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A4F2C" w14:textId="77777777" w:rsidR="00830616" w:rsidRPr="00830616" w:rsidRDefault="00830616" w:rsidP="00830616">
      <w:pPr>
        <w:spacing w:after="0" w:line="240" w:lineRule="auto"/>
        <w:jc w:val="both"/>
        <w:rPr>
          <w:rFonts w:ascii="Book Antiqua" w:hAnsi="Book Antiqua" w:cs="Times New Roman"/>
          <w:kern w:val="0"/>
          <w14:ligatures w14:val="none"/>
        </w:rPr>
      </w:pPr>
      <w:r w:rsidRPr="00830616">
        <w:rPr>
          <w:rFonts w:ascii="Book Antiqua" w:hAnsi="Book Antiqua" w:cs="Times New Roman"/>
          <w:noProof/>
          <w:kern w:val="0"/>
          <w:lang w:eastAsia="hr-HR"/>
          <w14:ligatures w14:val="none"/>
        </w:rPr>
        <w:drawing>
          <wp:anchor distT="0" distB="0" distL="114300" distR="114300" simplePos="0" relativeHeight="251660288" behindDoc="1" locked="0" layoutInCell="1" allowOverlap="1" wp14:anchorId="163BD36C" wp14:editId="102A8C69">
            <wp:simplePos x="0" y="0"/>
            <wp:positionH relativeFrom="page">
              <wp:posOffset>1333500</wp:posOffset>
            </wp:positionH>
            <wp:positionV relativeFrom="page">
              <wp:posOffset>643890</wp:posOffset>
            </wp:positionV>
            <wp:extent cx="624840" cy="807085"/>
            <wp:effectExtent l="0" t="0" r="3810" b="0"/>
            <wp:wrapNone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800" cy="808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6C46D7" w14:textId="77777777" w:rsidR="00830616" w:rsidRPr="00830616" w:rsidRDefault="00830616" w:rsidP="00830616">
      <w:pPr>
        <w:spacing w:after="0" w:line="240" w:lineRule="auto"/>
        <w:jc w:val="both"/>
        <w:rPr>
          <w:rFonts w:ascii="Book Antiqua" w:hAnsi="Book Antiqua" w:cs="Times New Roman"/>
          <w:kern w:val="0"/>
          <w14:ligatures w14:val="none"/>
        </w:rPr>
      </w:pPr>
    </w:p>
    <w:p w14:paraId="07E689B0" w14:textId="77777777" w:rsidR="00830616" w:rsidRPr="00830616" w:rsidRDefault="00830616" w:rsidP="00830616">
      <w:pPr>
        <w:spacing w:after="0" w:line="240" w:lineRule="auto"/>
        <w:jc w:val="both"/>
        <w:rPr>
          <w:rFonts w:ascii="Book Antiqua" w:hAnsi="Book Antiqua" w:cs="Times New Roman"/>
          <w:kern w:val="0"/>
          <w14:ligatures w14:val="none"/>
        </w:rPr>
      </w:pPr>
    </w:p>
    <w:p w14:paraId="323CE7C6" w14:textId="77777777" w:rsidR="00830616" w:rsidRPr="00830616" w:rsidRDefault="00830616" w:rsidP="00830616">
      <w:pPr>
        <w:spacing w:after="0" w:line="240" w:lineRule="auto"/>
        <w:jc w:val="both"/>
        <w:rPr>
          <w:rFonts w:ascii="Book Antiqua" w:hAnsi="Book Antiqua" w:cs="Times New Roman"/>
          <w:kern w:val="0"/>
          <w14:ligatures w14:val="none"/>
        </w:rPr>
      </w:pPr>
    </w:p>
    <w:p w14:paraId="659471AA" w14:textId="77777777" w:rsidR="00830616" w:rsidRPr="00830616" w:rsidRDefault="00830616" w:rsidP="00830616">
      <w:pPr>
        <w:spacing w:after="0" w:line="240" w:lineRule="auto"/>
        <w:jc w:val="both"/>
        <w:rPr>
          <w:rFonts w:ascii="Book Antiqua" w:eastAsia="Times New Roman" w:hAnsi="Book Antiqua" w:cs="Times New Roman"/>
          <w:kern w:val="0"/>
          <w:lang w:eastAsia="hr-HR"/>
          <w14:ligatures w14:val="none"/>
        </w:rPr>
      </w:pPr>
      <w:r w:rsidRPr="00830616">
        <w:rPr>
          <w:rFonts w:ascii="Book Antiqua" w:hAnsi="Book Antiqua" w:cs="Times New Roman"/>
          <w:kern w:val="0"/>
          <w14:ligatures w14:val="none"/>
        </w:rPr>
        <w:t>REPUBLIKA HRVATSKA</w:t>
      </w:r>
    </w:p>
    <w:p w14:paraId="0AD985B1" w14:textId="77777777" w:rsidR="00830616" w:rsidRPr="00830616" w:rsidRDefault="00830616" w:rsidP="00830616">
      <w:pPr>
        <w:spacing w:after="0" w:line="240" w:lineRule="auto"/>
        <w:rPr>
          <w:rFonts w:ascii="Book Antiqua" w:hAnsi="Book Antiqua" w:cs="Times New Roman"/>
          <w:kern w:val="0"/>
          <w14:ligatures w14:val="none"/>
        </w:rPr>
      </w:pPr>
      <w:r w:rsidRPr="00830616">
        <w:rPr>
          <w:rFonts w:ascii="Book Antiqua" w:hAnsi="Book Antiqua" w:cs="Times New Roman"/>
          <w:kern w:val="0"/>
          <w14:ligatures w14:val="none"/>
        </w:rPr>
        <w:t>VUKOVARSKO-SRIJEMSKA ŽUPANIJA</w:t>
      </w:r>
    </w:p>
    <w:p w14:paraId="55EA7F3D" w14:textId="77777777" w:rsidR="00830616" w:rsidRPr="00830616" w:rsidRDefault="00830616" w:rsidP="00830616">
      <w:pPr>
        <w:spacing w:after="0" w:line="240" w:lineRule="auto"/>
        <w:jc w:val="center"/>
        <w:rPr>
          <w:rFonts w:ascii="Book Antiqua" w:hAnsi="Book Antiqua" w:cs="Times New Roman"/>
          <w:kern w:val="0"/>
          <w14:ligatures w14:val="none"/>
        </w:rPr>
      </w:pPr>
      <w:r w:rsidRPr="00830616">
        <w:rPr>
          <w:rFonts w:ascii="Book Antiqua" w:hAnsi="Book Antiqua" w:cs="Times New Roman"/>
          <w:noProof/>
          <w:kern w:val="0"/>
          <w:lang w:eastAsia="hr-HR"/>
          <w14:ligatures w14:val="none"/>
        </w:rPr>
        <w:drawing>
          <wp:anchor distT="0" distB="0" distL="114300" distR="114300" simplePos="0" relativeHeight="251659264" behindDoc="0" locked="0" layoutInCell="1" allowOverlap="1" wp14:anchorId="4B595822" wp14:editId="3D96EED6">
            <wp:simplePos x="0" y="0"/>
            <wp:positionH relativeFrom="column">
              <wp:posOffset>138430</wp:posOffset>
            </wp:positionH>
            <wp:positionV relativeFrom="paragraph">
              <wp:posOffset>116840</wp:posOffset>
            </wp:positionV>
            <wp:extent cx="333375" cy="414020"/>
            <wp:effectExtent l="0" t="0" r="9525" b="5080"/>
            <wp:wrapSquare wrapText="bothSides"/>
            <wp:docPr id="1" name="Slika 1" descr="msotw9_temp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sotw9_temp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EEEDEF"/>
                        </a:clrFrom>
                        <a:clrTo>
                          <a:srgbClr val="EEEDEF">
                            <a:alpha val="0"/>
                          </a:srgbClr>
                        </a:clrTo>
                      </a:clrChange>
                      <a:lum brigh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414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0616">
        <w:rPr>
          <w:rFonts w:ascii="Book Antiqua" w:hAnsi="Book Antiqua" w:cs="Times New Roman"/>
          <w:kern w:val="0"/>
          <w14:ligatures w14:val="none"/>
        </w:rPr>
        <w:t xml:space="preserve"> </w:t>
      </w:r>
    </w:p>
    <w:p w14:paraId="202019E2" w14:textId="77777777" w:rsidR="00830616" w:rsidRPr="00830616" w:rsidRDefault="00830616" w:rsidP="00830616">
      <w:pPr>
        <w:spacing w:after="0" w:line="240" w:lineRule="auto"/>
        <w:jc w:val="both"/>
        <w:rPr>
          <w:rFonts w:ascii="Book Antiqua" w:hAnsi="Book Antiqua" w:cs="Times New Roman"/>
          <w:b/>
          <w:bCs/>
          <w:kern w:val="0"/>
          <w14:ligatures w14:val="none"/>
        </w:rPr>
      </w:pPr>
      <w:r w:rsidRPr="00830616">
        <w:rPr>
          <w:rFonts w:ascii="Book Antiqua" w:hAnsi="Book Antiqua" w:cs="Times New Roman"/>
          <w:b/>
          <w:bCs/>
          <w:kern w:val="0"/>
          <w14:ligatures w14:val="none"/>
        </w:rPr>
        <w:t xml:space="preserve"> OPĆINA TOVARNIK</w:t>
      </w:r>
    </w:p>
    <w:p w14:paraId="0A8DBAF6" w14:textId="77777777" w:rsidR="00830616" w:rsidRPr="00830616" w:rsidRDefault="00830616" w:rsidP="00830616">
      <w:pPr>
        <w:spacing w:after="0" w:line="240" w:lineRule="auto"/>
        <w:jc w:val="center"/>
        <w:rPr>
          <w:rFonts w:ascii="Book Antiqua" w:hAnsi="Book Antiqua" w:cs="Times New Roman"/>
          <w:b/>
          <w:bCs/>
          <w:kern w:val="0"/>
          <w14:ligatures w14:val="none"/>
        </w:rPr>
      </w:pPr>
    </w:p>
    <w:p w14:paraId="7A4A2A42" w14:textId="77777777" w:rsidR="00830616" w:rsidRPr="00830616" w:rsidRDefault="00830616" w:rsidP="00830616">
      <w:pPr>
        <w:spacing w:after="0" w:line="240" w:lineRule="auto"/>
        <w:rPr>
          <w:rFonts w:ascii="Book Antiqua" w:hAnsi="Book Antiqua" w:cs="Times New Roman"/>
          <w:b/>
          <w:bCs/>
          <w:kern w:val="0"/>
          <w14:ligatures w14:val="none"/>
        </w:rPr>
      </w:pPr>
    </w:p>
    <w:p w14:paraId="0A441D57" w14:textId="77777777" w:rsidR="00830616" w:rsidRPr="00830616" w:rsidRDefault="00830616" w:rsidP="00830616">
      <w:pPr>
        <w:spacing w:after="0" w:line="240" w:lineRule="auto"/>
        <w:rPr>
          <w:rFonts w:ascii="Book Antiqua" w:hAnsi="Book Antiqua" w:cs="Times New Roman"/>
          <w:b/>
          <w:bCs/>
          <w:kern w:val="0"/>
          <w14:ligatures w14:val="none"/>
        </w:rPr>
      </w:pPr>
      <w:r w:rsidRPr="00830616">
        <w:rPr>
          <w:rFonts w:ascii="Book Antiqua" w:hAnsi="Book Antiqua" w:cs="Times New Roman"/>
          <w:b/>
          <w:bCs/>
          <w:kern w:val="0"/>
          <w14:ligatures w14:val="none"/>
        </w:rPr>
        <w:t xml:space="preserve"> OPĆINSKO VIJEĆE</w:t>
      </w:r>
    </w:p>
    <w:p w14:paraId="722653B7" w14:textId="77777777" w:rsidR="00830616" w:rsidRPr="00830616" w:rsidRDefault="00830616" w:rsidP="00830616">
      <w:pPr>
        <w:spacing w:after="0" w:line="240" w:lineRule="auto"/>
        <w:jc w:val="center"/>
        <w:rPr>
          <w:rFonts w:ascii="Book Antiqua" w:hAnsi="Book Antiqua" w:cs="Times New Roman"/>
          <w:kern w:val="0"/>
          <w14:ligatures w14:val="none"/>
        </w:rPr>
      </w:pPr>
      <w:r w:rsidRPr="00830616">
        <w:rPr>
          <w:rFonts w:ascii="Book Antiqua" w:hAnsi="Book Antiqua" w:cs="Times New Roman"/>
          <w:kern w:val="0"/>
          <w14:ligatures w14:val="none"/>
        </w:rPr>
        <w:t xml:space="preserve">               </w:t>
      </w:r>
    </w:p>
    <w:p w14:paraId="43668DC3" w14:textId="7A5993C3" w:rsidR="00830616" w:rsidRPr="00830616" w:rsidRDefault="00830616" w:rsidP="00830616">
      <w:pPr>
        <w:spacing w:after="0" w:line="240" w:lineRule="auto"/>
        <w:rPr>
          <w:rFonts w:ascii="Book Antiqua" w:hAnsi="Book Antiqua" w:cs="Times New Roman"/>
          <w:kern w:val="0"/>
          <w14:ligatures w14:val="none"/>
        </w:rPr>
      </w:pPr>
      <w:r w:rsidRPr="00830616">
        <w:rPr>
          <w:rFonts w:ascii="Book Antiqua" w:hAnsi="Book Antiqua" w:cs="Times New Roman"/>
          <w:kern w:val="0"/>
          <w14:ligatures w14:val="none"/>
        </w:rPr>
        <w:t>KLASA: 024-03/26-01/3</w:t>
      </w:r>
      <w:r w:rsidRPr="00830616">
        <w:rPr>
          <w:rFonts w:ascii="Book Antiqua" w:hAnsi="Book Antiqua" w:cs="Times New Roman"/>
          <w:kern w:val="0"/>
          <w14:ligatures w14:val="none"/>
        </w:rPr>
        <w:t>6</w:t>
      </w:r>
    </w:p>
    <w:p w14:paraId="50595C76" w14:textId="77777777" w:rsidR="00830616" w:rsidRPr="00830616" w:rsidRDefault="00830616" w:rsidP="00830616">
      <w:pPr>
        <w:spacing w:after="0" w:line="240" w:lineRule="auto"/>
        <w:rPr>
          <w:rFonts w:ascii="Book Antiqua" w:hAnsi="Book Antiqua" w:cs="Times New Roman"/>
          <w:kern w:val="0"/>
          <w14:ligatures w14:val="none"/>
        </w:rPr>
      </w:pPr>
      <w:r w:rsidRPr="00830616">
        <w:rPr>
          <w:rFonts w:ascii="Book Antiqua" w:hAnsi="Book Antiqua" w:cs="Times New Roman"/>
          <w:kern w:val="0"/>
          <w14:ligatures w14:val="none"/>
        </w:rPr>
        <w:t xml:space="preserve">URBROJ: 2196-28-02-26-1           </w:t>
      </w:r>
    </w:p>
    <w:p w14:paraId="0F3D06EB" w14:textId="77777777" w:rsidR="00830616" w:rsidRPr="00830616" w:rsidRDefault="00830616" w:rsidP="00830616">
      <w:pPr>
        <w:spacing w:after="0" w:line="240" w:lineRule="auto"/>
        <w:rPr>
          <w:rFonts w:ascii="Book Antiqua" w:hAnsi="Book Antiqua" w:cs="Times New Roman"/>
          <w:kern w:val="0"/>
          <w14:ligatures w14:val="none"/>
        </w:rPr>
      </w:pPr>
      <w:r w:rsidRPr="00830616">
        <w:rPr>
          <w:rFonts w:ascii="Book Antiqua" w:hAnsi="Book Antiqua" w:cs="Times New Roman"/>
          <w:kern w:val="0"/>
          <w14:ligatures w14:val="none"/>
        </w:rPr>
        <w:t xml:space="preserve">Tovarnik, 17. srpnja  2026. </w:t>
      </w:r>
    </w:p>
    <w:p w14:paraId="333F1600" w14:textId="77777777" w:rsidR="00830616" w:rsidRPr="00830616" w:rsidRDefault="00830616" w:rsidP="00830616">
      <w:pPr>
        <w:rPr>
          <w:rFonts w:ascii="Book Antiqua" w:hAnsi="Book Antiqua"/>
        </w:rPr>
      </w:pPr>
    </w:p>
    <w:p w14:paraId="2041DA6F" w14:textId="2DCEDA0E" w:rsidR="00830616" w:rsidRPr="00830616" w:rsidRDefault="00830616" w:rsidP="00830616">
      <w:pPr>
        <w:jc w:val="both"/>
        <w:rPr>
          <w:rFonts w:ascii="Book Antiqua" w:hAnsi="Book Antiqua" w:cs="Times New Roman"/>
        </w:rPr>
      </w:pPr>
      <w:r w:rsidRPr="00830616">
        <w:rPr>
          <w:rFonts w:ascii="Book Antiqua" w:hAnsi="Book Antiqua" w:cs="Times New Roman"/>
        </w:rPr>
        <w:t xml:space="preserve">Na </w:t>
      </w:r>
      <w:r w:rsidRPr="00830616">
        <w:rPr>
          <w:rFonts w:ascii="Book Antiqua" w:hAnsi="Book Antiqua" w:cs="Times New Roman"/>
        </w:rPr>
        <w:t xml:space="preserve">temelju </w:t>
      </w:r>
      <w:r w:rsidRPr="00830616">
        <w:rPr>
          <w:rFonts w:ascii="Book Antiqua" w:hAnsi="Book Antiqua" w:cs="Times New Roman"/>
        </w:rPr>
        <w:t xml:space="preserve">članka 31. </w:t>
      </w:r>
      <w:r w:rsidRPr="00830616">
        <w:rPr>
          <w:rFonts w:ascii="Book Antiqua" w:hAnsi="Book Antiqua" w:cs="Times New Roman"/>
        </w:rPr>
        <w:t xml:space="preserve"> </w:t>
      </w:r>
      <w:r w:rsidRPr="00830616">
        <w:rPr>
          <w:rFonts w:ascii="Book Antiqua" w:hAnsi="Book Antiqua" w:cs="Times New Roman"/>
        </w:rPr>
        <w:t xml:space="preserve">Statuta Općine Tovarnik ( „Službeni vjesnik“ Vukovarsko-srijemske županije br. 3/22, 9/25  ) Općinsko  vijeće Općine Tovarnik na svojoj  11.  sjednici održanoj dana 17. srpnja  2026. godine, d o n o s i </w:t>
      </w:r>
    </w:p>
    <w:p w14:paraId="1965A087" w14:textId="77777777" w:rsidR="00830616" w:rsidRPr="00830616" w:rsidRDefault="00830616" w:rsidP="00830616">
      <w:pPr>
        <w:spacing w:before="100" w:beforeAutospacing="1" w:after="100" w:afterAutospacing="1" w:line="240" w:lineRule="auto"/>
        <w:rPr>
          <w:rFonts w:ascii="Book Antiqua" w:eastAsia="Times New Roman" w:hAnsi="Book Antiqua" w:cs="Times New Roman"/>
          <w:b/>
          <w:bCs/>
          <w:kern w:val="0"/>
          <w:lang w:eastAsia="hr-HR"/>
          <w14:ligatures w14:val="none"/>
        </w:rPr>
      </w:pPr>
    </w:p>
    <w:p w14:paraId="6ACC2A77" w14:textId="51052A32" w:rsidR="00830616" w:rsidRPr="00830616" w:rsidRDefault="00830616" w:rsidP="00830616">
      <w:pPr>
        <w:spacing w:before="100" w:beforeAutospacing="1" w:after="100" w:afterAutospacing="1" w:line="240" w:lineRule="auto"/>
        <w:jc w:val="center"/>
        <w:rPr>
          <w:rFonts w:ascii="Book Antiqua" w:eastAsia="Times New Roman" w:hAnsi="Book Antiqua" w:cs="Times New Roman"/>
          <w:b/>
          <w:bCs/>
          <w:kern w:val="0"/>
          <w:lang w:eastAsia="hr-HR"/>
          <w14:ligatures w14:val="none"/>
        </w:rPr>
      </w:pPr>
      <w:r w:rsidRPr="00830616">
        <w:rPr>
          <w:rFonts w:ascii="Book Antiqua" w:eastAsia="Times New Roman" w:hAnsi="Book Antiqua" w:cs="Times New Roman"/>
          <w:b/>
          <w:bCs/>
          <w:kern w:val="0"/>
          <w:lang w:eastAsia="hr-HR"/>
          <w14:ligatures w14:val="none"/>
        </w:rPr>
        <w:t xml:space="preserve">ZAKLJUČAK O ODBIJANJU PRIJEDLOGA ZA </w:t>
      </w:r>
      <w:r w:rsidRPr="00830616">
        <w:rPr>
          <w:rFonts w:ascii="Book Antiqua" w:eastAsia="Times New Roman" w:hAnsi="Book Antiqua" w:cs="Times New Roman"/>
          <w:b/>
          <w:bCs/>
          <w:kern w:val="0"/>
          <w:lang w:eastAsia="hr-HR"/>
          <w14:ligatures w14:val="none"/>
        </w:rPr>
        <w:t xml:space="preserve"> KUPNJ</w:t>
      </w:r>
      <w:r w:rsidRPr="00830616">
        <w:rPr>
          <w:rFonts w:ascii="Book Antiqua" w:eastAsia="Times New Roman" w:hAnsi="Book Antiqua" w:cs="Times New Roman"/>
          <w:b/>
          <w:bCs/>
          <w:kern w:val="0"/>
          <w:lang w:eastAsia="hr-HR"/>
          <w14:ligatures w14:val="none"/>
        </w:rPr>
        <w:t xml:space="preserve">U </w:t>
      </w:r>
      <w:r w:rsidRPr="00830616">
        <w:rPr>
          <w:rFonts w:ascii="Book Antiqua" w:eastAsia="Times New Roman" w:hAnsi="Book Antiqua" w:cs="Times New Roman"/>
          <w:b/>
          <w:bCs/>
          <w:kern w:val="0"/>
          <w:lang w:eastAsia="hr-HR"/>
          <w14:ligatures w14:val="none"/>
        </w:rPr>
        <w:t xml:space="preserve"> NEKRETNINE</w:t>
      </w:r>
    </w:p>
    <w:p w14:paraId="358605C0" w14:textId="78509948" w:rsidR="00830616" w:rsidRPr="00830616" w:rsidRDefault="00830616" w:rsidP="00830616">
      <w:pPr>
        <w:spacing w:before="100" w:beforeAutospacing="1" w:after="100" w:afterAutospacing="1" w:line="240" w:lineRule="auto"/>
        <w:jc w:val="center"/>
        <w:rPr>
          <w:rFonts w:ascii="Book Antiqua" w:eastAsia="Times New Roman" w:hAnsi="Book Antiqua" w:cs="Times New Roman"/>
          <w:b/>
          <w:bCs/>
          <w:kern w:val="0"/>
          <w:lang w:eastAsia="hr-HR"/>
          <w14:ligatures w14:val="none"/>
        </w:rPr>
      </w:pPr>
      <w:r w:rsidRPr="00830616">
        <w:rPr>
          <w:rFonts w:ascii="Book Antiqua" w:eastAsia="Times New Roman" w:hAnsi="Book Antiqua" w:cs="Times New Roman"/>
          <w:b/>
          <w:bCs/>
          <w:kern w:val="0"/>
          <w:lang w:eastAsia="hr-HR"/>
          <w14:ligatures w14:val="none"/>
        </w:rPr>
        <w:t>I.</w:t>
      </w:r>
    </w:p>
    <w:p w14:paraId="3A76DFB1" w14:textId="71990247" w:rsidR="00830616" w:rsidRPr="00830616" w:rsidRDefault="00830616" w:rsidP="00830616">
      <w:pPr>
        <w:spacing w:before="100" w:beforeAutospacing="1" w:after="100" w:afterAutospacing="1" w:line="240" w:lineRule="auto"/>
        <w:jc w:val="center"/>
        <w:rPr>
          <w:rFonts w:ascii="Book Antiqua" w:eastAsia="Times New Roman" w:hAnsi="Book Antiqua" w:cs="Times New Roman"/>
          <w:kern w:val="0"/>
          <w:lang w:eastAsia="hr-HR"/>
          <w14:ligatures w14:val="none"/>
        </w:rPr>
      </w:pPr>
      <w:r w:rsidRPr="00830616">
        <w:rPr>
          <w:rFonts w:ascii="Book Antiqua" w:eastAsia="Times New Roman" w:hAnsi="Book Antiqua" w:cs="Times New Roman"/>
          <w:kern w:val="0"/>
          <w:lang w:eastAsia="hr-HR"/>
          <w14:ligatures w14:val="none"/>
        </w:rPr>
        <w:t>Ovim zaključkom se odbija prijedlog općinskog načelnika za kupnju nekretnine :</w:t>
      </w:r>
    </w:p>
    <w:p w14:paraId="1069BD19" w14:textId="77777777" w:rsidR="00830616" w:rsidRPr="00830616" w:rsidRDefault="00830616" w:rsidP="008306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Book Antiqua" w:eastAsia="Times New Roman" w:hAnsi="Book Antiqua" w:cs="Times New Roman"/>
          <w:kern w:val="0"/>
          <w:lang w:eastAsia="hr-HR"/>
          <w14:ligatures w14:val="none"/>
        </w:rPr>
      </w:pPr>
      <w:r w:rsidRPr="00830616">
        <w:rPr>
          <w:rFonts w:ascii="Book Antiqua" w:eastAsia="Times New Roman" w:hAnsi="Book Antiqua" w:cs="Times New Roman"/>
          <w:kern w:val="0"/>
          <w:lang w:eastAsia="hr-HR"/>
          <w14:ligatures w14:val="none"/>
        </w:rPr>
        <w:t xml:space="preserve">poslovni prostor koji se nalazi u ulici A. G. Matoš 26b, Tovarnik </w:t>
      </w:r>
    </w:p>
    <w:p w14:paraId="43881BB5" w14:textId="77777777" w:rsidR="00830616" w:rsidRPr="00830616" w:rsidRDefault="00830616" w:rsidP="008306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Book Antiqua" w:eastAsia="Times New Roman" w:hAnsi="Book Antiqua" w:cs="Times New Roman"/>
          <w:kern w:val="0"/>
          <w:lang w:eastAsia="hr-HR"/>
          <w14:ligatures w14:val="none"/>
        </w:rPr>
      </w:pPr>
      <w:r w:rsidRPr="00830616">
        <w:rPr>
          <w:rFonts w:ascii="Book Antiqua" w:eastAsia="Times New Roman" w:hAnsi="Book Antiqua" w:cs="Times New Roman"/>
          <w:kern w:val="0"/>
          <w:lang w:eastAsia="hr-HR"/>
          <w14:ligatures w14:val="none"/>
        </w:rPr>
        <w:t xml:space="preserve">k.č.br. 1550/5, </w:t>
      </w:r>
      <w:proofErr w:type="spellStart"/>
      <w:r w:rsidRPr="00830616">
        <w:rPr>
          <w:rFonts w:ascii="Book Antiqua" w:eastAsia="Times New Roman" w:hAnsi="Book Antiqua" w:cs="Times New Roman"/>
          <w:kern w:val="0"/>
          <w:lang w:eastAsia="hr-HR"/>
          <w14:ligatures w14:val="none"/>
        </w:rPr>
        <w:t>k.o.Tovarnik</w:t>
      </w:r>
      <w:proofErr w:type="spellEnd"/>
      <w:r w:rsidRPr="00830616">
        <w:rPr>
          <w:rFonts w:ascii="Book Antiqua" w:eastAsia="Times New Roman" w:hAnsi="Book Antiqua" w:cs="Times New Roman"/>
          <w:kern w:val="0"/>
          <w:lang w:eastAsia="hr-HR"/>
          <w14:ligatures w14:val="none"/>
        </w:rPr>
        <w:t xml:space="preserve"> </w:t>
      </w:r>
    </w:p>
    <w:p w14:paraId="579BCE5C" w14:textId="77777777" w:rsidR="00830616" w:rsidRPr="00830616" w:rsidRDefault="00830616" w:rsidP="008306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Book Antiqua" w:eastAsia="Times New Roman" w:hAnsi="Book Antiqua" w:cs="Times New Roman"/>
          <w:kern w:val="0"/>
          <w:lang w:eastAsia="hr-HR"/>
          <w14:ligatures w14:val="none"/>
        </w:rPr>
      </w:pPr>
      <w:proofErr w:type="spellStart"/>
      <w:r w:rsidRPr="00830616">
        <w:rPr>
          <w:rFonts w:ascii="Book Antiqua" w:eastAsia="Times New Roman" w:hAnsi="Book Antiqua" w:cs="Times New Roman"/>
          <w:kern w:val="0"/>
          <w:lang w:eastAsia="hr-HR"/>
          <w14:ligatures w14:val="none"/>
        </w:rPr>
        <w:t>z.k</w:t>
      </w:r>
      <w:proofErr w:type="spellEnd"/>
      <w:r w:rsidRPr="00830616">
        <w:rPr>
          <w:rFonts w:ascii="Book Antiqua" w:eastAsia="Times New Roman" w:hAnsi="Book Antiqua" w:cs="Times New Roman"/>
          <w:kern w:val="0"/>
          <w:lang w:eastAsia="hr-HR"/>
          <w14:ligatures w14:val="none"/>
        </w:rPr>
        <w:t xml:space="preserve">. uložak 5451 </w:t>
      </w:r>
    </w:p>
    <w:p w14:paraId="0F4896F0" w14:textId="77777777" w:rsidR="00830616" w:rsidRPr="00830616" w:rsidRDefault="00830616" w:rsidP="008306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Book Antiqua" w:eastAsia="Times New Roman" w:hAnsi="Book Antiqua" w:cs="Times New Roman"/>
          <w:kern w:val="0"/>
          <w:lang w:eastAsia="hr-HR"/>
          <w14:ligatures w14:val="none"/>
        </w:rPr>
      </w:pPr>
      <w:r w:rsidRPr="00830616">
        <w:rPr>
          <w:rFonts w:ascii="Book Antiqua" w:eastAsia="Times New Roman" w:hAnsi="Book Antiqua" w:cs="Times New Roman"/>
          <w:kern w:val="0"/>
          <w:lang w:eastAsia="hr-HR"/>
          <w14:ligatures w14:val="none"/>
        </w:rPr>
        <w:t>ukupne površine  80 m²,</w:t>
      </w:r>
    </w:p>
    <w:p w14:paraId="6ED31DCC" w14:textId="77777777" w:rsidR="00830616" w:rsidRPr="00830616" w:rsidRDefault="00830616" w:rsidP="008306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Book Antiqua" w:eastAsia="Times New Roman" w:hAnsi="Book Antiqua" w:cs="Times New Roman"/>
          <w:kern w:val="0"/>
          <w:lang w:eastAsia="hr-HR"/>
          <w14:ligatures w14:val="none"/>
        </w:rPr>
      </w:pPr>
      <w:r w:rsidRPr="00830616">
        <w:rPr>
          <w:rFonts w:ascii="Book Antiqua" w:eastAsia="Times New Roman" w:hAnsi="Book Antiqua" w:cs="Times New Roman"/>
          <w:kern w:val="0"/>
          <w:lang w:eastAsia="hr-HR"/>
          <w14:ligatures w14:val="none"/>
        </w:rPr>
        <w:t xml:space="preserve">upisan u zemljišne knjige kao poslovna zgrada i dvorište </w:t>
      </w:r>
    </w:p>
    <w:p w14:paraId="1704201C" w14:textId="77777777" w:rsidR="00830616" w:rsidRPr="00830616" w:rsidRDefault="00830616" w:rsidP="00830616">
      <w:pPr>
        <w:spacing w:before="100" w:beforeAutospacing="1" w:after="100" w:afterAutospacing="1" w:line="240" w:lineRule="auto"/>
        <w:rPr>
          <w:rFonts w:ascii="Book Antiqua" w:eastAsia="Times New Roman" w:hAnsi="Book Antiqua" w:cs="Times New Roman"/>
          <w:kern w:val="0"/>
          <w:lang w:eastAsia="hr-HR"/>
          <w14:ligatures w14:val="none"/>
        </w:rPr>
      </w:pPr>
    </w:p>
    <w:p w14:paraId="6E7D4874" w14:textId="4EDDB72C" w:rsidR="00830616" w:rsidRPr="00830616" w:rsidRDefault="00830616" w:rsidP="00830616">
      <w:pPr>
        <w:spacing w:before="100" w:beforeAutospacing="1" w:after="100" w:afterAutospacing="1" w:line="240" w:lineRule="auto"/>
        <w:jc w:val="center"/>
        <w:rPr>
          <w:rFonts w:ascii="Book Antiqua" w:eastAsia="Times New Roman" w:hAnsi="Book Antiqua" w:cs="Times New Roman"/>
          <w:b/>
          <w:bCs/>
          <w:kern w:val="0"/>
          <w:lang w:eastAsia="hr-HR"/>
          <w14:ligatures w14:val="none"/>
        </w:rPr>
      </w:pPr>
      <w:r w:rsidRPr="00830616">
        <w:rPr>
          <w:rFonts w:ascii="Book Antiqua" w:eastAsia="Times New Roman" w:hAnsi="Book Antiqua" w:cs="Times New Roman"/>
          <w:b/>
          <w:bCs/>
          <w:kern w:val="0"/>
          <w:lang w:eastAsia="hr-HR"/>
          <w14:ligatures w14:val="none"/>
        </w:rPr>
        <w:t>II.</w:t>
      </w:r>
    </w:p>
    <w:p w14:paraId="1943BF33" w14:textId="5AAD8BEC" w:rsidR="00830616" w:rsidRPr="00830616" w:rsidRDefault="00830616" w:rsidP="00830616">
      <w:pPr>
        <w:spacing w:before="100" w:beforeAutospacing="1" w:after="100" w:afterAutospacing="1" w:line="240" w:lineRule="auto"/>
        <w:rPr>
          <w:rFonts w:ascii="Book Antiqua" w:eastAsia="Times New Roman" w:hAnsi="Book Antiqua" w:cs="Times New Roman"/>
          <w:kern w:val="0"/>
          <w:lang w:eastAsia="hr-HR"/>
          <w14:ligatures w14:val="none"/>
        </w:rPr>
      </w:pPr>
      <w:r w:rsidRPr="00830616">
        <w:rPr>
          <w:rFonts w:ascii="Book Antiqua" w:eastAsia="Times New Roman" w:hAnsi="Book Antiqua" w:cs="Times New Roman"/>
          <w:kern w:val="0"/>
          <w:lang w:eastAsia="hr-HR"/>
          <w14:ligatures w14:val="none"/>
        </w:rPr>
        <w:t xml:space="preserve">Ovaj će zaključak biti objavljen u „Službenom vjesniku“ Vukovarsko-srijemske županije. </w:t>
      </w:r>
    </w:p>
    <w:p w14:paraId="7A93BC6A" w14:textId="77777777" w:rsidR="00830616" w:rsidRPr="00830616" w:rsidRDefault="00830616" w:rsidP="00830616">
      <w:pPr>
        <w:spacing w:before="100" w:beforeAutospacing="1" w:after="100" w:afterAutospacing="1" w:line="240" w:lineRule="auto"/>
        <w:rPr>
          <w:rFonts w:ascii="Book Antiqua" w:eastAsia="Times New Roman" w:hAnsi="Book Antiqua" w:cs="Times New Roman"/>
          <w:kern w:val="0"/>
          <w:lang w:eastAsia="hr-HR"/>
          <w14:ligatures w14:val="none"/>
        </w:rPr>
      </w:pPr>
    </w:p>
    <w:p w14:paraId="50B23CA9" w14:textId="4CBCFD50" w:rsidR="00830616" w:rsidRPr="00830616" w:rsidRDefault="00830616" w:rsidP="00830616">
      <w:pPr>
        <w:spacing w:before="100" w:beforeAutospacing="1" w:after="100" w:afterAutospacing="1" w:line="240" w:lineRule="auto"/>
        <w:jc w:val="right"/>
        <w:rPr>
          <w:rFonts w:ascii="Book Antiqua" w:eastAsia="Times New Roman" w:hAnsi="Book Antiqua" w:cs="Times New Roman"/>
          <w:kern w:val="0"/>
          <w:lang w:eastAsia="hr-HR"/>
          <w14:ligatures w14:val="none"/>
        </w:rPr>
      </w:pPr>
      <w:r w:rsidRPr="00830616">
        <w:rPr>
          <w:rFonts w:ascii="Book Antiqua" w:eastAsia="Times New Roman" w:hAnsi="Book Antiqua" w:cs="Times New Roman"/>
          <w:kern w:val="0"/>
          <w:lang w:eastAsia="hr-HR"/>
          <w14:ligatures w14:val="none"/>
        </w:rPr>
        <w:t>PREDSJEDNIK OPĆINSKOG VIJEĆA</w:t>
      </w:r>
    </w:p>
    <w:p w14:paraId="2EE81E49" w14:textId="26E1908B" w:rsidR="00830616" w:rsidRPr="00830616" w:rsidRDefault="00830616" w:rsidP="00830616">
      <w:pPr>
        <w:spacing w:before="100" w:beforeAutospacing="1" w:after="100" w:afterAutospacing="1" w:line="240" w:lineRule="auto"/>
        <w:jc w:val="right"/>
        <w:rPr>
          <w:rFonts w:ascii="Book Antiqua" w:eastAsia="Times New Roman" w:hAnsi="Book Antiqua" w:cs="Times New Roman"/>
          <w:kern w:val="0"/>
          <w:lang w:eastAsia="hr-HR"/>
          <w14:ligatures w14:val="none"/>
        </w:rPr>
      </w:pPr>
      <w:r w:rsidRPr="00830616">
        <w:rPr>
          <w:rFonts w:ascii="Book Antiqua" w:eastAsia="Times New Roman" w:hAnsi="Book Antiqua" w:cs="Times New Roman"/>
          <w:kern w:val="0"/>
          <w:lang w:eastAsia="hr-HR"/>
          <w14:ligatures w14:val="none"/>
        </w:rPr>
        <w:t xml:space="preserve"> Mario Adamović, </w:t>
      </w:r>
      <w:proofErr w:type="spellStart"/>
      <w:r w:rsidRPr="00830616">
        <w:rPr>
          <w:rFonts w:ascii="Book Antiqua" w:eastAsia="Times New Roman" w:hAnsi="Book Antiqua" w:cs="Times New Roman"/>
          <w:kern w:val="0"/>
          <w:lang w:eastAsia="hr-HR"/>
          <w14:ligatures w14:val="none"/>
        </w:rPr>
        <w:t>mag.iur</w:t>
      </w:r>
      <w:proofErr w:type="spellEnd"/>
      <w:r w:rsidRPr="00830616">
        <w:rPr>
          <w:rFonts w:ascii="Book Antiqua" w:eastAsia="Times New Roman" w:hAnsi="Book Antiqua" w:cs="Times New Roman"/>
          <w:kern w:val="0"/>
          <w:lang w:eastAsia="hr-HR"/>
          <w14:ligatures w14:val="none"/>
        </w:rPr>
        <w:t xml:space="preserve">. </w:t>
      </w:r>
    </w:p>
    <w:p w14:paraId="106511D4" w14:textId="77777777" w:rsidR="00830616" w:rsidRPr="00830616" w:rsidRDefault="00830616" w:rsidP="00830616">
      <w:pPr>
        <w:spacing w:before="100" w:beforeAutospacing="1" w:after="100" w:afterAutospacing="1" w:line="240" w:lineRule="auto"/>
        <w:jc w:val="center"/>
        <w:rPr>
          <w:rFonts w:ascii="Book Antiqua" w:eastAsia="Times New Roman" w:hAnsi="Book Antiqua" w:cs="Times New Roman"/>
          <w:kern w:val="0"/>
          <w:lang w:eastAsia="hr-HR"/>
          <w14:ligatures w14:val="none"/>
        </w:rPr>
      </w:pPr>
    </w:p>
    <w:sectPr w:rsidR="00830616" w:rsidRPr="008306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C140B"/>
    <w:multiLevelType w:val="multilevel"/>
    <w:tmpl w:val="2D86C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2430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616"/>
    <w:rsid w:val="005B0D06"/>
    <w:rsid w:val="006310DE"/>
    <w:rsid w:val="007D2EA5"/>
    <w:rsid w:val="00830616"/>
    <w:rsid w:val="00CF25CB"/>
    <w:rsid w:val="00E65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DBB37"/>
  <w15:chartTrackingRefBased/>
  <w15:docId w15:val="{8B8A6E0B-8844-4DA6-B689-370488EA2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0616"/>
  </w:style>
  <w:style w:type="paragraph" w:styleId="Naslov1">
    <w:name w:val="heading 1"/>
    <w:basedOn w:val="Normal"/>
    <w:next w:val="Normal"/>
    <w:link w:val="Naslov1Char"/>
    <w:uiPriority w:val="9"/>
    <w:qFormat/>
    <w:rsid w:val="008306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306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306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306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306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306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306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306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306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306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306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306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30616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30616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30616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30616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830616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3061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8306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8306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306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8306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306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830616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830616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830616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306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30616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83061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elizabeta širić</dc:creator>
  <cp:keywords/>
  <dc:description/>
  <cp:lastModifiedBy>elizabeta širić</cp:lastModifiedBy>
  <cp:revision>1</cp:revision>
  <cp:lastPrinted>2026-07-28T10:43:00Z</cp:lastPrinted>
  <dcterms:created xsi:type="dcterms:W3CDTF">2026-07-28T07:33:00Z</dcterms:created>
  <dcterms:modified xsi:type="dcterms:W3CDTF">2026-07-28T11:22:00Z</dcterms:modified>
</cp:coreProperties>
</file>