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5A35E" w14:textId="77777777" w:rsidR="00027318" w:rsidRPr="00027318" w:rsidRDefault="00027318" w:rsidP="00027318">
      <w:pPr>
        <w:spacing w:after="0" w:line="240" w:lineRule="auto"/>
        <w:jc w:val="both"/>
        <w:rPr>
          <w:rFonts w:ascii="Book Antiqua" w:hAnsi="Book Antiqua" w:cs="Times New Roman"/>
          <w:kern w:val="0"/>
          <w14:ligatures w14:val="none"/>
        </w:rPr>
      </w:pPr>
      <w:r w:rsidRPr="00027318">
        <w:rPr>
          <w:rFonts w:ascii="Book Antiqua" w:hAnsi="Book Antiqua" w:cs="Times New Roman"/>
          <w:noProof/>
          <w:kern w:val="0"/>
          <w:lang w:eastAsia="hr-HR"/>
          <w14:ligatures w14:val="none"/>
        </w:rPr>
        <w:drawing>
          <wp:anchor distT="0" distB="0" distL="114300" distR="114300" simplePos="0" relativeHeight="251660288" behindDoc="1" locked="0" layoutInCell="1" allowOverlap="1" wp14:anchorId="24A68AE5" wp14:editId="242B2E03">
            <wp:simplePos x="0" y="0"/>
            <wp:positionH relativeFrom="page">
              <wp:posOffset>1333500</wp:posOffset>
            </wp:positionH>
            <wp:positionV relativeFrom="page">
              <wp:posOffset>643890</wp:posOffset>
            </wp:positionV>
            <wp:extent cx="624840" cy="807085"/>
            <wp:effectExtent l="0" t="0" r="381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5800" cy="808325"/>
                    </a:xfrm>
                    <a:prstGeom prst="rect">
                      <a:avLst/>
                    </a:prstGeom>
                    <a:noFill/>
                  </pic:spPr>
                </pic:pic>
              </a:graphicData>
            </a:graphic>
            <wp14:sizeRelH relativeFrom="page">
              <wp14:pctWidth>0</wp14:pctWidth>
            </wp14:sizeRelH>
            <wp14:sizeRelV relativeFrom="page">
              <wp14:pctHeight>0</wp14:pctHeight>
            </wp14:sizeRelV>
          </wp:anchor>
        </w:drawing>
      </w:r>
    </w:p>
    <w:p w14:paraId="42F9232B" w14:textId="77777777" w:rsidR="00027318" w:rsidRPr="00027318" w:rsidRDefault="00027318" w:rsidP="00027318">
      <w:pPr>
        <w:spacing w:after="0" w:line="240" w:lineRule="auto"/>
        <w:jc w:val="both"/>
        <w:rPr>
          <w:rFonts w:ascii="Book Antiqua" w:hAnsi="Book Antiqua" w:cs="Times New Roman"/>
          <w:kern w:val="0"/>
          <w14:ligatures w14:val="none"/>
        </w:rPr>
      </w:pPr>
    </w:p>
    <w:p w14:paraId="6AC6F02D" w14:textId="77777777" w:rsidR="00027318" w:rsidRPr="00027318" w:rsidRDefault="00027318" w:rsidP="00027318">
      <w:pPr>
        <w:spacing w:after="0" w:line="240" w:lineRule="auto"/>
        <w:jc w:val="both"/>
        <w:rPr>
          <w:rFonts w:ascii="Book Antiqua" w:hAnsi="Book Antiqua" w:cs="Times New Roman"/>
          <w:kern w:val="0"/>
          <w14:ligatures w14:val="none"/>
        </w:rPr>
      </w:pPr>
    </w:p>
    <w:p w14:paraId="6CF8DA18" w14:textId="77777777" w:rsidR="00027318" w:rsidRPr="00027318" w:rsidRDefault="00027318" w:rsidP="00027318">
      <w:pPr>
        <w:spacing w:after="0" w:line="240" w:lineRule="auto"/>
        <w:jc w:val="both"/>
        <w:rPr>
          <w:rFonts w:ascii="Book Antiqua" w:hAnsi="Book Antiqua" w:cs="Times New Roman"/>
          <w:kern w:val="0"/>
          <w14:ligatures w14:val="none"/>
        </w:rPr>
      </w:pPr>
    </w:p>
    <w:p w14:paraId="21D3AC5A" w14:textId="77777777" w:rsidR="00027318" w:rsidRPr="00027318" w:rsidRDefault="00027318" w:rsidP="00027318">
      <w:pPr>
        <w:spacing w:after="0" w:line="240" w:lineRule="auto"/>
        <w:jc w:val="both"/>
        <w:rPr>
          <w:rFonts w:ascii="Book Antiqua" w:eastAsia="Times New Roman" w:hAnsi="Book Antiqua" w:cs="Times New Roman"/>
          <w:kern w:val="0"/>
          <w:lang w:eastAsia="hr-HR"/>
          <w14:ligatures w14:val="none"/>
        </w:rPr>
      </w:pPr>
      <w:r w:rsidRPr="00027318">
        <w:rPr>
          <w:rFonts w:ascii="Book Antiqua" w:hAnsi="Book Antiqua" w:cs="Times New Roman"/>
          <w:kern w:val="0"/>
          <w14:ligatures w14:val="none"/>
        </w:rPr>
        <w:t>REPUBLIKA HRVATSKA</w:t>
      </w:r>
    </w:p>
    <w:p w14:paraId="5087C63F" w14:textId="77777777" w:rsidR="00027318" w:rsidRPr="00027318" w:rsidRDefault="00027318" w:rsidP="00027318">
      <w:pPr>
        <w:spacing w:after="0" w:line="240" w:lineRule="auto"/>
        <w:rPr>
          <w:rFonts w:ascii="Book Antiqua" w:hAnsi="Book Antiqua" w:cs="Times New Roman"/>
          <w:kern w:val="0"/>
          <w14:ligatures w14:val="none"/>
        </w:rPr>
      </w:pPr>
      <w:r w:rsidRPr="00027318">
        <w:rPr>
          <w:rFonts w:ascii="Book Antiqua" w:hAnsi="Book Antiqua" w:cs="Times New Roman"/>
          <w:kern w:val="0"/>
          <w14:ligatures w14:val="none"/>
        </w:rPr>
        <w:t>VUKOVARSKO-SRIJEMSKA ŽUPANIJA</w:t>
      </w:r>
    </w:p>
    <w:p w14:paraId="03CD38A8" w14:textId="77777777" w:rsidR="00027318" w:rsidRPr="00027318" w:rsidRDefault="00027318" w:rsidP="00027318">
      <w:pPr>
        <w:spacing w:after="0" w:line="240" w:lineRule="auto"/>
        <w:jc w:val="center"/>
        <w:rPr>
          <w:rFonts w:ascii="Book Antiqua" w:hAnsi="Book Antiqua" w:cs="Times New Roman"/>
          <w:kern w:val="0"/>
          <w14:ligatures w14:val="none"/>
        </w:rPr>
      </w:pPr>
      <w:r w:rsidRPr="00027318">
        <w:rPr>
          <w:rFonts w:ascii="Book Antiqua" w:hAnsi="Book Antiqua" w:cs="Times New Roman"/>
          <w:noProof/>
          <w:kern w:val="0"/>
          <w:lang w:eastAsia="hr-HR"/>
          <w14:ligatures w14:val="none"/>
        </w:rPr>
        <w:drawing>
          <wp:anchor distT="0" distB="0" distL="114300" distR="114300" simplePos="0" relativeHeight="251659264" behindDoc="0" locked="0" layoutInCell="1" allowOverlap="1" wp14:anchorId="2790F31F" wp14:editId="7ECBB16B">
            <wp:simplePos x="0" y="0"/>
            <wp:positionH relativeFrom="column">
              <wp:posOffset>138430</wp:posOffset>
            </wp:positionH>
            <wp:positionV relativeFrom="paragraph">
              <wp:posOffset>116840</wp:posOffset>
            </wp:positionV>
            <wp:extent cx="333375" cy="414020"/>
            <wp:effectExtent l="0" t="0" r="9525" b="5080"/>
            <wp:wrapSquare wrapText="bothSides"/>
            <wp:docPr id="1" name="Slika 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tw9_temp0"/>
                    <pic:cNvPicPr>
                      <a:picLocks noChangeAspect="1" noChangeArrowheads="1"/>
                    </pic:cNvPicPr>
                  </pic:nvPicPr>
                  <pic:blipFill>
                    <a:blip r:embed="rId6">
                      <a:clrChange>
                        <a:clrFrom>
                          <a:srgbClr val="EEEDEF"/>
                        </a:clrFrom>
                        <a:clrTo>
                          <a:srgbClr val="EEEDEF">
                            <a:alpha val="0"/>
                          </a:srgbClr>
                        </a:clrTo>
                      </a:clrChange>
                      <a:lum bright="24000"/>
                      <a:extLst>
                        <a:ext uri="{28A0092B-C50C-407E-A947-70E740481C1C}">
                          <a14:useLocalDpi xmlns:a14="http://schemas.microsoft.com/office/drawing/2010/main" val="0"/>
                        </a:ext>
                      </a:extLst>
                    </a:blip>
                    <a:srcRect/>
                    <a:stretch>
                      <a:fillRect/>
                    </a:stretch>
                  </pic:blipFill>
                  <pic:spPr bwMode="auto">
                    <a:xfrm>
                      <a:off x="0" y="0"/>
                      <a:ext cx="333375" cy="414020"/>
                    </a:xfrm>
                    <a:prstGeom prst="rect">
                      <a:avLst/>
                    </a:prstGeom>
                    <a:noFill/>
                  </pic:spPr>
                </pic:pic>
              </a:graphicData>
            </a:graphic>
            <wp14:sizeRelH relativeFrom="page">
              <wp14:pctWidth>0</wp14:pctWidth>
            </wp14:sizeRelH>
            <wp14:sizeRelV relativeFrom="page">
              <wp14:pctHeight>0</wp14:pctHeight>
            </wp14:sizeRelV>
          </wp:anchor>
        </w:drawing>
      </w:r>
      <w:r w:rsidRPr="00027318">
        <w:rPr>
          <w:rFonts w:ascii="Book Antiqua" w:hAnsi="Book Antiqua" w:cs="Times New Roman"/>
          <w:kern w:val="0"/>
          <w14:ligatures w14:val="none"/>
        </w:rPr>
        <w:t xml:space="preserve"> </w:t>
      </w:r>
    </w:p>
    <w:p w14:paraId="7303295E" w14:textId="77777777" w:rsidR="00027318" w:rsidRPr="00027318" w:rsidRDefault="00027318" w:rsidP="00027318">
      <w:pPr>
        <w:spacing w:after="0" w:line="240" w:lineRule="auto"/>
        <w:jc w:val="both"/>
        <w:rPr>
          <w:rFonts w:ascii="Book Antiqua" w:hAnsi="Book Antiqua" w:cs="Times New Roman"/>
          <w:b/>
          <w:bCs/>
          <w:kern w:val="0"/>
          <w14:ligatures w14:val="none"/>
        </w:rPr>
      </w:pPr>
      <w:r w:rsidRPr="00027318">
        <w:rPr>
          <w:rFonts w:ascii="Book Antiqua" w:hAnsi="Book Antiqua" w:cs="Times New Roman"/>
          <w:b/>
          <w:bCs/>
          <w:kern w:val="0"/>
          <w14:ligatures w14:val="none"/>
        </w:rPr>
        <w:t xml:space="preserve"> OPĆINA TOVARNIK</w:t>
      </w:r>
    </w:p>
    <w:p w14:paraId="5B56FF05" w14:textId="77777777" w:rsidR="00027318" w:rsidRPr="00027318" w:rsidRDefault="00027318" w:rsidP="00027318">
      <w:pPr>
        <w:spacing w:after="0" w:line="240" w:lineRule="auto"/>
        <w:jc w:val="center"/>
        <w:rPr>
          <w:rFonts w:ascii="Book Antiqua" w:hAnsi="Book Antiqua" w:cs="Times New Roman"/>
          <w:b/>
          <w:bCs/>
          <w:kern w:val="0"/>
          <w14:ligatures w14:val="none"/>
        </w:rPr>
      </w:pPr>
    </w:p>
    <w:p w14:paraId="33825708" w14:textId="77777777" w:rsidR="00027318" w:rsidRPr="00027318" w:rsidRDefault="00027318" w:rsidP="00027318">
      <w:pPr>
        <w:spacing w:after="0" w:line="240" w:lineRule="auto"/>
        <w:rPr>
          <w:rFonts w:ascii="Book Antiqua" w:hAnsi="Book Antiqua" w:cs="Times New Roman"/>
          <w:b/>
          <w:bCs/>
          <w:kern w:val="0"/>
          <w14:ligatures w14:val="none"/>
        </w:rPr>
      </w:pPr>
    </w:p>
    <w:p w14:paraId="2A519D2F" w14:textId="77777777" w:rsidR="00027318" w:rsidRPr="00027318" w:rsidRDefault="00027318" w:rsidP="00027318">
      <w:pPr>
        <w:spacing w:after="0" w:line="240" w:lineRule="auto"/>
        <w:rPr>
          <w:rFonts w:ascii="Book Antiqua" w:hAnsi="Book Antiqua" w:cs="Times New Roman"/>
          <w:b/>
          <w:bCs/>
          <w:kern w:val="0"/>
          <w14:ligatures w14:val="none"/>
        </w:rPr>
      </w:pPr>
      <w:r w:rsidRPr="00027318">
        <w:rPr>
          <w:rFonts w:ascii="Book Antiqua" w:hAnsi="Book Antiqua" w:cs="Times New Roman"/>
          <w:b/>
          <w:bCs/>
          <w:kern w:val="0"/>
          <w14:ligatures w14:val="none"/>
        </w:rPr>
        <w:t xml:space="preserve"> OPĆINSKO VIJEĆE</w:t>
      </w:r>
    </w:p>
    <w:p w14:paraId="1807CE4C" w14:textId="77777777" w:rsidR="00027318" w:rsidRPr="00027318" w:rsidRDefault="00027318" w:rsidP="00027318">
      <w:pPr>
        <w:spacing w:after="0" w:line="240" w:lineRule="auto"/>
        <w:jc w:val="center"/>
        <w:rPr>
          <w:rFonts w:ascii="Book Antiqua" w:hAnsi="Book Antiqua" w:cs="Times New Roman"/>
          <w:kern w:val="0"/>
          <w14:ligatures w14:val="none"/>
        </w:rPr>
      </w:pPr>
      <w:r w:rsidRPr="00027318">
        <w:rPr>
          <w:rFonts w:ascii="Book Antiqua" w:hAnsi="Book Antiqua" w:cs="Times New Roman"/>
          <w:kern w:val="0"/>
          <w14:ligatures w14:val="none"/>
        </w:rPr>
        <w:t xml:space="preserve">               </w:t>
      </w:r>
    </w:p>
    <w:p w14:paraId="7E81F240" w14:textId="4BDDAF92" w:rsidR="00027318" w:rsidRPr="00027318" w:rsidRDefault="00027318" w:rsidP="00027318">
      <w:pPr>
        <w:spacing w:after="0" w:line="240" w:lineRule="auto"/>
        <w:rPr>
          <w:rFonts w:ascii="Book Antiqua" w:hAnsi="Book Antiqua" w:cs="Times New Roman"/>
          <w:kern w:val="0"/>
          <w14:ligatures w14:val="none"/>
        </w:rPr>
      </w:pPr>
      <w:r w:rsidRPr="00027318">
        <w:rPr>
          <w:rFonts w:ascii="Book Antiqua" w:hAnsi="Book Antiqua" w:cs="Times New Roman"/>
          <w:kern w:val="0"/>
          <w14:ligatures w14:val="none"/>
        </w:rPr>
        <w:t>KLASA: 024-03/26-01/3</w:t>
      </w:r>
      <w:r w:rsidRPr="00027318">
        <w:rPr>
          <w:rFonts w:ascii="Book Antiqua" w:hAnsi="Book Antiqua" w:cs="Times New Roman"/>
          <w:kern w:val="0"/>
          <w14:ligatures w14:val="none"/>
        </w:rPr>
        <w:t>4</w:t>
      </w:r>
    </w:p>
    <w:p w14:paraId="5A378DBD" w14:textId="77777777" w:rsidR="00027318" w:rsidRPr="00027318" w:rsidRDefault="00027318" w:rsidP="00027318">
      <w:pPr>
        <w:spacing w:after="0" w:line="240" w:lineRule="auto"/>
        <w:rPr>
          <w:rFonts w:ascii="Book Antiqua" w:hAnsi="Book Antiqua" w:cs="Times New Roman"/>
          <w:kern w:val="0"/>
          <w14:ligatures w14:val="none"/>
        </w:rPr>
      </w:pPr>
      <w:r w:rsidRPr="00027318">
        <w:rPr>
          <w:rFonts w:ascii="Book Antiqua" w:hAnsi="Book Antiqua" w:cs="Times New Roman"/>
          <w:kern w:val="0"/>
          <w14:ligatures w14:val="none"/>
        </w:rPr>
        <w:t xml:space="preserve">URBROJ: 2196-28-02-26-1           </w:t>
      </w:r>
    </w:p>
    <w:p w14:paraId="20457BAE" w14:textId="77777777" w:rsidR="00027318" w:rsidRPr="00027318" w:rsidRDefault="00027318" w:rsidP="00027318">
      <w:pPr>
        <w:spacing w:after="0" w:line="240" w:lineRule="auto"/>
        <w:rPr>
          <w:rFonts w:ascii="Book Antiqua" w:hAnsi="Book Antiqua" w:cs="Times New Roman"/>
          <w:kern w:val="0"/>
          <w14:ligatures w14:val="none"/>
        </w:rPr>
      </w:pPr>
      <w:r w:rsidRPr="00027318">
        <w:rPr>
          <w:rFonts w:ascii="Book Antiqua" w:hAnsi="Book Antiqua" w:cs="Times New Roman"/>
          <w:kern w:val="0"/>
          <w14:ligatures w14:val="none"/>
        </w:rPr>
        <w:t xml:space="preserve">Tovarnik, 17. srpnja  2026. </w:t>
      </w:r>
    </w:p>
    <w:p w14:paraId="4770DE53" w14:textId="77777777" w:rsidR="006310DE" w:rsidRPr="00027318" w:rsidRDefault="006310DE">
      <w:pPr>
        <w:rPr>
          <w:rFonts w:ascii="Book Antiqua" w:hAnsi="Book Antiqua"/>
        </w:rPr>
      </w:pPr>
    </w:p>
    <w:p w14:paraId="0A5E7372" w14:textId="12A54BC8" w:rsidR="00027318" w:rsidRPr="00027318" w:rsidRDefault="00027318" w:rsidP="00027318">
      <w:pPr>
        <w:tabs>
          <w:tab w:val="center" w:pos="4536"/>
          <w:tab w:val="right" w:pos="9072"/>
        </w:tabs>
        <w:rPr>
          <w:rFonts w:ascii="Book Antiqua" w:eastAsia="Calibri" w:hAnsi="Book Antiqua" w:cs="Times New Roman"/>
        </w:rPr>
      </w:pPr>
      <w:r w:rsidRPr="00027318">
        <w:rPr>
          <w:rFonts w:ascii="Book Antiqua" w:eastAsia="Calibri" w:hAnsi="Book Antiqua" w:cs="Times New Roman"/>
        </w:rPr>
        <w:t xml:space="preserve">Na temelju </w:t>
      </w:r>
      <w:r w:rsidRPr="00027318">
        <w:rPr>
          <w:rFonts w:ascii="Book Antiqua" w:eastAsia="Calibri" w:hAnsi="Book Antiqua" w:cs="Times New Roman"/>
        </w:rPr>
        <w:t xml:space="preserve">članka </w:t>
      </w:r>
      <w:r w:rsidRPr="00027318">
        <w:rPr>
          <w:rFonts w:ascii="Book Antiqua" w:eastAsia="Calibri" w:hAnsi="Book Antiqua" w:cs="Times New Roman"/>
        </w:rPr>
        <w:t xml:space="preserve"> 31. Statuta Općine Tovarnik ( Službeni vjesnik Vukovarsko-srijemske županije br. 3 /2</w:t>
      </w:r>
      <w:r w:rsidRPr="00027318">
        <w:rPr>
          <w:rFonts w:ascii="Book Antiqua" w:eastAsia="Calibri" w:hAnsi="Book Antiqua" w:cs="Times New Roman"/>
        </w:rPr>
        <w:t>2</w:t>
      </w:r>
      <w:r w:rsidRPr="00027318">
        <w:rPr>
          <w:rFonts w:ascii="Book Antiqua" w:eastAsia="Calibri" w:hAnsi="Book Antiqua" w:cs="Times New Roman"/>
        </w:rPr>
        <w:t xml:space="preserve">, </w:t>
      </w:r>
      <w:r w:rsidRPr="00027318">
        <w:rPr>
          <w:rFonts w:ascii="Book Antiqua" w:eastAsia="Calibri" w:hAnsi="Book Antiqua" w:cs="Times New Roman"/>
        </w:rPr>
        <w:t>9</w:t>
      </w:r>
      <w:r w:rsidRPr="00027318">
        <w:rPr>
          <w:rFonts w:ascii="Book Antiqua" w:eastAsia="Calibri" w:hAnsi="Book Antiqua" w:cs="Times New Roman"/>
        </w:rPr>
        <w:t>/2</w:t>
      </w:r>
      <w:r w:rsidRPr="00027318">
        <w:rPr>
          <w:rFonts w:ascii="Book Antiqua" w:eastAsia="Calibri" w:hAnsi="Book Antiqua" w:cs="Times New Roman"/>
        </w:rPr>
        <w:t>5</w:t>
      </w:r>
      <w:r w:rsidRPr="00027318">
        <w:rPr>
          <w:rFonts w:ascii="Book Antiqua" w:eastAsia="Calibri" w:hAnsi="Book Antiqua" w:cs="Times New Roman"/>
        </w:rPr>
        <w:t xml:space="preserve">   ) te članka 15. stavka 2. zakona o javnoj nabavi ( „Narodne novine br. 120/16, 114/22, 48/26 ) Općinsko vijeće Općine Tovarnik, na svojoj 11. sjednici održanoj  17. srpnja  2026. god.  d o n o s i  </w:t>
      </w:r>
    </w:p>
    <w:p w14:paraId="647F8300" w14:textId="77777777" w:rsidR="00027318" w:rsidRPr="00027318" w:rsidRDefault="00027318" w:rsidP="00027318">
      <w:pPr>
        <w:autoSpaceDE w:val="0"/>
        <w:autoSpaceDN w:val="0"/>
        <w:adjustRightInd w:val="0"/>
        <w:ind w:firstLine="708"/>
        <w:jc w:val="center"/>
        <w:rPr>
          <w:rFonts w:ascii="Book Antiqua" w:hAnsi="Book Antiqua"/>
          <w:b/>
          <w:bCs/>
        </w:rPr>
      </w:pPr>
      <w:r w:rsidRPr="00027318">
        <w:rPr>
          <w:rFonts w:ascii="Book Antiqua" w:hAnsi="Book Antiqua"/>
          <w:b/>
          <w:bCs/>
        </w:rPr>
        <w:t xml:space="preserve">PRAVILNIK O JEDNOSTAVNOJ NABAVI </w:t>
      </w:r>
    </w:p>
    <w:p w14:paraId="2304B5B3" w14:textId="77777777" w:rsidR="00027318" w:rsidRPr="00027318" w:rsidRDefault="00027318" w:rsidP="00027318">
      <w:pPr>
        <w:autoSpaceDE w:val="0"/>
        <w:autoSpaceDN w:val="0"/>
        <w:adjustRightInd w:val="0"/>
        <w:rPr>
          <w:rFonts w:ascii="Book Antiqua" w:hAnsi="Book Antiqua" w:cs="Times New Roman"/>
          <w:color w:val="000000"/>
        </w:rPr>
      </w:pPr>
    </w:p>
    <w:p w14:paraId="06BB482E" w14:textId="77777777" w:rsidR="00027318" w:rsidRPr="00027318" w:rsidRDefault="00027318" w:rsidP="00027318">
      <w:pPr>
        <w:autoSpaceDE w:val="0"/>
        <w:autoSpaceDN w:val="0"/>
        <w:adjustRightInd w:val="0"/>
        <w:rPr>
          <w:rFonts w:ascii="Book Antiqua" w:hAnsi="Book Antiqua" w:cs="Times New Roman"/>
          <w:b/>
          <w:bCs/>
          <w:color w:val="000000"/>
        </w:rPr>
      </w:pPr>
      <w:r w:rsidRPr="00027318">
        <w:rPr>
          <w:rFonts w:ascii="Book Antiqua" w:hAnsi="Book Antiqua" w:cs="Times New Roman"/>
          <w:b/>
          <w:bCs/>
          <w:color w:val="000000"/>
        </w:rPr>
        <w:t>I. OPĆE ODREDBE</w:t>
      </w:r>
    </w:p>
    <w:p w14:paraId="59CCD05F" w14:textId="77777777" w:rsidR="00027318" w:rsidRPr="00027318" w:rsidRDefault="00027318" w:rsidP="00027318">
      <w:pPr>
        <w:autoSpaceDE w:val="0"/>
        <w:autoSpaceDN w:val="0"/>
        <w:adjustRightInd w:val="0"/>
        <w:jc w:val="center"/>
        <w:rPr>
          <w:rFonts w:ascii="Book Antiqua" w:hAnsi="Book Antiqua" w:cs="Times New Roman"/>
          <w:b/>
          <w:bCs/>
          <w:color w:val="000000"/>
        </w:rPr>
      </w:pPr>
      <w:r w:rsidRPr="00027318">
        <w:rPr>
          <w:rFonts w:ascii="Book Antiqua" w:hAnsi="Book Antiqua" w:cs="Times New Roman"/>
          <w:b/>
          <w:bCs/>
          <w:color w:val="000000"/>
        </w:rPr>
        <w:t>Članak 1.</w:t>
      </w:r>
    </w:p>
    <w:p w14:paraId="2162A72D" w14:textId="77777777" w:rsidR="00027318" w:rsidRPr="00027318" w:rsidRDefault="00027318" w:rsidP="00027318">
      <w:pPr>
        <w:rPr>
          <w:rFonts w:ascii="Book Antiqua" w:hAnsi="Book Antiqua" w:cs="Times New Roman"/>
        </w:rPr>
      </w:pPr>
      <w:r w:rsidRPr="00027318">
        <w:rPr>
          <w:rFonts w:ascii="Book Antiqua" w:hAnsi="Book Antiqua" w:cs="Times New Roman"/>
        </w:rPr>
        <w:t xml:space="preserve">Ovim se Pravilnikom uređuju pravila, uvjeti i način postupanja javnog naručitelja </w:t>
      </w:r>
      <w:r w:rsidRPr="00027318">
        <w:rPr>
          <w:rFonts w:ascii="Book Antiqua" w:hAnsi="Book Antiqua"/>
        </w:rPr>
        <w:t xml:space="preserve">Općine Tovarnik </w:t>
      </w:r>
      <w:r w:rsidRPr="00027318">
        <w:rPr>
          <w:rFonts w:ascii="Book Antiqua" w:hAnsi="Book Antiqua" w:cs="Times New Roman"/>
        </w:rPr>
        <w:t xml:space="preserve"> prilikom nabave roba, usluga i radova, te provedbe projektnih natječaja, koji po svojoj procijenjenoj vrijednosti spadaju u kategoriju jednostavne nabave.</w:t>
      </w:r>
    </w:p>
    <w:p w14:paraId="60B43AF1" w14:textId="77777777" w:rsidR="00027318" w:rsidRPr="00027318" w:rsidRDefault="00027318" w:rsidP="00027318">
      <w:pPr>
        <w:rPr>
          <w:rFonts w:ascii="Book Antiqua" w:hAnsi="Book Antiqua" w:cs="Times New Roman"/>
        </w:rPr>
      </w:pPr>
    </w:p>
    <w:p w14:paraId="7D462855" w14:textId="77777777" w:rsidR="00027318" w:rsidRPr="00027318" w:rsidRDefault="00027318" w:rsidP="00027318">
      <w:pPr>
        <w:rPr>
          <w:rFonts w:ascii="Book Antiqua" w:hAnsi="Book Antiqua" w:cs="Times New Roman"/>
        </w:rPr>
      </w:pPr>
      <w:r w:rsidRPr="00027318">
        <w:rPr>
          <w:rFonts w:ascii="Book Antiqua" w:hAnsi="Book Antiqua" w:cs="Times New Roman"/>
        </w:rPr>
        <w:t>Jednostavna nabava je nabava robe i usluga te provedba projektnih natječaja procijenjene vrijednosti manje od 50.000,00 eura i radova procijenjene vrijednosti manje od 100.000,00 eura, a za koje sukladno članku 12. stavku 1. Zakona o javnoj nabavi (Narodne novine br. 120/16, 114/22 i 48/26, u daljnjem tekstu: ZJN 2016) ne postoji obveza provedbe postupaka javne nabave.</w:t>
      </w:r>
    </w:p>
    <w:p w14:paraId="07863D98" w14:textId="77777777" w:rsidR="00027318" w:rsidRPr="00027318" w:rsidRDefault="00027318" w:rsidP="00027318">
      <w:pPr>
        <w:rPr>
          <w:rFonts w:ascii="Book Antiqua" w:hAnsi="Book Antiqua" w:cs="Times New Roman"/>
        </w:rPr>
      </w:pPr>
    </w:p>
    <w:p w14:paraId="43F5954F" w14:textId="77777777" w:rsidR="00027318" w:rsidRPr="00027318" w:rsidRDefault="00027318" w:rsidP="00027318">
      <w:pPr>
        <w:rPr>
          <w:rFonts w:ascii="Book Antiqua" w:hAnsi="Book Antiqua" w:cs="Times New Roman"/>
        </w:rPr>
      </w:pPr>
      <w:r w:rsidRPr="00027318">
        <w:rPr>
          <w:rFonts w:ascii="Book Antiqua" w:hAnsi="Book Antiqua" w:cs="Times New Roman"/>
        </w:rPr>
        <w:t>Procijenjena vrijednost nabave u smislu ovog Pravilnika odnosi se na ukupan iznos jednostavne nabave bez poreza na dodanu vrijednost (PDV-a), a određuje se odgovarajućom primjenom odredbi ZJN 2016.</w:t>
      </w:r>
    </w:p>
    <w:p w14:paraId="3F6DCE2B" w14:textId="77777777" w:rsidR="00027318" w:rsidRPr="00027318" w:rsidRDefault="00027318" w:rsidP="00027318">
      <w:pPr>
        <w:rPr>
          <w:rFonts w:ascii="Book Antiqua" w:hAnsi="Book Antiqua" w:cs="Times New Roman"/>
        </w:rPr>
      </w:pPr>
    </w:p>
    <w:p w14:paraId="728B129F" w14:textId="77777777" w:rsidR="00027318" w:rsidRPr="00027318" w:rsidRDefault="00027318" w:rsidP="00027318">
      <w:pPr>
        <w:rPr>
          <w:rFonts w:ascii="Book Antiqua" w:hAnsi="Book Antiqua" w:cs="Times New Roman"/>
        </w:rPr>
      </w:pPr>
      <w:r w:rsidRPr="00027318">
        <w:rPr>
          <w:rFonts w:ascii="Book Antiqua" w:hAnsi="Book Antiqua" w:cs="Times New Roman"/>
        </w:rPr>
        <w:t>U provedbi postupaka jednostavne nabave osim ovog Pravilnika, obvezno je primjenjivati i druge važeće zakonske i podzakonske akte koji se odnose na pojedini predmet nabave, opće i posebne akte naručitelja.</w:t>
      </w:r>
    </w:p>
    <w:p w14:paraId="5C565725" w14:textId="77777777" w:rsidR="00027318" w:rsidRPr="00027318" w:rsidRDefault="00027318" w:rsidP="00027318">
      <w:pPr>
        <w:rPr>
          <w:rFonts w:ascii="Book Antiqua" w:hAnsi="Book Antiqua" w:cs="Times New Roman"/>
        </w:rPr>
      </w:pPr>
    </w:p>
    <w:p w14:paraId="775A0A2B" w14:textId="77777777" w:rsidR="00027318" w:rsidRPr="00027318" w:rsidRDefault="00027318" w:rsidP="00027318">
      <w:pPr>
        <w:rPr>
          <w:rFonts w:ascii="Book Antiqua" w:hAnsi="Book Antiqua" w:cs="Times New Roman"/>
        </w:rPr>
      </w:pPr>
      <w:r w:rsidRPr="00027318">
        <w:rPr>
          <w:rFonts w:ascii="Book Antiqua" w:hAnsi="Book Antiqua" w:cs="Times New Roman"/>
        </w:rPr>
        <w:t>Izrazi koji se koriste u ovom Pravilniku, a imaju rodno značenje odnose se jednako na muški i ženski rod.</w:t>
      </w:r>
    </w:p>
    <w:p w14:paraId="54450AC2" w14:textId="77777777" w:rsidR="00027318" w:rsidRPr="00027318" w:rsidRDefault="00027318" w:rsidP="00027318">
      <w:pPr>
        <w:rPr>
          <w:rFonts w:ascii="Book Antiqua" w:hAnsi="Book Antiqua" w:cs="Times New Roman"/>
          <w:bCs/>
        </w:rPr>
      </w:pPr>
    </w:p>
    <w:p w14:paraId="77BA871F" w14:textId="77777777" w:rsidR="00027318" w:rsidRPr="00027318" w:rsidRDefault="00027318" w:rsidP="00027318">
      <w:pPr>
        <w:jc w:val="center"/>
        <w:rPr>
          <w:rFonts w:ascii="Book Antiqua" w:hAnsi="Book Antiqua" w:cs="Times New Roman"/>
          <w:b/>
          <w:bCs/>
        </w:rPr>
      </w:pPr>
      <w:r w:rsidRPr="00027318">
        <w:rPr>
          <w:rFonts w:ascii="Book Antiqua" w:hAnsi="Book Antiqua" w:cs="Times New Roman"/>
          <w:b/>
          <w:bCs/>
        </w:rPr>
        <w:t>Članak 2.</w:t>
      </w:r>
    </w:p>
    <w:p w14:paraId="49DE9783" w14:textId="77777777" w:rsidR="00027318" w:rsidRPr="00027318" w:rsidRDefault="00027318" w:rsidP="00027318">
      <w:pPr>
        <w:rPr>
          <w:rFonts w:ascii="Book Antiqua" w:hAnsi="Book Antiqua" w:cs="Times New Roman"/>
        </w:rPr>
      </w:pPr>
      <w:r w:rsidRPr="00027318">
        <w:rPr>
          <w:rFonts w:ascii="Book Antiqua" w:hAnsi="Book Antiqua" w:cs="Times New Roman"/>
        </w:rPr>
        <w:t xml:space="preserve">Prilikom provođenja postupaka jednostavne nabave naručitelj je obvezan u odnosu na sve gospodarske subjekte poštovati načela iz članka 4. ZJN 2016. </w:t>
      </w:r>
    </w:p>
    <w:p w14:paraId="482BF775" w14:textId="37CBA132" w:rsidR="00027318" w:rsidRPr="00027318" w:rsidRDefault="00027318" w:rsidP="00027318">
      <w:pPr>
        <w:rPr>
          <w:rFonts w:ascii="Book Antiqua" w:hAnsi="Book Antiqua" w:cs="Times New Roman"/>
        </w:rPr>
      </w:pPr>
      <w:r w:rsidRPr="00027318">
        <w:rPr>
          <w:rFonts w:ascii="Book Antiqua" w:hAnsi="Book Antiqua" w:cs="Times New Roman"/>
        </w:rPr>
        <w:t>Nadležna upravna tijela dužna su primjenjivati odredbe ovoga Pravilnika na način koji omogućava učinkovitu nabavu te ekonomično i svrhovito trošenje javnih sredstava.</w:t>
      </w:r>
    </w:p>
    <w:p w14:paraId="59C12655" w14:textId="77777777" w:rsidR="00027318" w:rsidRPr="00027318" w:rsidRDefault="00027318" w:rsidP="00027318">
      <w:pPr>
        <w:rPr>
          <w:rFonts w:ascii="Book Antiqua" w:hAnsi="Book Antiqua" w:cs="Times New Roman"/>
        </w:rPr>
      </w:pPr>
      <w:r w:rsidRPr="00027318">
        <w:rPr>
          <w:rFonts w:ascii="Book Antiqua" w:hAnsi="Book Antiqua" w:cs="Times New Roman"/>
        </w:rPr>
        <w:t>Jednostavna nabava ne smije biti osmišljena s namjerom da se određenim gospodarskim subjektima neopravdano da prednost ili da ih se stavi u nepovoljan položaj.</w:t>
      </w:r>
    </w:p>
    <w:p w14:paraId="61E87B1F" w14:textId="77777777" w:rsidR="00027318" w:rsidRPr="00027318" w:rsidRDefault="00027318" w:rsidP="00027318">
      <w:pPr>
        <w:rPr>
          <w:rFonts w:ascii="Book Antiqua" w:hAnsi="Book Antiqua" w:cs="Times New Roman"/>
        </w:rPr>
      </w:pPr>
    </w:p>
    <w:p w14:paraId="2EC831D9" w14:textId="77777777" w:rsidR="00027318" w:rsidRPr="00027318" w:rsidRDefault="00027318" w:rsidP="00027318">
      <w:pPr>
        <w:jc w:val="center"/>
        <w:rPr>
          <w:rFonts w:ascii="Book Antiqua" w:hAnsi="Book Antiqua" w:cs="Times New Roman"/>
          <w:b/>
          <w:bCs/>
        </w:rPr>
      </w:pPr>
      <w:r w:rsidRPr="00027318">
        <w:rPr>
          <w:rFonts w:ascii="Book Antiqua" w:hAnsi="Book Antiqua" w:cs="Times New Roman"/>
          <w:b/>
          <w:bCs/>
        </w:rPr>
        <w:t>Članak 3.</w:t>
      </w:r>
    </w:p>
    <w:p w14:paraId="512D26A6" w14:textId="77777777" w:rsidR="00027318" w:rsidRPr="00027318" w:rsidRDefault="00027318" w:rsidP="00027318">
      <w:pPr>
        <w:ind w:firstLine="708"/>
        <w:rPr>
          <w:rFonts w:ascii="Book Antiqua" w:eastAsia="Calibri" w:hAnsi="Book Antiqua" w:cs="Times New Roman"/>
        </w:rPr>
      </w:pPr>
      <w:r w:rsidRPr="00027318">
        <w:rPr>
          <w:rFonts w:ascii="Book Antiqua" w:eastAsia="Calibri" w:hAnsi="Book Antiqua" w:cs="Times New Roman"/>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4C309FD2" w14:textId="77777777" w:rsidR="00027318" w:rsidRPr="00027318" w:rsidRDefault="00027318" w:rsidP="00027318">
      <w:pPr>
        <w:ind w:firstLine="708"/>
        <w:rPr>
          <w:rFonts w:ascii="Book Antiqua" w:eastAsia="Calibri" w:hAnsi="Book Antiqua" w:cs="Times New Roman"/>
        </w:rPr>
      </w:pPr>
    </w:p>
    <w:p w14:paraId="00701C40" w14:textId="77777777" w:rsidR="00027318" w:rsidRPr="00027318" w:rsidRDefault="00027318" w:rsidP="00027318">
      <w:pPr>
        <w:ind w:firstLine="708"/>
        <w:rPr>
          <w:rFonts w:ascii="Book Antiqua" w:hAnsi="Book Antiqua" w:cs="Times New Roman"/>
        </w:rPr>
      </w:pPr>
      <w:r w:rsidRPr="00027318">
        <w:rPr>
          <w:rFonts w:ascii="Book Antiqua" w:eastAsia="Calibri" w:hAnsi="Book Antiqua" w:cs="Times New Roman"/>
        </w:rPr>
        <w:t>Odredbe o sukobu interesa se sukladno odredbama članaka 75. do 83. ZJN 2016 na odgovarajući način primjenjuju u postupcima jednostavne nabave koji se provode temeljem ovoga Pravilnika.</w:t>
      </w:r>
    </w:p>
    <w:p w14:paraId="67F8785F" w14:textId="77777777" w:rsidR="00027318" w:rsidRPr="00027318" w:rsidRDefault="00027318" w:rsidP="00027318">
      <w:pPr>
        <w:rPr>
          <w:rFonts w:ascii="Book Antiqua" w:hAnsi="Book Antiqua" w:cs="Times New Roman"/>
        </w:rPr>
      </w:pPr>
    </w:p>
    <w:p w14:paraId="422ECC66" w14:textId="77777777" w:rsidR="00027318" w:rsidRPr="00027318" w:rsidRDefault="00027318" w:rsidP="00027318">
      <w:pPr>
        <w:jc w:val="center"/>
        <w:rPr>
          <w:rFonts w:ascii="Book Antiqua" w:hAnsi="Book Antiqua" w:cs="Times New Roman"/>
          <w:b/>
          <w:bCs/>
        </w:rPr>
      </w:pPr>
      <w:r w:rsidRPr="00027318">
        <w:rPr>
          <w:rFonts w:ascii="Book Antiqua" w:hAnsi="Book Antiqua" w:cs="Times New Roman"/>
          <w:b/>
          <w:bCs/>
        </w:rPr>
        <w:t>Članak 4.</w:t>
      </w:r>
    </w:p>
    <w:p w14:paraId="18643BF9" w14:textId="77777777" w:rsidR="00027318" w:rsidRPr="00027318" w:rsidRDefault="00027318" w:rsidP="00027318">
      <w:pPr>
        <w:ind w:firstLine="567"/>
        <w:rPr>
          <w:rFonts w:ascii="Book Antiqua" w:hAnsi="Book Antiqua" w:cs="Times New Roman"/>
        </w:rPr>
      </w:pPr>
      <w:r w:rsidRPr="00027318">
        <w:rPr>
          <w:rFonts w:ascii="Book Antiqua" w:hAnsi="Book Antiqua" w:cs="Times New Roman"/>
        </w:rPr>
        <w:t xml:space="preserve">Postupci jednostavne nabave moraju biti usklađeni s Planom nabave </w:t>
      </w:r>
      <w:r w:rsidRPr="00027318">
        <w:rPr>
          <w:rFonts w:ascii="Book Antiqua" w:hAnsi="Book Antiqua"/>
        </w:rPr>
        <w:t xml:space="preserve">Općine Tovarnik </w:t>
      </w:r>
      <w:r w:rsidRPr="00027318">
        <w:rPr>
          <w:rFonts w:ascii="Book Antiqua" w:hAnsi="Book Antiqua" w:cs="Times New Roman"/>
        </w:rPr>
        <w:t xml:space="preserve"> osim nabava procijenjene vrijednosti manje od 5.000,00 eura.</w:t>
      </w:r>
    </w:p>
    <w:p w14:paraId="1819DDF1" w14:textId="77777777" w:rsidR="00027318" w:rsidRPr="00027318" w:rsidRDefault="00027318" w:rsidP="00027318">
      <w:pPr>
        <w:rPr>
          <w:rFonts w:ascii="Book Antiqua" w:hAnsi="Book Antiqua" w:cs="Times New Roman"/>
        </w:rPr>
      </w:pPr>
    </w:p>
    <w:p w14:paraId="3364262A" w14:textId="77777777" w:rsidR="00027318" w:rsidRPr="00027318" w:rsidRDefault="00027318" w:rsidP="00027318">
      <w:pPr>
        <w:rPr>
          <w:rFonts w:ascii="Book Antiqua" w:hAnsi="Book Antiqua" w:cs="Times New Roman"/>
          <w:b/>
          <w:bCs/>
        </w:rPr>
      </w:pPr>
      <w:r w:rsidRPr="00027318">
        <w:rPr>
          <w:rFonts w:ascii="Book Antiqua" w:hAnsi="Book Antiqua" w:cs="Times New Roman"/>
          <w:b/>
          <w:bCs/>
        </w:rPr>
        <w:t>II. NABAVE PROCIJENJENE VRIJEDNOSTI JEDNAKE ILI MANJE OD 15.000,00 EURA</w:t>
      </w:r>
    </w:p>
    <w:p w14:paraId="2418FB44" w14:textId="77777777" w:rsidR="00027318" w:rsidRPr="00027318" w:rsidRDefault="00027318" w:rsidP="00027318">
      <w:pPr>
        <w:jc w:val="center"/>
        <w:rPr>
          <w:rFonts w:ascii="Book Antiqua" w:hAnsi="Book Antiqua" w:cs="Times New Roman"/>
          <w:b/>
          <w:bCs/>
        </w:rPr>
      </w:pPr>
      <w:r w:rsidRPr="00027318">
        <w:rPr>
          <w:rFonts w:ascii="Book Antiqua" w:hAnsi="Book Antiqua" w:cs="Times New Roman"/>
          <w:b/>
          <w:bCs/>
        </w:rPr>
        <w:t>Članak 5.</w:t>
      </w:r>
    </w:p>
    <w:p w14:paraId="6D6C29A8" w14:textId="77777777" w:rsidR="00027318" w:rsidRPr="00027318" w:rsidRDefault="00027318" w:rsidP="00027318">
      <w:pPr>
        <w:ind w:firstLine="708"/>
        <w:rPr>
          <w:rFonts w:ascii="Book Antiqua" w:hAnsi="Book Antiqua" w:cs="Times New Roman"/>
          <w:bCs/>
        </w:rPr>
      </w:pPr>
    </w:p>
    <w:p w14:paraId="6986F695" w14:textId="77777777" w:rsidR="00027318" w:rsidRPr="00027318" w:rsidRDefault="00027318" w:rsidP="00027318">
      <w:pPr>
        <w:rPr>
          <w:rFonts w:ascii="Book Antiqua" w:hAnsi="Book Antiqua" w:cs="Times New Roman"/>
        </w:rPr>
      </w:pPr>
      <w:r w:rsidRPr="00027318">
        <w:rPr>
          <w:rFonts w:ascii="Book Antiqua" w:hAnsi="Book Antiqua" w:cs="Times New Roman"/>
        </w:rPr>
        <w:t xml:space="preserve">Nabava za </w:t>
      </w:r>
      <w:r w:rsidRPr="00027318">
        <w:rPr>
          <w:rFonts w:ascii="Book Antiqua" w:hAnsi="Book Antiqua" w:cs="Times New Roman"/>
          <w:bCs/>
        </w:rPr>
        <w:t>postupke jednostavne nabave procijenjene vrijednosti jednake ili manje od 15.000,00 eura s</w:t>
      </w:r>
      <w:r w:rsidRPr="00027318">
        <w:rPr>
          <w:rFonts w:ascii="Book Antiqua" w:hAnsi="Book Antiqua" w:cs="Times New Roman"/>
        </w:rPr>
        <w:t xml:space="preserve">e  u pravilu, provodi neposredno s ( 1 ) jednim gospodarskim subjektom, izdavanjem narudžbenice ili sklapanjem ugovora nakon što je gospodarski subjekt dostavio svoju ponudu. </w:t>
      </w:r>
    </w:p>
    <w:p w14:paraId="79AEA956" w14:textId="77777777" w:rsidR="00027318" w:rsidRPr="00027318" w:rsidRDefault="00027318" w:rsidP="00027318">
      <w:pPr>
        <w:rPr>
          <w:rFonts w:ascii="Book Antiqua" w:hAnsi="Book Antiqua" w:cs="Times New Roman"/>
        </w:rPr>
      </w:pPr>
    </w:p>
    <w:p w14:paraId="3CA34812" w14:textId="77777777" w:rsidR="00027318" w:rsidRPr="00027318" w:rsidRDefault="00027318" w:rsidP="00027318">
      <w:pPr>
        <w:ind w:firstLine="708"/>
        <w:rPr>
          <w:rFonts w:ascii="Book Antiqua" w:hAnsi="Book Antiqua" w:cs="Times New Roman"/>
        </w:rPr>
      </w:pPr>
      <w:r w:rsidRPr="00027318">
        <w:rPr>
          <w:rFonts w:ascii="Book Antiqua" w:hAnsi="Book Antiqua" w:cs="Times New Roman"/>
        </w:rPr>
        <w:t xml:space="preserve">Nabava se može provesti i slanjem poziva za dostavu ponuda na adrese više gospodarskih subjekata ili javnom objavom. </w:t>
      </w:r>
    </w:p>
    <w:p w14:paraId="5F10AFE1" w14:textId="77777777" w:rsidR="00027318" w:rsidRPr="00027318" w:rsidRDefault="00027318" w:rsidP="00027318">
      <w:pPr>
        <w:ind w:firstLine="708"/>
        <w:rPr>
          <w:rFonts w:ascii="Book Antiqua" w:hAnsi="Book Antiqua" w:cs="Times New Roman"/>
        </w:rPr>
      </w:pPr>
    </w:p>
    <w:p w14:paraId="1E3846AC" w14:textId="77777777" w:rsidR="00027318" w:rsidRPr="00027318" w:rsidRDefault="00027318" w:rsidP="00027318">
      <w:pPr>
        <w:ind w:firstLine="708"/>
        <w:rPr>
          <w:rFonts w:ascii="Book Antiqua" w:hAnsi="Book Antiqua" w:cs="Times New Roman"/>
        </w:rPr>
      </w:pPr>
      <w:r w:rsidRPr="00027318">
        <w:rPr>
          <w:rFonts w:ascii="Book Antiqua" w:hAnsi="Book Antiqua" w:cs="Times New Roman"/>
        </w:rPr>
        <w:t xml:space="preserve">Narudžbenicu odnosno ugovor potpisuje Općinski načelnik. </w:t>
      </w:r>
    </w:p>
    <w:p w14:paraId="6FFBF897" w14:textId="77777777" w:rsidR="00027318" w:rsidRPr="00027318" w:rsidRDefault="00027318" w:rsidP="00027318">
      <w:pPr>
        <w:ind w:firstLine="708"/>
        <w:rPr>
          <w:rFonts w:ascii="Book Antiqua" w:hAnsi="Book Antiqua" w:cs="Times New Roman"/>
        </w:rPr>
      </w:pPr>
    </w:p>
    <w:p w14:paraId="307CBD54" w14:textId="77777777" w:rsidR="00027318" w:rsidRPr="00027318" w:rsidRDefault="00027318" w:rsidP="00027318">
      <w:pPr>
        <w:ind w:firstLine="708"/>
        <w:rPr>
          <w:rFonts w:ascii="Book Antiqua" w:hAnsi="Book Antiqua" w:cs="Times New Roman"/>
        </w:rPr>
      </w:pPr>
      <w:r w:rsidRPr="00027318">
        <w:rPr>
          <w:rFonts w:ascii="Book Antiqua" w:hAnsi="Book Antiqua" w:cs="Times New Roman"/>
        </w:rPr>
        <w:t xml:space="preserve">Prilikom provođenja postupaka jednostavne nabave iz ovog članka treba uzeti u obzir mogućnost primjene elektroničkih sredstava komunikacije. </w:t>
      </w:r>
    </w:p>
    <w:p w14:paraId="3C781EC0" w14:textId="77777777" w:rsidR="00027318" w:rsidRPr="00027318" w:rsidRDefault="00027318" w:rsidP="00027318">
      <w:pPr>
        <w:rPr>
          <w:rFonts w:ascii="Book Antiqua" w:hAnsi="Book Antiqua" w:cs="Times New Roman"/>
        </w:rPr>
      </w:pPr>
    </w:p>
    <w:p w14:paraId="6740806B" w14:textId="77777777" w:rsidR="00027318" w:rsidRPr="00027318" w:rsidRDefault="00027318" w:rsidP="00027318">
      <w:pPr>
        <w:rPr>
          <w:rFonts w:ascii="Book Antiqua" w:hAnsi="Book Antiqua" w:cs="Times New Roman"/>
          <w:b/>
          <w:bCs/>
        </w:rPr>
      </w:pPr>
      <w:r w:rsidRPr="00027318">
        <w:rPr>
          <w:rFonts w:ascii="Book Antiqua" w:hAnsi="Book Antiqua" w:cs="Times New Roman"/>
          <w:b/>
          <w:bCs/>
        </w:rPr>
        <w:t>III. NABAVE PROCIJENJENE VRIJEDNOSTI VEĆE OD 15.000,00 EURA</w:t>
      </w:r>
    </w:p>
    <w:p w14:paraId="308B6C74" w14:textId="77777777" w:rsidR="00027318" w:rsidRPr="00027318" w:rsidRDefault="00027318" w:rsidP="00027318">
      <w:pPr>
        <w:rPr>
          <w:rFonts w:ascii="Book Antiqua" w:hAnsi="Book Antiqua" w:cs="Times New Roman"/>
        </w:rPr>
      </w:pPr>
    </w:p>
    <w:p w14:paraId="6FCC60F9" w14:textId="77777777" w:rsidR="00027318" w:rsidRPr="00027318" w:rsidRDefault="00027318" w:rsidP="00027318">
      <w:pPr>
        <w:pStyle w:val="Default"/>
        <w:jc w:val="center"/>
        <w:rPr>
          <w:rFonts w:ascii="Book Antiqua" w:hAnsi="Book Antiqua"/>
          <w:b/>
          <w:bCs/>
          <w:color w:val="000000" w:themeColor="text1"/>
          <w:sz w:val="22"/>
          <w:szCs w:val="22"/>
        </w:rPr>
      </w:pPr>
      <w:r w:rsidRPr="00027318">
        <w:rPr>
          <w:rFonts w:ascii="Book Antiqua" w:hAnsi="Book Antiqua"/>
          <w:b/>
          <w:bCs/>
          <w:color w:val="000000" w:themeColor="text1"/>
          <w:sz w:val="22"/>
          <w:szCs w:val="22"/>
        </w:rPr>
        <w:t>Članak 6.</w:t>
      </w:r>
    </w:p>
    <w:p w14:paraId="0EB13190"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Postupak jednostavne nabave čija je procijenjena vrijednost jednaka ili veća od 15.000,00 eura Naručitelj provodi putem modula jednostavne nabave u Elektroničkom oglasniku javne nabave Republike Hrvatske (dalje: EOJN RH) slanjem poziva na dostavu ponuda prema najmanje tri (3) gospodarska subjekta i/ili putem javne objave.</w:t>
      </w:r>
    </w:p>
    <w:p w14:paraId="3EC71397" w14:textId="77777777" w:rsidR="00027318" w:rsidRPr="00027318" w:rsidRDefault="00027318" w:rsidP="00027318">
      <w:pPr>
        <w:pStyle w:val="Default"/>
        <w:rPr>
          <w:rFonts w:ascii="Book Antiqua" w:hAnsi="Book Antiqua"/>
          <w:b/>
          <w:bCs/>
          <w:color w:val="000000" w:themeColor="text1"/>
          <w:sz w:val="22"/>
          <w:szCs w:val="22"/>
        </w:rPr>
      </w:pPr>
    </w:p>
    <w:p w14:paraId="76475D1F"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2ACC633A" w14:textId="77777777" w:rsidR="00027318" w:rsidRPr="00027318" w:rsidRDefault="00027318" w:rsidP="00027318">
      <w:pPr>
        <w:pStyle w:val="Default"/>
        <w:jc w:val="both"/>
        <w:rPr>
          <w:rFonts w:ascii="Book Antiqua" w:hAnsi="Book Antiqua"/>
          <w:color w:val="000000" w:themeColor="text1"/>
          <w:sz w:val="22"/>
          <w:szCs w:val="22"/>
        </w:rPr>
      </w:pPr>
    </w:p>
    <w:p w14:paraId="7E6EF793" w14:textId="77777777" w:rsidR="00027318" w:rsidRPr="00027318" w:rsidRDefault="00027318" w:rsidP="00027318">
      <w:pPr>
        <w:pStyle w:val="Default"/>
        <w:rPr>
          <w:rFonts w:ascii="Book Antiqua" w:hAnsi="Book Antiqua"/>
          <w:b/>
          <w:bCs/>
          <w:color w:val="000000" w:themeColor="text1"/>
          <w:sz w:val="22"/>
          <w:szCs w:val="22"/>
        </w:rPr>
      </w:pPr>
    </w:p>
    <w:p w14:paraId="021CC767" w14:textId="77777777" w:rsidR="00027318" w:rsidRPr="00027318" w:rsidRDefault="00027318" w:rsidP="00027318">
      <w:pPr>
        <w:pStyle w:val="Default"/>
        <w:jc w:val="center"/>
        <w:rPr>
          <w:rFonts w:ascii="Book Antiqua" w:hAnsi="Book Antiqua"/>
          <w:b/>
          <w:bCs/>
          <w:color w:val="000000" w:themeColor="text1"/>
          <w:sz w:val="22"/>
          <w:szCs w:val="22"/>
        </w:rPr>
      </w:pPr>
    </w:p>
    <w:p w14:paraId="251A7DC8" w14:textId="77777777" w:rsidR="00027318" w:rsidRPr="00027318" w:rsidRDefault="00027318" w:rsidP="00027318">
      <w:pPr>
        <w:pStyle w:val="Default"/>
        <w:jc w:val="center"/>
        <w:rPr>
          <w:rFonts w:ascii="Book Antiqua" w:hAnsi="Book Antiqua"/>
          <w:b/>
          <w:bCs/>
          <w:color w:val="000000" w:themeColor="text1"/>
          <w:sz w:val="22"/>
          <w:szCs w:val="22"/>
        </w:rPr>
      </w:pPr>
      <w:r w:rsidRPr="00027318">
        <w:rPr>
          <w:rFonts w:ascii="Book Antiqua" w:hAnsi="Book Antiqua"/>
          <w:b/>
          <w:bCs/>
          <w:color w:val="000000" w:themeColor="text1"/>
          <w:sz w:val="22"/>
          <w:szCs w:val="22"/>
        </w:rPr>
        <w:t>Članak 7.</w:t>
      </w:r>
    </w:p>
    <w:p w14:paraId="04582074"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 xml:space="preserve">Iznimno od članka </w:t>
      </w:r>
      <w:r w:rsidRPr="00027318">
        <w:rPr>
          <w:rFonts w:ascii="Book Antiqua" w:hAnsi="Book Antiqua"/>
          <w:color w:val="auto"/>
          <w:sz w:val="22"/>
          <w:szCs w:val="22"/>
        </w:rPr>
        <w:t>6</w:t>
      </w:r>
      <w:r w:rsidRPr="00027318">
        <w:rPr>
          <w:rFonts w:ascii="Book Antiqua" w:hAnsi="Book Antiqua"/>
          <w:color w:val="000000" w:themeColor="text1"/>
          <w:sz w:val="22"/>
          <w:szCs w:val="22"/>
        </w:rPr>
        <w:t>., Naručitelj može postupak jednostavne nabave provesti putem modula jednostavne nabave u EOJN RH, slanjem poziva na dostavu ponuda najmanje jednom gospodarskom subjektu, u sljedećim slučajevima:</w:t>
      </w:r>
    </w:p>
    <w:p w14:paraId="43E1AE80" w14:textId="77777777" w:rsidR="00027318" w:rsidRPr="00027318" w:rsidRDefault="00027318" w:rsidP="00027318">
      <w:pPr>
        <w:pStyle w:val="Default"/>
        <w:jc w:val="both"/>
        <w:rPr>
          <w:rFonts w:ascii="Book Antiqua" w:hAnsi="Book Antiqua"/>
          <w:color w:val="000000" w:themeColor="text1"/>
          <w:sz w:val="22"/>
          <w:szCs w:val="22"/>
        </w:rPr>
      </w:pPr>
      <w:r w:rsidRPr="00027318">
        <w:rPr>
          <w:rFonts w:ascii="Book Antiqua" w:hAnsi="Book Antiqua"/>
          <w:color w:val="000000" w:themeColor="text1"/>
          <w:sz w:val="22"/>
          <w:szCs w:val="22"/>
        </w:rPr>
        <w:t xml:space="preserve">a) ako nije podnesena nijedna ponuda ili nijedna valjana ponuda u prethodno provedenom postupku jednostavne nabave, pod uvjetom da početni ugovorni uvjeti nisu bitno izmijenjeni, </w:t>
      </w:r>
    </w:p>
    <w:p w14:paraId="43F02C5B" w14:textId="77777777" w:rsidR="00027318" w:rsidRPr="00027318" w:rsidRDefault="00027318" w:rsidP="00027318">
      <w:pPr>
        <w:pStyle w:val="Default"/>
        <w:jc w:val="both"/>
        <w:rPr>
          <w:rFonts w:ascii="Book Antiqua" w:hAnsi="Book Antiqua"/>
          <w:color w:val="000000" w:themeColor="text1"/>
          <w:sz w:val="22"/>
          <w:szCs w:val="22"/>
        </w:rPr>
      </w:pPr>
      <w:r w:rsidRPr="00027318">
        <w:rPr>
          <w:rFonts w:ascii="Book Antiqua" w:hAnsi="Book Antiqua"/>
          <w:color w:val="000000" w:themeColor="text1"/>
          <w:sz w:val="22"/>
          <w:szCs w:val="22"/>
        </w:rPr>
        <w:t>b) ako zbog objektivnih razloga predmet nabave može izvršiti, isporučiti ili pružiti samo određeni gospodarski subjekt, i to:</w:t>
      </w:r>
    </w:p>
    <w:p w14:paraId="6FE28050"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 xml:space="preserve">1. ako je predmet nabave stvaranje ili stjecanje jedinstvenog umjetničkog djela ili umjetničke izvedbe </w:t>
      </w:r>
    </w:p>
    <w:p w14:paraId="5F61746C"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 xml:space="preserve">2. ako iz tehničkih razloga ne postoji tržišno natjecanje ili </w:t>
      </w:r>
    </w:p>
    <w:p w14:paraId="38BC3AB6"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3. ako je to nužno radi zaštite isključivih prava, uključujući prava intelektualnog vlasništva,</w:t>
      </w:r>
    </w:p>
    <w:p w14:paraId="28252C0A" w14:textId="77777777" w:rsidR="00027318" w:rsidRPr="00027318" w:rsidRDefault="00027318" w:rsidP="00027318">
      <w:pPr>
        <w:pStyle w:val="Default"/>
        <w:jc w:val="both"/>
        <w:rPr>
          <w:rFonts w:ascii="Book Antiqua" w:hAnsi="Book Antiqua"/>
          <w:color w:val="000000" w:themeColor="text1"/>
          <w:sz w:val="22"/>
          <w:szCs w:val="22"/>
        </w:rPr>
      </w:pPr>
      <w:r w:rsidRPr="00027318">
        <w:rPr>
          <w:rFonts w:ascii="Book Antiqua" w:hAnsi="Book Antiqua"/>
          <w:color w:val="000000" w:themeColor="text1"/>
          <w:sz w:val="22"/>
          <w:szCs w:val="22"/>
        </w:rPr>
        <w:t>c) ako postoji iznimna žurnost uzrokovana događajima koje Naručitelj nije mogao predvidjeti niti na njih utjecati.</w:t>
      </w:r>
    </w:p>
    <w:p w14:paraId="35173FE5"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57FAF9E0"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5250DD5E"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Razlozi za primjenu iznimke iz ovoga članka navode se i obrazlažu u objavi u modulu jednostavne nabave EOJN RH.</w:t>
      </w:r>
    </w:p>
    <w:p w14:paraId="03493492" w14:textId="77777777" w:rsidR="00027318" w:rsidRPr="00027318" w:rsidRDefault="00027318" w:rsidP="00027318">
      <w:pPr>
        <w:pStyle w:val="Default"/>
        <w:rPr>
          <w:rFonts w:ascii="Book Antiqua" w:hAnsi="Book Antiqua"/>
          <w:b/>
          <w:bCs/>
          <w:color w:val="000000" w:themeColor="text1"/>
          <w:sz w:val="22"/>
          <w:szCs w:val="22"/>
        </w:rPr>
      </w:pPr>
    </w:p>
    <w:p w14:paraId="2A727B37" w14:textId="77777777" w:rsidR="00027318" w:rsidRPr="00027318" w:rsidRDefault="00027318" w:rsidP="00027318">
      <w:pPr>
        <w:pStyle w:val="Default"/>
        <w:jc w:val="center"/>
        <w:rPr>
          <w:rFonts w:ascii="Book Antiqua" w:hAnsi="Book Antiqua"/>
          <w:b/>
          <w:bCs/>
          <w:color w:val="000000" w:themeColor="text1"/>
          <w:sz w:val="22"/>
          <w:szCs w:val="22"/>
        </w:rPr>
      </w:pPr>
      <w:r w:rsidRPr="00027318">
        <w:rPr>
          <w:rFonts w:ascii="Book Antiqua" w:hAnsi="Book Antiqua"/>
          <w:b/>
          <w:bCs/>
          <w:color w:val="000000" w:themeColor="text1"/>
          <w:sz w:val="22"/>
          <w:szCs w:val="22"/>
        </w:rPr>
        <w:t>Članak 8.</w:t>
      </w:r>
    </w:p>
    <w:p w14:paraId="04EDACFA" w14:textId="77777777" w:rsidR="00027318" w:rsidRPr="00027318" w:rsidRDefault="00027318" w:rsidP="00027318">
      <w:pPr>
        <w:ind w:firstLine="705"/>
        <w:rPr>
          <w:rFonts w:ascii="Book Antiqua" w:hAnsi="Book Antiqua"/>
          <w:bCs/>
          <w:color w:val="000000" w:themeColor="text1"/>
        </w:rPr>
      </w:pPr>
      <w:r w:rsidRPr="00027318">
        <w:rPr>
          <w:rFonts w:ascii="Book Antiqua" w:hAnsi="Book Antiqua"/>
          <w:bCs/>
          <w:color w:val="000000" w:themeColor="text1"/>
        </w:rPr>
        <w:t xml:space="preserve">Postupke jednostavne nabave iz članaka 6. i 7. ovoga Pravilnika provodi </w:t>
      </w:r>
      <w:bookmarkStart w:id="0" w:name="_Hlk232245797"/>
      <w:r w:rsidRPr="00027318">
        <w:rPr>
          <w:rFonts w:ascii="Book Antiqua" w:hAnsi="Book Antiqua"/>
          <w:bCs/>
        </w:rPr>
        <w:t>stručno povjerenstvo koje imenuje Općinski načelnik</w:t>
      </w:r>
      <w:bookmarkEnd w:id="0"/>
      <w:r w:rsidRPr="00027318">
        <w:rPr>
          <w:rFonts w:ascii="Book Antiqua" w:hAnsi="Book Antiqua"/>
          <w:bCs/>
        </w:rPr>
        <w:t xml:space="preserve">. Stručno </w:t>
      </w:r>
      <w:r w:rsidRPr="00027318">
        <w:rPr>
          <w:rFonts w:ascii="Book Antiqua" w:hAnsi="Book Antiqua"/>
          <w:bCs/>
          <w:color w:val="000000" w:themeColor="text1"/>
        </w:rPr>
        <w:t xml:space="preserve">povjerenstvo sastoji se od najmanje tri  člana. Stručno povjerenstvo izrađuje poziv na dostavu ponuda, sastavlja zapisnik o pregledu </w:t>
      </w:r>
      <w:r w:rsidRPr="00027318">
        <w:rPr>
          <w:rFonts w:ascii="Book Antiqua" w:hAnsi="Book Antiqua"/>
          <w:bCs/>
          <w:color w:val="000000" w:themeColor="text1"/>
        </w:rPr>
        <w:lastRenderedPageBreak/>
        <w:t>i ocjeni ponuda, prijedlog odluke o odabiru/poništenju, te prijedlog ugovora. Zapisnik o pregledu i ocjeni ponuda moraju potpisati najmanje dva člana stručnog povjerenstva.</w:t>
      </w:r>
    </w:p>
    <w:p w14:paraId="2D119B95" w14:textId="77777777" w:rsidR="00027318" w:rsidRPr="00027318" w:rsidRDefault="00027318" w:rsidP="00027318">
      <w:pPr>
        <w:ind w:firstLine="705"/>
        <w:rPr>
          <w:rFonts w:ascii="Book Antiqua" w:hAnsi="Book Antiqua"/>
          <w:bCs/>
          <w:color w:val="000000" w:themeColor="text1"/>
        </w:rPr>
      </w:pPr>
    </w:p>
    <w:p w14:paraId="178A75C7" w14:textId="77777777" w:rsidR="00027318" w:rsidRPr="00027318" w:rsidRDefault="00027318" w:rsidP="00027318">
      <w:pPr>
        <w:pStyle w:val="Default"/>
        <w:jc w:val="center"/>
        <w:rPr>
          <w:rFonts w:ascii="Book Antiqua" w:hAnsi="Book Antiqua"/>
          <w:b/>
          <w:color w:val="000000" w:themeColor="text1"/>
          <w:sz w:val="22"/>
          <w:szCs w:val="22"/>
        </w:rPr>
      </w:pPr>
      <w:r w:rsidRPr="00027318">
        <w:rPr>
          <w:rFonts w:ascii="Book Antiqua" w:hAnsi="Book Antiqua"/>
          <w:b/>
          <w:color w:val="000000" w:themeColor="text1"/>
          <w:sz w:val="22"/>
          <w:szCs w:val="22"/>
        </w:rPr>
        <w:t>Članak 9.</w:t>
      </w:r>
    </w:p>
    <w:p w14:paraId="35D5142F" w14:textId="77777777" w:rsidR="00027318" w:rsidRPr="00027318" w:rsidRDefault="00027318" w:rsidP="00027318">
      <w:pPr>
        <w:pStyle w:val="Default"/>
        <w:ind w:firstLine="708"/>
        <w:jc w:val="both"/>
        <w:rPr>
          <w:rFonts w:ascii="Book Antiqua" w:hAnsi="Book Antiqua"/>
          <w:bCs/>
          <w:color w:val="000000" w:themeColor="text1"/>
          <w:sz w:val="22"/>
          <w:szCs w:val="22"/>
        </w:rPr>
      </w:pPr>
      <w:r w:rsidRPr="00027318">
        <w:rPr>
          <w:rFonts w:ascii="Book Antiqua" w:hAnsi="Book Antiqua"/>
          <w:bCs/>
          <w:color w:val="000000" w:themeColor="text1"/>
          <w:sz w:val="22"/>
          <w:szCs w:val="22"/>
        </w:rPr>
        <w:t xml:space="preserve">Postupak započinje, ovisno o načinu provedbe, slanjem poziva na dostavu ponude gospodarskom subjektu ili subjektima putem modula jednostavne nabave EOJN RH ili javnom objavom poziva u modulu jednostavne nabave u EOJN RH. Prije započinjanja postupka, </w:t>
      </w:r>
      <w:r w:rsidRPr="00027318">
        <w:rPr>
          <w:rFonts w:ascii="Book Antiqua" w:hAnsi="Book Antiqua"/>
          <w:bCs/>
          <w:color w:val="auto"/>
          <w:sz w:val="22"/>
          <w:szCs w:val="22"/>
        </w:rPr>
        <w:t xml:space="preserve">Općinski načelnik  </w:t>
      </w:r>
      <w:r w:rsidRPr="00027318">
        <w:rPr>
          <w:rFonts w:ascii="Book Antiqua" w:hAnsi="Book Antiqua"/>
          <w:bCs/>
          <w:color w:val="000000" w:themeColor="text1"/>
          <w:sz w:val="22"/>
          <w:szCs w:val="22"/>
        </w:rPr>
        <w:t>donosi Odluku o imenovanju stručnog povjerenstva čijim donošenjem započinje postupak jednostavne nabave.</w:t>
      </w:r>
    </w:p>
    <w:p w14:paraId="4A740E17" w14:textId="77777777" w:rsidR="00027318" w:rsidRPr="00027318" w:rsidRDefault="00027318" w:rsidP="00027318">
      <w:pPr>
        <w:pStyle w:val="Default"/>
        <w:jc w:val="both"/>
        <w:rPr>
          <w:rFonts w:ascii="Book Antiqua" w:hAnsi="Book Antiqua"/>
          <w:color w:val="000000" w:themeColor="text1"/>
          <w:sz w:val="22"/>
          <w:szCs w:val="22"/>
        </w:rPr>
      </w:pPr>
    </w:p>
    <w:p w14:paraId="614D58FA"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Naručitelj može u pozivu na dostavu ponuda odrediti osnove za isključenje i uvjete sposobnosti gospodarskih subjekata, uvjete i zahtjeve po posebnim propisima, obvezu dostave određenih jamstava (jamstvo za ozbiljnost ponude, jamstvo za uredno ispunjenje ugovora, jamstvo za otklanjanje nedostataka u jamstvenom roku i jamstvo za pokriće odgovornosti iz djelatnosti), te ostale podatke potrebne za izradu i podnošenje ponude te provedbu postupka</w:t>
      </w:r>
    </w:p>
    <w:p w14:paraId="6F5B59BE"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1E8EAF95"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Pozivu se može priložiti i druga dokumentacija kao što su prijedlog ugovora, obrasci, predlošci zahtijevanih dokumenata, izjave, projekti, skice, nacrti i sl.</w:t>
      </w:r>
    </w:p>
    <w:p w14:paraId="62F2ADC9" w14:textId="77777777" w:rsidR="00027318" w:rsidRPr="00027318" w:rsidRDefault="00027318" w:rsidP="00027318">
      <w:pPr>
        <w:pStyle w:val="Default"/>
        <w:jc w:val="both"/>
        <w:rPr>
          <w:rFonts w:ascii="Book Antiqua" w:hAnsi="Book Antiqua"/>
          <w:strike/>
          <w:color w:val="FF0000"/>
          <w:sz w:val="22"/>
          <w:szCs w:val="22"/>
        </w:rPr>
      </w:pPr>
    </w:p>
    <w:p w14:paraId="1301DCE0" w14:textId="77777777" w:rsidR="00027318" w:rsidRPr="00027318" w:rsidRDefault="00027318" w:rsidP="00027318">
      <w:pPr>
        <w:pStyle w:val="Default"/>
        <w:jc w:val="center"/>
        <w:rPr>
          <w:rFonts w:ascii="Book Antiqua" w:hAnsi="Book Antiqua"/>
          <w:b/>
          <w:bCs/>
          <w:color w:val="000000" w:themeColor="text1"/>
          <w:sz w:val="22"/>
          <w:szCs w:val="22"/>
        </w:rPr>
      </w:pPr>
      <w:r w:rsidRPr="00027318">
        <w:rPr>
          <w:rFonts w:ascii="Book Antiqua" w:hAnsi="Book Antiqua"/>
          <w:b/>
          <w:bCs/>
          <w:color w:val="000000" w:themeColor="text1"/>
          <w:sz w:val="22"/>
          <w:szCs w:val="22"/>
        </w:rPr>
        <w:t>Članak 10.</w:t>
      </w:r>
    </w:p>
    <w:p w14:paraId="49834395"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Rok za dostavu ponuda iznosi najmanje 5 (pet) dana od dana dostave ili javne objave poziva na dostavu ponuda putem modula jednostavne nabave u EOJN RH. Iznimno, ako postoje opravdani razlozi vezani uz predmet nabave i rok provedbe jednostavne nabave, može se utvrditi kraći rok za dostavu ponuda.</w:t>
      </w:r>
    </w:p>
    <w:p w14:paraId="4BC48C89"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4E5042B4"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U roku za dostavu ponuda gospodarski subjekti mogu zatražiti dodatne informacije, objašnjenja ili izmjene u vezi poziva za dostavu ponuda.</w:t>
      </w:r>
    </w:p>
    <w:p w14:paraId="781BD28C"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5E6938EC"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Dodatne informacije, odgovor, odnosno objašnjenje te izmjene vezane za poziv na dostavu ponuda, objavljuju se putem modula jednostavne nabave u EOJN RH, te po potrebi produljuje rok za dostavu ponuda.</w:t>
      </w:r>
    </w:p>
    <w:p w14:paraId="05B99D84"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3CDC7405"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U pozivu na dostavu ponuda, ovisno o duljini roka za dostavu ponuda, naručitelj će propisati rok u kojemu se zahtjev/upit iz stavka 2. ovoga članka smatra pravodobnim i rok u kojemu je Naručitelj dužan odgovoriti na zahtjev/upit.</w:t>
      </w:r>
    </w:p>
    <w:p w14:paraId="705BBDF4"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0A932730"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Komunikacija i svaka druga razmjena informacija između naručitelja i gospodarskih subjekata obavlja se isključivo putem modula jednostavne nabave u EOJN RH.</w:t>
      </w:r>
    </w:p>
    <w:p w14:paraId="0498EE1E" w14:textId="77777777" w:rsidR="00027318" w:rsidRPr="00027318" w:rsidRDefault="00027318" w:rsidP="00027318">
      <w:pPr>
        <w:rPr>
          <w:rFonts w:ascii="Book Antiqua" w:hAnsi="Book Antiqua"/>
          <w:b/>
          <w:bCs/>
        </w:rPr>
      </w:pPr>
    </w:p>
    <w:p w14:paraId="79F395A4" w14:textId="77777777" w:rsidR="00027318" w:rsidRPr="00027318" w:rsidRDefault="00027318" w:rsidP="00027318">
      <w:pPr>
        <w:jc w:val="center"/>
        <w:rPr>
          <w:rFonts w:ascii="Book Antiqua" w:hAnsi="Book Antiqua"/>
          <w:b/>
          <w:bCs/>
        </w:rPr>
      </w:pPr>
      <w:r w:rsidRPr="00027318">
        <w:rPr>
          <w:rFonts w:ascii="Book Antiqua" w:hAnsi="Book Antiqua"/>
          <w:b/>
          <w:bCs/>
        </w:rPr>
        <w:t>Članak 11.</w:t>
      </w:r>
    </w:p>
    <w:p w14:paraId="10C09CE2" w14:textId="77777777" w:rsidR="00027318" w:rsidRPr="00027318" w:rsidRDefault="00027318" w:rsidP="00027318">
      <w:pPr>
        <w:rPr>
          <w:rFonts w:ascii="Book Antiqua" w:hAnsi="Book Antiqua"/>
        </w:rPr>
      </w:pPr>
      <w:r w:rsidRPr="00027318">
        <w:rPr>
          <w:rFonts w:ascii="Book Antiqua" w:hAnsi="Book Antiqua"/>
        </w:rPr>
        <w:t>Pri izradi ponude gospodarski subjekt mora se pridržavati zahtjeva i uvjeta iz poziva za dostavu ponuda i ne smije ih mijenjati ili nadopunjavati.</w:t>
      </w:r>
    </w:p>
    <w:p w14:paraId="484F3795" w14:textId="77777777" w:rsidR="00027318" w:rsidRPr="00027318" w:rsidRDefault="00027318" w:rsidP="00027318">
      <w:pPr>
        <w:rPr>
          <w:rFonts w:ascii="Book Antiqua" w:hAnsi="Book Antiqua"/>
        </w:rPr>
      </w:pPr>
    </w:p>
    <w:p w14:paraId="221432C9" w14:textId="77777777" w:rsidR="00027318" w:rsidRPr="00027318" w:rsidRDefault="00027318" w:rsidP="00027318">
      <w:pPr>
        <w:rPr>
          <w:rFonts w:ascii="Book Antiqua" w:hAnsi="Book Antiqua"/>
        </w:rPr>
      </w:pPr>
      <w:r w:rsidRPr="00027318">
        <w:rPr>
          <w:rFonts w:ascii="Book Antiqua" w:hAnsi="Book Antiqua"/>
        </w:rPr>
        <w:t>U roku za dostavu ponuda gospodarski subjekt može izmijeniti svoju ponudu, nadopuniti je ili od nje odustati.</w:t>
      </w:r>
    </w:p>
    <w:p w14:paraId="7BED12D2" w14:textId="77777777" w:rsidR="00027318" w:rsidRPr="00027318" w:rsidRDefault="00027318" w:rsidP="00027318">
      <w:pPr>
        <w:rPr>
          <w:rFonts w:ascii="Book Antiqua" w:hAnsi="Book Antiqua"/>
        </w:rPr>
      </w:pPr>
    </w:p>
    <w:p w14:paraId="50F7FF45" w14:textId="77777777" w:rsidR="00027318" w:rsidRPr="00027318" w:rsidRDefault="00027318" w:rsidP="00027318">
      <w:pPr>
        <w:rPr>
          <w:rFonts w:ascii="Book Antiqua" w:hAnsi="Book Antiqua"/>
        </w:rPr>
      </w:pPr>
      <w:r w:rsidRPr="00027318">
        <w:rPr>
          <w:rFonts w:ascii="Book Antiqua" w:hAnsi="Book Antiqua"/>
        </w:rPr>
        <w:lastRenderedPageBreak/>
        <w:t>Na zahtjev naručitelja ponuditelj može produžiti rok valjanosti svoje ponude.</w:t>
      </w:r>
    </w:p>
    <w:p w14:paraId="5508D301" w14:textId="77777777" w:rsidR="00027318" w:rsidRPr="00027318" w:rsidRDefault="00027318" w:rsidP="00027318">
      <w:pPr>
        <w:rPr>
          <w:rFonts w:ascii="Book Antiqua" w:hAnsi="Book Antiqua"/>
        </w:rPr>
      </w:pPr>
    </w:p>
    <w:p w14:paraId="4E93BE81" w14:textId="77777777" w:rsidR="00027318" w:rsidRPr="00027318" w:rsidRDefault="00027318" w:rsidP="00027318">
      <w:pPr>
        <w:jc w:val="center"/>
        <w:rPr>
          <w:rFonts w:ascii="Book Antiqua" w:hAnsi="Book Antiqua"/>
          <w:b/>
          <w:bCs/>
        </w:rPr>
      </w:pPr>
      <w:r w:rsidRPr="00027318">
        <w:rPr>
          <w:rFonts w:ascii="Book Antiqua" w:hAnsi="Book Antiqua"/>
          <w:b/>
          <w:bCs/>
        </w:rPr>
        <w:t>Članak 12.</w:t>
      </w:r>
    </w:p>
    <w:p w14:paraId="15003F58" w14:textId="77777777" w:rsidR="00027318" w:rsidRPr="00027318" w:rsidRDefault="00027318" w:rsidP="00027318">
      <w:pPr>
        <w:rPr>
          <w:rFonts w:ascii="Book Antiqua" w:hAnsi="Book Antiqua"/>
        </w:rPr>
      </w:pPr>
      <w:r w:rsidRPr="00027318">
        <w:rPr>
          <w:rFonts w:ascii="Book Antiqua" w:hAnsi="Book Antiqua"/>
        </w:rPr>
        <w:t>Ponude se dostavljaju elektronički, putem modula jednostavne nabave u EOJN RH.</w:t>
      </w:r>
    </w:p>
    <w:p w14:paraId="458ADCB3" w14:textId="77777777" w:rsidR="00027318" w:rsidRPr="00027318" w:rsidRDefault="00027318" w:rsidP="00027318">
      <w:pPr>
        <w:rPr>
          <w:rFonts w:ascii="Book Antiqua" w:hAnsi="Book Antiqua"/>
        </w:rPr>
      </w:pPr>
    </w:p>
    <w:p w14:paraId="7B418EAC" w14:textId="77777777" w:rsidR="00027318" w:rsidRPr="00027318" w:rsidRDefault="00027318" w:rsidP="00027318">
      <w:pPr>
        <w:rPr>
          <w:rFonts w:ascii="Book Antiqua" w:hAnsi="Book Antiqua"/>
        </w:rPr>
      </w:pPr>
      <w:r w:rsidRPr="00027318">
        <w:rPr>
          <w:rFonts w:ascii="Book Antiqua" w:hAnsi="Book Antiqua"/>
        </w:rPr>
        <w:t>Ako je pozivom predviđena dostava dijelova ponude koji se ne mogu dostaviti elektronički (npr. jamstva, uzorci), isti se dostavljaju odvojeno, putem pošte ili osobnom dostavom.</w:t>
      </w:r>
    </w:p>
    <w:p w14:paraId="1D0B5FE9" w14:textId="77777777" w:rsidR="00027318" w:rsidRPr="00027318" w:rsidRDefault="00027318" w:rsidP="00027318">
      <w:pPr>
        <w:rPr>
          <w:rFonts w:ascii="Book Antiqua" w:hAnsi="Book Antiqua"/>
        </w:rPr>
      </w:pPr>
      <w:r w:rsidRPr="00027318">
        <w:rPr>
          <w:rFonts w:ascii="Book Antiqua" w:hAnsi="Book Antiqua"/>
        </w:rPr>
        <w:t xml:space="preserve">Otvaranje ponuda nije javno. </w:t>
      </w:r>
    </w:p>
    <w:p w14:paraId="586B3832" w14:textId="77777777" w:rsidR="00027318" w:rsidRPr="00027318" w:rsidRDefault="00027318" w:rsidP="00027318">
      <w:pPr>
        <w:rPr>
          <w:rFonts w:ascii="Book Antiqua" w:hAnsi="Book Antiqua"/>
        </w:rPr>
      </w:pPr>
    </w:p>
    <w:p w14:paraId="2457CC1A" w14:textId="77777777" w:rsidR="00027318" w:rsidRPr="00027318" w:rsidRDefault="00027318" w:rsidP="00027318">
      <w:pPr>
        <w:ind w:firstLine="708"/>
        <w:rPr>
          <w:rFonts w:ascii="Book Antiqua" w:hAnsi="Book Antiqua"/>
        </w:rPr>
      </w:pPr>
      <w:r w:rsidRPr="00027318">
        <w:rPr>
          <w:rFonts w:ascii="Book Antiqua" w:hAnsi="Book Antiqua"/>
        </w:rPr>
        <w:t>Ponude koje nisu pristigle u roku i na način propisan pozivom na dostavu ponuda ne uzimaju se u obzir.</w:t>
      </w:r>
    </w:p>
    <w:p w14:paraId="573DD789" w14:textId="77777777" w:rsidR="00027318" w:rsidRPr="00027318" w:rsidRDefault="00027318" w:rsidP="00027318">
      <w:pPr>
        <w:ind w:firstLine="708"/>
        <w:rPr>
          <w:rFonts w:ascii="Book Antiqua" w:hAnsi="Book Antiqua"/>
        </w:rPr>
      </w:pPr>
    </w:p>
    <w:p w14:paraId="7A8297A8" w14:textId="77777777" w:rsidR="00027318" w:rsidRPr="00027318" w:rsidRDefault="00027318" w:rsidP="00027318">
      <w:pPr>
        <w:ind w:firstLine="708"/>
        <w:rPr>
          <w:rFonts w:ascii="Book Antiqua" w:hAnsi="Book Antiqua"/>
        </w:rPr>
      </w:pPr>
      <w:r w:rsidRPr="00027318">
        <w:rPr>
          <w:rFonts w:ascii="Book Antiqua" w:hAnsi="Book Antiqua"/>
        </w:rPr>
        <w:t>Odvojeni dijelovi ponude koji ne pristignu na adresu Naručitelja u propisanom roku ne uzimaju se u obzir, nego se neotvoreni vraćaju ponuditeljima uz dokaz da su bili zaprimljeni nakon isteka roka za dostavu ponuda.</w:t>
      </w:r>
    </w:p>
    <w:p w14:paraId="7F00EFA7" w14:textId="77777777" w:rsidR="00027318" w:rsidRPr="00027318" w:rsidRDefault="00027318" w:rsidP="00027318">
      <w:pPr>
        <w:rPr>
          <w:rFonts w:ascii="Book Antiqua" w:hAnsi="Book Antiqua"/>
        </w:rPr>
      </w:pPr>
    </w:p>
    <w:p w14:paraId="61F6E1F6" w14:textId="77777777" w:rsidR="00027318" w:rsidRPr="00027318" w:rsidRDefault="00027318" w:rsidP="00027318">
      <w:pPr>
        <w:jc w:val="center"/>
        <w:rPr>
          <w:rFonts w:ascii="Book Antiqua" w:hAnsi="Book Antiqua"/>
          <w:b/>
          <w:bCs/>
        </w:rPr>
      </w:pPr>
      <w:r w:rsidRPr="00027318">
        <w:rPr>
          <w:rFonts w:ascii="Book Antiqua" w:hAnsi="Book Antiqua"/>
          <w:b/>
          <w:bCs/>
        </w:rPr>
        <w:t>Članak 13.</w:t>
      </w:r>
    </w:p>
    <w:p w14:paraId="574783CA" w14:textId="77777777" w:rsidR="00027318" w:rsidRPr="00027318" w:rsidRDefault="00027318" w:rsidP="00027318">
      <w:pPr>
        <w:ind w:firstLine="708"/>
        <w:rPr>
          <w:rFonts w:ascii="Book Antiqua" w:hAnsi="Book Antiqua"/>
        </w:rPr>
      </w:pPr>
      <w:r w:rsidRPr="00027318">
        <w:rPr>
          <w:rFonts w:ascii="Book Antiqua" w:hAnsi="Book Antiqua"/>
        </w:rPr>
        <w:t>Ponude dostavljene u propisanom roku pregledat će se i ocijeniti na temelju uvjeta i zahtjeva iz poziva na dostavu ponuda, te načelniku predložiti odabir ponude ili poništenje postupka.</w:t>
      </w:r>
    </w:p>
    <w:p w14:paraId="6D97CC06" w14:textId="77777777" w:rsidR="00027318" w:rsidRPr="00027318" w:rsidRDefault="00027318" w:rsidP="00027318">
      <w:pPr>
        <w:ind w:firstLine="708"/>
        <w:rPr>
          <w:rFonts w:ascii="Book Antiqua" w:hAnsi="Book Antiqua"/>
        </w:rPr>
      </w:pPr>
    </w:p>
    <w:p w14:paraId="737AF4BE" w14:textId="77777777" w:rsidR="00027318" w:rsidRPr="00027318" w:rsidRDefault="00027318" w:rsidP="00027318">
      <w:pPr>
        <w:ind w:firstLine="708"/>
        <w:rPr>
          <w:rFonts w:ascii="Book Antiqua" w:hAnsi="Book Antiqua"/>
        </w:rPr>
      </w:pPr>
      <w:r w:rsidRPr="00027318">
        <w:rPr>
          <w:rFonts w:ascii="Book Antiqua" w:hAnsi="Book Antiqua"/>
        </w:rPr>
        <w:t>Pregled i ocjenu ponuda obavljaju članovi stručnog povjerenstva za jednostavnu nabavu o čemu se sastavlja zapisnik o pregledu i ocjeni ponuda. Tijekom pregleda i ocjene ponuda, ukoliko je primjenjivo, povjerenstvo može tražiti  pojašnjenja ponude, prihvat računske greške, dostavu dokaza, dodatnu dokumentaciju, produljenje roka valjanosti ponude i dr.</w:t>
      </w:r>
    </w:p>
    <w:p w14:paraId="4F0C12E3" w14:textId="77777777" w:rsidR="00027318" w:rsidRPr="00027318" w:rsidRDefault="00027318" w:rsidP="00027318">
      <w:pPr>
        <w:ind w:firstLine="708"/>
        <w:rPr>
          <w:rFonts w:ascii="Book Antiqua" w:hAnsi="Book Antiqua"/>
        </w:rPr>
      </w:pPr>
    </w:p>
    <w:p w14:paraId="1D3D5DAB" w14:textId="77777777" w:rsidR="00027318" w:rsidRPr="00027318" w:rsidRDefault="00027318" w:rsidP="00027318">
      <w:pPr>
        <w:ind w:firstLine="708"/>
        <w:rPr>
          <w:rFonts w:ascii="Book Antiqua" w:hAnsi="Book Antiqua"/>
        </w:rPr>
      </w:pPr>
      <w:r w:rsidRPr="00027318">
        <w:rPr>
          <w:rFonts w:ascii="Book Antiqua" w:hAnsi="Book Antiqua"/>
        </w:rPr>
        <w:t>Zapisnik o pregledu i ocjeni ponuda sadrži najmanje analitički prikaz zaprimljenih ponuda sukladno uvjetima i zahtjevima iz poziva za dostavu ponuda, rangiranje valjanih ponuda prema kriteriju za odabir, te prijedlog odabira (najpovoljnije) ponude ili poništenje postupka.</w:t>
      </w:r>
    </w:p>
    <w:p w14:paraId="563F1C5F" w14:textId="77777777" w:rsidR="00027318" w:rsidRPr="00027318" w:rsidRDefault="00027318" w:rsidP="00027318">
      <w:pPr>
        <w:ind w:firstLine="708"/>
        <w:rPr>
          <w:rFonts w:ascii="Book Antiqua" w:hAnsi="Book Antiqua"/>
        </w:rPr>
      </w:pPr>
    </w:p>
    <w:p w14:paraId="4E304BA4" w14:textId="77777777" w:rsidR="00027318" w:rsidRPr="00027318" w:rsidRDefault="00027318" w:rsidP="00027318">
      <w:pPr>
        <w:ind w:firstLine="708"/>
        <w:rPr>
          <w:rFonts w:ascii="Book Antiqua" w:hAnsi="Book Antiqua"/>
          <w:bCs/>
        </w:rPr>
      </w:pPr>
      <w:r w:rsidRPr="00027318">
        <w:rPr>
          <w:rFonts w:ascii="Book Antiqua" w:hAnsi="Book Antiqua"/>
          <w:bCs/>
        </w:rPr>
        <w:t>Zapisnik potpisuju članovi stručnog povjerenstva za jednostavnu nabavu koji su proveli pregled i ocjenu ponuda.</w:t>
      </w:r>
    </w:p>
    <w:p w14:paraId="2DD2B855" w14:textId="77777777" w:rsidR="00027318" w:rsidRPr="00027318" w:rsidRDefault="00027318" w:rsidP="00027318">
      <w:pPr>
        <w:ind w:firstLine="708"/>
        <w:rPr>
          <w:rFonts w:ascii="Book Antiqua" w:hAnsi="Book Antiqua"/>
          <w:bCs/>
        </w:rPr>
      </w:pPr>
    </w:p>
    <w:p w14:paraId="07F661FC" w14:textId="77777777" w:rsidR="00027318" w:rsidRPr="00027318" w:rsidRDefault="00027318" w:rsidP="00027318">
      <w:pPr>
        <w:ind w:firstLine="708"/>
        <w:rPr>
          <w:rFonts w:ascii="Book Antiqua" w:hAnsi="Book Antiqua"/>
          <w:bCs/>
        </w:rPr>
      </w:pPr>
      <w:r w:rsidRPr="00027318">
        <w:rPr>
          <w:rFonts w:ascii="Book Antiqua" w:hAnsi="Book Antiqua"/>
          <w:bCs/>
        </w:rPr>
        <w:lastRenderedPageBreak/>
        <w:t xml:space="preserve">Javni naručitelj obvezan je odbiti ponudu za koju, na temelju rezultata pregleda i ocjene ponuda, utvrdi da je nevaljana. </w:t>
      </w:r>
    </w:p>
    <w:p w14:paraId="1219B081" w14:textId="77777777" w:rsidR="00027318" w:rsidRPr="00027318" w:rsidRDefault="00027318" w:rsidP="00027318">
      <w:pPr>
        <w:rPr>
          <w:rFonts w:ascii="Book Antiqua" w:hAnsi="Book Antiqua"/>
          <w:bCs/>
        </w:rPr>
      </w:pPr>
    </w:p>
    <w:p w14:paraId="7E9501ED" w14:textId="77777777" w:rsidR="00027318" w:rsidRPr="00027318" w:rsidRDefault="00027318" w:rsidP="00027318">
      <w:pPr>
        <w:jc w:val="center"/>
        <w:rPr>
          <w:rFonts w:ascii="Book Antiqua" w:hAnsi="Book Antiqua"/>
          <w:b/>
          <w:bCs/>
        </w:rPr>
      </w:pPr>
      <w:r w:rsidRPr="00027318">
        <w:rPr>
          <w:rFonts w:ascii="Book Antiqua" w:hAnsi="Book Antiqua"/>
          <w:b/>
          <w:bCs/>
        </w:rPr>
        <w:t>Članak 14.</w:t>
      </w:r>
    </w:p>
    <w:p w14:paraId="3577E2B9" w14:textId="77777777" w:rsidR="00027318" w:rsidRPr="00027318" w:rsidRDefault="00027318" w:rsidP="00027318">
      <w:pPr>
        <w:rPr>
          <w:rFonts w:ascii="Book Antiqua" w:hAnsi="Book Antiqua"/>
        </w:rPr>
      </w:pPr>
      <w:r w:rsidRPr="00027318">
        <w:rPr>
          <w:rFonts w:ascii="Book Antiqua" w:hAnsi="Book Antiqua"/>
        </w:rPr>
        <w:t>Za odabir ponude dovoljna je jedna pristigla ponuda koja udovoljava svim traženim uvjetima i zahtjevima iz poziva na dostavu ponuda (valjana ponuda).</w:t>
      </w:r>
    </w:p>
    <w:p w14:paraId="5341B656" w14:textId="77777777" w:rsidR="00027318" w:rsidRPr="00027318" w:rsidRDefault="00027318" w:rsidP="00027318">
      <w:pPr>
        <w:rPr>
          <w:rFonts w:ascii="Book Antiqua" w:hAnsi="Book Antiqua"/>
        </w:rPr>
      </w:pPr>
    </w:p>
    <w:p w14:paraId="1AFCE6FF" w14:textId="77777777" w:rsidR="00027318" w:rsidRPr="00027318" w:rsidRDefault="00027318" w:rsidP="00027318">
      <w:pPr>
        <w:ind w:firstLine="708"/>
        <w:rPr>
          <w:rFonts w:ascii="Book Antiqua" w:hAnsi="Book Antiqua"/>
        </w:rPr>
      </w:pPr>
      <w:r w:rsidRPr="00027318">
        <w:rPr>
          <w:rFonts w:ascii="Book Antiqua" w:hAnsi="Book Antiqua"/>
        </w:rPr>
        <w:t xml:space="preserve">Odluku o odabiru ponude ili </w:t>
      </w:r>
      <w:r w:rsidRPr="00027318">
        <w:rPr>
          <w:rFonts w:ascii="Book Antiqua" w:hAnsi="Book Antiqua" w:cs="Times New Roman"/>
        </w:rPr>
        <w:t xml:space="preserve">poništenju postupka donosi </w:t>
      </w:r>
      <w:r w:rsidRPr="00027318">
        <w:rPr>
          <w:rFonts w:ascii="Book Antiqua" w:hAnsi="Book Antiqua" w:cs="Times New Roman"/>
          <w:bCs/>
        </w:rPr>
        <w:t xml:space="preserve">Općinski načelnik </w:t>
      </w:r>
      <w:r w:rsidRPr="00027318">
        <w:rPr>
          <w:rFonts w:ascii="Book Antiqua" w:hAnsi="Book Antiqua" w:cs="Times New Roman"/>
        </w:rPr>
        <w:t>u roku od 30 (trideset) dana od isteka roka za dostavu ponude, osim ako se postupak poništava prije isteka roka za dostavu ponuda. Naručitelj može</w:t>
      </w:r>
      <w:r w:rsidRPr="00027318">
        <w:rPr>
          <w:rFonts w:ascii="Book Antiqua" w:hAnsi="Book Antiqua"/>
        </w:rPr>
        <w:t xml:space="preserve"> u Pozivu na dostavu ponuda odrediti i duži rok za donošenje odluke.</w:t>
      </w:r>
    </w:p>
    <w:p w14:paraId="733691BC" w14:textId="77777777" w:rsidR="00027318" w:rsidRPr="00027318" w:rsidRDefault="00027318" w:rsidP="00027318">
      <w:pPr>
        <w:ind w:firstLine="708"/>
        <w:rPr>
          <w:rFonts w:ascii="Book Antiqua" w:hAnsi="Book Antiqua"/>
        </w:rPr>
      </w:pPr>
    </w:p>
    <w:p w14:paraId="0F81D5FB" w14:textId="77777777" w:rsidR="00027318" w:rsidRPr="00027318" w:rsidRDefault="00027318" w:rsidP="00027318">
      <w:pPr>
        <w:ind w:firstLine="708"/>
        <w:rPr>
          <w:rFonts w:ascii="Book Antiqua" w:hAnsi="Book Antiqua"/>
        </w:rPr>
      </w:pPr>
      <w:r w:rsidRPr="00027318">
        <w:rPr>
          <w:rFonts w:ascii="Book Antiqua" w:hAnsi="Book Antiqua"/>
        </w:rPr>
        <w:t>Ako su dvije ili više valjanih ponuda jednako rangirane prema kriteriju za odabir ponude, odabrat će se ponuda koja je zaprimljena ranije.</w:t>
      </w:r>
    </w:p>
    <w:p w14:paraId="02FABB41" w14:textId="77777777" w:rsidR="00027318" w:rsidRPr="00027318" w:rsidRDefault="00027318" w:rsidP="00027318">
      <w:pPr>
        <w:ind w:firstLine="708"/>
        <w:rPr>
          <w:rFonts w:ascii="Book Antiqua" w:hAnsi="Book Antiqua"/>
        </w:rPr>
      </w:pPr>
    </w:p>
    <w:p w14:paraId="67EE6183" w14:textId="77777777" w:rsidR="00027318" w:rsidRPr="00027318" w:rsidRDefault="00027318" w:rsidP="00027318">
      <w:pPr>
        <w:rPr>
          <w:rFonts w:ascii="Book Antiqua" w:hAnsi="Book Antiqua"/>
        </w:rPr>
      </w:pPr>
      <w:r w:rsidRPr="00027318">
        <w:rPr>
          <w:rFonts w:ascii="Book Antiqua" w:hAnsi="Book Antiqua"/>
        </w:rPr>
        <w:t>Odluka o odabiru obvezno sadrži: podatke o naručitelju, predmet nabave, naziv ponuditelja čija je ponuda odabrana za sklapanje ugovora o nabavi, razloge odabira, cijenu odabrane ponude, datum donošenja, potpis odgovorne osobe, te uputu o pravnom lijeku.</w:t>
      </w:r>
    </w:p>
    <w:p w14:paraId="3F1FC193" w14:textId="77777777" w:rsidR="00027318" w:rsidRPr="00027318" w:rsidRDefault="00027318" w:rsidP="00027318">
      <w:pPr>
        <w:rPr>
          <w:rFonts w:ascii="Book Antiqua" w:hAnsi="Book Antiqua"/>
        </w:rPr>
      </w:pPr>
    </w:p>
    <w:p w14:paraId="4051ECDC" w14:textId="77777777" w:rsidR="00027318" w:rsidRPr="00027318" w:rsidRDefault="00027318" w:rsidP="00027318">
      <w:pPr>
        <w:pStyle w:val="Default"/>
        <w:ind w:firstLine="360"/>
        <w:jc w:val="both"/>
        <w:rPr>
          <w:rFonts w:ascii="Book Antiqua" w:hAnsi="Book Antiqua"/>
          <w:color w:val="000000" w:themeColor="text1"/>
          <w:sz w:val="22"/>
          <w:szCs w:val="22"/>
        </w:rPr>
      </w:pPr>
      <w:r w:rsidRPr="00027318">
        <w:rPr>
          <w:rFonts w:ascii="Book Antiqua" w:hAnsi="Book Antiqua"/>
          <w:color w:val="auto"/>
          <w:sz w:val="22"/>
          <w:szCs w:val="22"/>
        </w:rPr>
        <w:t>Općinski načelnik</w:t>
      </w:r>
      <w:r w:rsidRPr="00027318">
        <w:rPr>
          <w:rFonts w:ascii="Book Antiqua" w:hAnsi="Book Antiqua"/>
          <w:color w:val="FF0000"/>
          <w:sz w:val="22"/>
          <w:szCs w:val="22"/>
        </w:rPr>
        <w:t xml:space="preserve"> </w:t>
      </w:r>
      <w:r w:rsidRPr="00027318">
        <w:rPr>
          <w:rFonts w:ascii="Book Antiqua" w:hAnsi="Book Antiqua"/>
          <w:color w:val="000000" w:themeColor="text1"/>
          <w:sz w:val="22"/>
          <w:szCs w:val="22"/>
        </w:rPr>
        <w:t>će poništiti postupak jednostavne nabave:</w:t>
      </w:r>
    </w:p>
    <w:p w14:paraId="21F88033" w14:textId="77777777" w:rsidR="00027318" w:rsidRPr="00027318" w:rsidRDefault="00027318" w:rsidP="00027318">
      <w:pPr>
        <w:pStyle w:val="Default"/>
        <w:numPr>
          <w:ilvl w:val="0"/>
          <w:numId w:val="1"/>
        </w:numPr>
        <w:jc w:val="both"/>
        <w:rPr>
          <w:rFonts w:ascii="Book Antiqua" w:hAnsi="Book Antiqua"/>
          <w:color w:val="000000" w:themeColor="text1"/>
          <w:sz w:val="22"/>
          <w:szCs w:val="22"/>
        </w:rPr>
      </w:pPr>
      <w:r w:rsidRPr="00027318">
        <w:rPr>
          <w:rFonts w:ascii="Book Antiqua" w:hAnsi="Book Antiqua"/>
          <w:color w:val="000000" w:themeColor="text1"/>
          <w:sz w:val="22"/>
          <w:szCs w:val="22"/>
        </w:rPr>
        <w:t>ako postanu poznate okolnosti zbog kojih ne bi došlo do pokretanja postupka jednostavne nabave da su iste bile poznate prije pokretanja postupka,</w:t>
      </w:r>
    </w:p>
    <w:p w14:paraId="555AFAEB" w14:textId="77777777" w:rsidR="00027318" w:rsidRPr="00027318" w:rsidRDefault="00027318" w:rsidP="00027318">
      <w:pPr>
        <w:pStyle w:val="Default"/>
        <w:numPr>
          <w:ilvl w:val="0"/>
          <w:numId w:val="1"/>
        </w:numPr>
        <w:jc w:val="both"/>
        <w:rPr>
          <w:rFonts w:ascii="Book Antiqua" w:hAnsi="Book Antiqua"/>
          <w:color w:val="000000" w:themeColor="text1"/>
          <w:sz w:val="22"/>
          <w:szCs w:val="22"/>
        </w:rPr>
      </w:pPr>
      <w:r w:rsidRPr="00027318">
        <w:rPr>
          <w:rFonts w:ascii="Book Antiqua" w:hAnsi="Book Antiqua"/>
          <w:color w:val="000000" w:themeColor="text1"/>
          <w:sz w:val="22"/>
          <w:szCs w:val="22"/>
        </w:rPr>
        <w:t>ako postanu poznate okolnosti zbog kojih bi došlo do sadržajno bitno drugačijeg poziva za dostavu ponuda da su iste bile poznate prije pokretanja postupka,</w:t>
      </w:r>
    </w:p>
    <w:p w14:paraId="1E58F3C6" w14:textId="77777777" w:rsidR="00027318" w:rsidRPr="00027318" w:rsidRDefault="00027318" w:rsidP="00027318">
      <w:pPr>
        <w:pStyle w:val="Default"/>
        <w:numPr>
          <w:ilvl w:val="0"/>
          <w:numId w:val="1"/>
        </w:numPr>
        <w:jc w:val="both"/>
        <w:rPr>
          <w:rFonts w:ascii="Book Antiqua" w:hAnsi="Book Antiqua"/>
          <w:color w:val="000000" w:themeColor="text1"/>
          <w:sz w:val="22"/>
          <w:szCs w:val="22"/>
        </w:rPr>
      </w:pPr>
      <w:r w:rsidRPr="00027318">
        <w:rPr>
          <w:rFonts w:ascii="Book Antiqua" w:hAnsi="Book Antiqua"/>
          <w:color w:val="000000" w:themeColor="text1"/>
          <w:sz w:val="22"/>
          <w:szCs w:val="22"/>
        </w:rPr>
        <w:t>ako nije pristigla niti jedna ponuda,</w:t>
      </w:r>
    </w:p>
    <w:p w14:paraId="558CA3B5" w14:textId="77777777" w:rsidR="00027318" w:rsidRPr="00027318" w:rsidRDefault="00027318" w:rsidP="00027318">
      <w:pPr>
        <w:pStyle w:val="Default"/>
        <w:numPr>
          <w:ilvl w:val="0"/>
          <w:numId w:val="1"/>
        </w:numPr>
        <w:jc w:val="both"/>
        <w:rPr>
          <w:rFonts w:ascii="Book Antiqua" w:hAnsi="Book Antiqua"/>
          <w:color w:val="000000" w:themeColor="text1"/>
          <w:sz w:val="22"/>
          <w:szCs w:val="22"/>
        </w:rPr>
      </w:pPr>
      <w:r w:rsidRPr="00027318">
        <w:rPr>
          <w:rFonts w:ascii="Book Antiqua" w:hAnsi="Book Antiqua"/>
          <w:color w:val="000000" w:themeColor="text1"/>
          <w:sz w:val="22"/>
          <w:szCs w:val="22"/>
        </w:rPr>
        <w:t>ako nakon odbijanja ponuda ili isključenja ponuditelja ne preostane nijedna valjana ponuda,</w:t>
      </w:r>
    </w:p>
    <w:p w14:paraId="0F713A1D" w14:textId="77777777" w:rsidR="00027318" w:rsidRPr="00027318" w:rsidRDefault="00027318" w:rsidP="00027318">
      <w:pPr>
        <w:pStyle w:val="Default"/>
        <w:numPr>
          <w:ilvl w:val="0"/>
          <w:numId w:val="1"/>
        </w:numPr>
        <w:jc w:val="both"/>
        <w:rPr>
          <w:rFonts w:ascii="Book Antiqua" w:hAnsi="Book Antiqua"/>
          <w:color w:val="000000" w:themeColor="text1"/>
          <w:sz w:val="22"/>
          <w:szCs w:val="22"/>
        </w:rPr>
      </w:pPr>
      <w:r w:rsidRPr="00027318">
        <w:rPr>
          <w:rFonts w:ascii="Book Antiqua" w:hAnsi="Book Antiqua"/>
          <w:color w:val="000000" w:themeColor="text1"/>
          <w:sz w:val="22"/>
          <w:szCs w:val="22"/>
        </w:rPr>
        <w:t>ako je cijena najpovoljnije ponude veća od procijenjene vrijednosti nabave, osim ako naručitelj ima ili će imati osigurana sredstva,</w:t>
      </w:r>
    </w:p>
    <w:p w14:paraId="05CF1878" w14:textId="77777777" w:rsidR="00027318" w:rsidRPr="00027318" w:rsidRDefault="00027318" w:rsidP="00027318">
      <w:pPr>
        <w:pStyle w:val="Default"/>
        <w:numPr>
          <w:ilvl w:val="0"/>
          <w:numId w:val="1"/>
        </w:numPr>
        <w:jc w:val="both"/>
        <w:rPr>
          <w:rFonts w:ascii="Book Antiqua" w:hAnsi="Book Antiqua"/>
          <w:color w:val="000000" w:themeColor="text1"/>
          <w:sz w:val="22"/>
          <w:szCs w:val="22"/>
        </w:rPr>
      </w:pPr>
      <w:r w:rsidRPr="00027318">
        <w:rPr>
          <w:rFonts w:ascii="Book Antiqua" w:hAnsi="Book Antiqua"/>
          <w:color w:val="000000" w:themeColor="text1"/>
          <w:sz w:val="22"/>
          <w:szCs w:val="22"/>
        </w:rPr>
        <w:t xml:space="preserve">je cijena najpovoljnije ponude u postupku jednostavne nabave jednaka ili veća od pragova za primjenu ZJN 2016 iz čl. 12. ZJN 2016, </w:t>
      </w:r>
    </w:p>
    <w:p w14:paraId="74EA7454" w14:textId="77777777" w:rsidR="00027318" w:rsidRPr="00027318" w:rsidRDefault="00027318" w:rsidP="00027318">
      <w:pPr>
        <w:pStyle w:val="Default"/>
        <w:numPr>
          <w:ilvl w:val="0"/>
          <w:numId w:val="1"/>
        </w:numPr>
        <w:jc w:val="both"/>
        <w:rPr>
          <w:rFonts w:ascii="Book Antiqua" w:hAnsi="Book Antiqua"/>
          <w:color w:val="000000" w:themeColor="text1"/>
          <w:sz w:val="22"/>
          <w:szCs w:val="22"/>
        </w:rPr>
      </w:pPr>
      <w:r w:rsidRPr="00027318">
        <w:rPr>
          <w:rFonts w:ascii="Book Antiqua" w:hAnsi="Book Antiqua"/>
          <w:color w:val="000000" w:themeColor="text1"/>
          <w:sz w:val="22"/>
          <w:szCs w:val="22"/>
        </w:rPr>
        <w:t>ako najpovoljnija ponuda svojom cijenom prelazi pragove iz članka 4. ovoga Pravilnika koji zahtijevaju obveznu javnu objavu poziva, a postupak je proveden slanjem poziva samo određenim subjektima,</w:t>
      </w:r>
    </w:p>
    <w:p w14:paraId="617DB852" w14:textId="77777777" w:rsidR="00027318" w:rsidRPr="00027318" w:rsidRDefault="00027318" w:rsidP="00027318">
      <w:pPr>
        <w:pStyle w:val="Default"/>
        <w:numPr>
          <w:ilvl w:val="0"/>
          <w:numId w:val="1"/>
        </w:numPr>
        <w:jc w:val="both"/>
        <w:rPr>
          <w:rFonts w:ascii="Book Antiqua" w:hAnsi="Book Antiqua"/>
          <w:color w:val="000000" w:themeColor="text1"/>
          <w:sz w:val="22"/>
          <w:szCs w:val="22"/>
        </w:rPr>
      </w:pPr>
      <w:r w:rsidRPr="00027318">
        <w:rPr>
          <w:rFonts w:ascii="Book Antiqua" w:hAnsi="Book Antiqua"/>
          <w:color w:val="000000" w:themeColor="text1"/>
          <w:sz w:val="22"/>
          <w:szCs w:val="22"/>
        </w:rPr>
        <w:t>ako je to potrebno radi zaštite javnog interesa,</w:t>
      </w:r>
    </w:p>
    <w:p w14:paraId="2F14FABB" w14:textId="77777777" w:rsidR="00027318" w:rsidRPr="00027318" w:rsidRDefault="00027318" w:rsidP="00027318">
      <w:pPr>
        <w:pStyle w:val="Default"/>
        <w:numPr>
          <w:ilvl w:val="0"/>
          <w:numId w:val="1"/>
        </w:numPr>
        <w:jc w:val="both"/>
        <w:rPr>
          <w:rFonts w:ascii="Book Antiqua" w:hAnsi="Book Antiqua"/>
          <w:color w:val="000000" w:themeColor="text1"/>
          <w:sz w:val="22"/>
          <w:szCs w:val="22"/>
        </w:rPr>
      </w:pPr>
      <w:r w:rsidRPr="00027318">
        <w:rPr>
          <w:rFonts w:ascii="Book Antiqua" w:hAnsi="Book Antiqua"/>
          <w:color w:val="000000" w:themeColor="text1"/>
          <w:sz w:val="22"/>
          <w:szCs w:val="22"/>
        </w:rPr>
        <w:t>i iz drugih opravdanih razloga.</w:t>
      </w:r>
    </w:p>
    <w:p w14:paraId="52E3A2B6" w14:textId="77777777" w:rsidR="00027318" w:rsidRPr="00027318" w:rsidRDefault="00027318" w:rsidP="00027318">
      <w:pPr>
        <w:rPr>
          <w:rFonts w:ascii="Book Antiqua" w:hAnsi="Book Antiqua"/>
        </w:rPr>
      </w:pPr>
    </w:p>
    <w:p w14:paraId="01E6049A" w14:textId="77777777" w:rsidR="00027318" w:rsidRPr="00027318" w:rsidRDefault="00027318" w:rsidP="00027318">
      <w:pPr>
        <w:rPr>
          <w:rFonts w:ascii="Book Antiqua" w:hAnsi="Book Antiqua"/>
        </w:rPr>
      </w:pPr>
      <w:r w:rsidRPr="00027318">
        <w:rPr>
          <w:rFonts w:ascii="Book Antiqua" w:hAnsi="Book Antiqua"/>
        </w:rPr>
        <w:t>Odluka o poništenju postupka, obvezno sadrži: podatke o naručitelju, predmet nabave, obrazloženje razloga poništenja, datum donošenja i potpis odgovorne osobe, te uputu o pravnom lijeku.</w:t>
      </w:r>
    </w:p>
    <w:p w14:paraId="704B2B4F" w14:textId="77777777" w:rsidR="00027318" w:rsidRPr="00027318" w:rsidRDefault="00027318" w:rsidP="00027318">
      <w:pPr>
        <w:rPr>
          <w:rFonts w:ascii="Book Antiqua" w:hAnsi="Book Antiqua"/>
        </w:rPr>
      </w:pPr>
    </w:p>
    <w:p w14:paraId="0EC96BB8" w14:textId="77777777" w:rsidR="00027318" w:rsidRPr="00027318" w:rsidRDefault="00027318" w:rsidP="00027318">
      <w:pPr>
        <w:rPr>
          <w:rFonts w:ascii="Book Antiqua" w:hAnsi="Book Antiqua"/>
          <w:color w:val="FF0000"/>
          <w:highlight w:val="yellow"/>
        </w:rPr>
      </w:pPr>
      <w:r w:rsidRPr="00027318">
        <w:rPr>
          <w:rFonts w:ascii="Book Antiqua" w:hAnsi="Book Antiqua"/>
        </w:rPr>
        <w:lastRenderedPageBreak/>
        <w:t xml:space="preserve">Odluku o odabiru/poništenju i ugovor o nabavi potpisuje Općinski načelnik. </w:t>
      </w:r>
    </w:p>
    <w:p w14:paraId="6036192E" w14:textId="77777777" w:rsidR="00027318" w:rsidRPr="00027318" w:rsidRDefault="00027318" w:rsidP="00027318">
      <w:pPr>
        <w:rPr>
          <w:rFonts w:ascii="Book Antiqua" w:hAnsi="Book Antiqua"/>
          <w:highlight w:val="yellow"/>
        </w:rPr>
      </w:pPr>
    </w:p>
    <w:p w14:paraId="1670E16A" w14:textId="77777777" w:rsidR="00027318" w:rsidRPr="00027318" w:rsidRDefault="00027318" w:rsidP="00027318">
      <w:pPr>
        <w:rPr>
          <w:rFonts w:ascii="Book Antiqua" w:hAnsi="Book Antiqua"/>
        </w:rPr>
      </w:pPr>
      <w:r w:rsidRPr="00027318">
        <w:rPr>
          <w:rFonts w:ascii="Book Antiqua" w:hAnsi="Book Antiqua"/>
        </w:rPr>
        <w:t>Odluka o odabiru ili poništenju dostavlja se ponuditeljima putem EOJN RH.</w:t>
      </w:r>
    </w:p>
    <w:p w14:paraId="038461F9" w14:textId="77777777" w:rsidR="00027318" w:rsidRPr="00027318" w:rsidRDefault="00027318" w:rsidP="00027318">
      <w:pPr>
        <w:pStyle w:val="Default"/>
        <w:jc w:val="both"/>
        <w:rPr>
          <w:rFonts w:ascii="Book Antiqua" w:hAnsi="Book Antiqua"/>
          <w:color w:val="000000" w:themeColor="text1"/>
          <w:sz w:val="22"/>
          <w:szCs w:val="22"/>
        </w:rPr>
      </w:pPr>
    </w:p>
    <w:p w14:paraId="08AF455B"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Ponuditelj može putem EOJN RH, po objavi odluke, tražiti uvid u ponudu i druge dijelove dokumentacije. Naručitelj odobrava ili odbija zahtjev za uvidom putem EOJN RH.</w:t>
      </w:r>
    </w:p>
    <w:p w14:paraId="47047ADE" w14:textId="77777777" w:rsidR="00027318" w:rsidRPr="00027318" w:rsidRDefault="00027318" w:rsidP="00027318">
      <w:pPr>
        <w:pStyle w:val="Default"/>
        <w:jc w:val="both"/>
        <w:rPr>
          <w:rFonts w:ascii="Book Antiqua" w:hAnsi="Book Antiqua"/>
          <w:b/>
          <w:color w:val="000000" w:themeColor="text1"/>
          <w:sz w:val="22"/>
          <w:szCs w:val="22"/>
        </w:rPr>
      </w:pPr>
    </w:p>
    <w:p w14:paraId="11EA6314" w14:textId="77777777" w:rsidR="00027318" w:rsidRPr="00027318" w:rsidRDefault="00027318" w:rsidP="00027318">
      <w:pPr>
        <w:pStyle w:val="Default"/>
        <w:jc w:val="center"/>
        <w:rPr>
          <w:rFonts w:ascii="Book Antiqua" w:hAnsi="Book Antiqua"/>
          <w:b/>
          <w:color w:val="000000" w:themeColor="text1"/>
          <w:sz w:val="22"/>
          <w:szCs w:val="22"/>
        </w:rPr>
      </w:pPr>
      <w:r w:rsidRPr="00027318">
        <w:rPr>
          <w:rFonts w:ascii="Book Antiqua" w:hAnsi="Book Antiqua"/>
          <w:b/>
          <w:color w:val="000000" w:themeColor="text1"/>
          <w:sz w:val="22"/>
          <w:szCs w:val="22"/>
        </w:rPr>
        <w:t>Članak 15.</w:t>
      </w:r>
    </w:p>
    <w:p w14:paraId="67E7B43B"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Kriterij za odabir ponude je mjerilo za rangiranje valjanih ponuda i odabir najpovoljnije ponude, a može biti najniža cijena ponude ili ekonomski najpovoljnija ponuda.</w:t>
      </w:r>
    </w:p>
    <w:p w14:paraId="3EFA1D97"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1C4E01C0"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Ukoliko je kriterij odabira ekonomski najpovoljnija ponuda, osim kriterija cijene mogu se vrednovati i neki drugi kriteriji kao što su kvaliteta, tehnička vrijednost, estetske i funkcionalne značajke, društvene, okolišne i inovativne značajke, usluga nakon predaje i tehnička pomoć, uvjeti isporuke, rok isporuke ili izvršenja, organizacija, kvalifikacije i iskustvo osoblja angažiranog na izvršenju određenog ugovora, ako kvaliteta angažiranog osoblja može značajno utjecati na razinu uspješnosti ugovora i drugo.</w:t>
      </w:r>
    </w:p>
    <w:p w14:paraId="77A5D8B2" w14:textId="77777777" w:rsidR="00027318" w:rsidRPr="00027318" w:rsidRDefault="00027318" w:rsidP="00027318">
      <w:pPr>
        <w:pStyle w:val="Default"/>
        <w:jc w:val="both"/>
        <w:rPr>
          <w:rFonts w:ascii="Book Antiqua" w:hAnsi="Book Antiqua"/>
          <w:color w:val="000000" w:themeColor="text1"/>
          <w:sz w:val="22"/>
          <w:szCs w:val="22"/>
        </w:rPr>
      </w:pPr>
    </w:p>
    <w:p w14:paraId="30771C7A"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Ukoliko se primjenjuje kriterij ekonomski najpovoljnije ponude, u pozivu na dostavu ponude moraju se detaljno razraditi i obrazložiti kriteriji.</w:t>
      </w:r>
    </w:p>
    <w:p w14:paraId="648C38E1"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726EF14B"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Naručitelj uspoređuje cijene ponuda bez poreza na dodanu vrijednost.</w:t>
      </w:r>
    </w:p>
    <w:p w14:paraId="252BB71E" w14:textId="77777777" w:rsidR="00027318" w:rsidRPr="00027318" w:rsidRDefault="00027318" w:rsidP="00027318">
      <w:pPr>
        <w:pStyle w:val="Default"/>
        <w:jc w:val="both"/>
        <w:rPr>
          <w:rFonts w:ascii="Book Antiqua" w:hAnsi="Book Antiqua"/>
          <w:b/>
          <w:color w:val="000000" w:themeColor="text1"/>
          <w:sz w:val="22"/>
          <w:szCs w:val="22"/>
        </w:rPr>
      </w:pPr>
    </w:p>
    <w:p w14:paraId="191CD0E5" w14:textId="77777777" w:rsidR="00027318" w:rsidRPr="00027318" w:rsidRDefault="00027318" w:rsidP="00027318">
      <w:pPr>
        <w:pStyle w:val="Default"/>
        <w:jc w:val="center"/>
        <w:rPr>
          <w:rFonts w:ascii="Book Antiqua" w:hAnsi="Book Antiqua"/>
          <w:b/>
          <w:color w:val="000000" w:themeColor="text1"/>
          <w:sz w:val="22"/>
          <w:szCs w:val="22"/>
        </w:rPr>
      </w:pPr>
      <w:r w:rsidRPr="00027318">
        <w:rPr>
          <w:rFonts w:ascii="Book Antiqua" w:hAnsi="Book Antiqua"/>
          <w:b/>
          <w:color w:val="000000" w:themeColor="text1"/>
          <w:sz w:val="22"/>
          <w:szCs w:val="22"/>
        </w:rPr>
        <w:t>Članak 16.</w:t>
      </w:r>
    </w:p>
    <w:p w14:paraId="01869040" w14:textId="77777777" w:rsidR="00027318" w:rsidRPr="00027318" w:rsidRDefault="00027318" w:rsidP="00027318">
      <w:pPr>
        <w:ind w:firstLine="708"/>
        <w:rPr>
          <w:rFonts w:ascii="Book Antiqua" w:hAnsi="Book Antiqua"/>
        </w:rPr>
      </w:pPr>
      <w:r w:rsidRPr="00027318">
        <w:rPr>
          <w:rFonts w:ascii="Book Antiqua" w:hAnsi="Book Antiqua"/>
        </w:rPr>
        <w:t xml:space="preserve">U postupcima jednostavne nabave čija je procijenjena vrijednost veća od 15.000,00 eura ponuditelj koji je pretrpio ili bi mogao pretrpjeti štetu od navodnoga kršenja subjektivnih prava ima pravo uložiti prigovor Općinskom načelniku. </w:t>
      </w:r>
    </w:p>
    <w:p w14:paraId="22589D6D" w14:textId="77777777" w:rsidR="00027318" w:rsidRPr="00027318" w:rsidRDefault="00027318" w:rsidP="00027318">
      <w:pPr>
        <w:ind w:firstLine="708"/>
        <w:rPr>
          <w:rFonts w:ascii="Book Antiqua" w:hAnsi="Book Antiqua"/>
        </w:rPr>
      </w:pPr>
      <w:r w:rsidRPr="00027318">
        <w:rPr>
          <w:rFonts w:ascii="Book Antiqua" w:hAnsi="Book Antiqua"/>
        </w:rPr>
        <w:t>Prigovor se podnosi u roku od 3 (tri) radna dana od dana dostave odluke o odabiru ili poništenju postupka u pisanom obliku i dostavlja putem modula jednostavne nabave EOJN RH.</w:t>
      </w:r>
    </w:p>
    <w:p w14:paraId="3C9C1E97" w14:textId="77777777" w:rsidR="00027318" w:rsidRPr="00027318" w:rsidRDefault="00027318" w:rsidP="00027318">
      <w:pPr>
        <w:ind w:firstLine="708"/>
        <w:rPr>
          <w:rFonts w:ascii="Book Antiqua" w:hAnsi="Book Antiqua"/>
        </w:rPr>
      </w:pPr>
      <w:r w:rsidRPr="00027318">
        <w:rPr>
          <w:rFonts w:ascii="Book Antiqua" w:hAnsi="Book Antiqua"/>
        </w:rPr>
        <w:t>Prigovor mora sadržavati najmanje: podatke o gospodarskom subjektu koji podnosi prigovor, naziv postupka jednostavne nabave ili evidencijski broj nabave, razloge prigovora i obrazloženje, te prijedlog načina otklanjanja navodne nepravilnosti.</w:t>
      </w:r>
    </w:p>
    <w:p w14:paraId="4C4E4A7A" w14:textId="77777777" w:rsidR="00027318" w:rsidRPr="00027318" w:rsidRDefault="00027318" w:rsidP="00027318">
      <w:pPr>
        <w:ind w:firstLine="708"/>
        <w:rPr>
          <w:rFonts w:ascii="Book Antiqua" w:hAnsi="Book Antiqua"/>
        </w:rPr>
      </w:pPr>
    </w:p>
    <w:p w14:paraId="728C14B7" w14:textId="77777777" w:rsidR="00027318" w:rsidRPr="00027318" w:rsidRDefault="00027318" w:rsidP="00027318">
      <w:pPr>
        <w:ind w:firstLine="708"/>
        <w:rPr>
          <w:rFonts w:ascii="Book Antiqua" w:hAnsi="Book Antiqua"/>
        </w:rPr>
      </w:pPr>
      <w:r w:rsidRPr="00027318">
        <w:rPr>
          <w:rFonts w:ascii="Book Antiqua" w:hAnsi="Book Antiqua"/>
        </w:rPr>
        <w:t>Pravodobno podnesen prigovor na odluku o odabiru sprječava sklapanje ugovora o nabavi sve do donošenja odluke o prigovoru.</w:t>
      </w:r>
    </w:p>
    <w:p w14:paraId="0303ADFD" w14:textId="77777777" w:rsidR="00027318" w:rsidRPr="00027318" w:rsidRDefault="00027318" w:rsidP="00027318">
      <w:pPr>
        <w:ind w:firstLine="708"/>
        <w:rPr>
          <w:rFonts w:ascii="Book Antiqua" w:hAnsi="Book Antiqua"/>
        </w:rPr>
      </w:pPr>
      <w:r w:rsidRPr="00027318">
        <w:rPr>
          <w:rFonts w:ascii="Book Antiqua" w:hAnsi="Book Antiqua"/>
        </w:rPr>
        <w:t>O prigovoru odlučuje Općinski načelnik najkasnije  u roku od deset dana od dana podnošenja istog.</w:t>
      </w:r>
    </w:p>
    <w:p w14:paraId="3F367FFA" w14:textId="77777777" w:rsidR="00027318" w:rsidRPr="00027318" w:rsidRDefault="00027318" w:rsidP="00027318">
      <w:pPr>
        <w:ind w:firstLine="708"/>
        <w:rPr>
          <w:rFonts w:ascii="Book Antiqua" w:hAnsi="Book Antiqua"/>
        </w:rPr>
      </w:pPr>
    </w:p>
    <w:p w14:paraId="28D87516" w14:textId="77777777" w:rsidR="00027318" w:rsidRPr="00027318" w:rsidRDefault="00027318" w:rsidP="00027318">
      <w:pPr>
        <w:ind w:firstLine="708"/>
        <w:rPr>
          <w:rFonts w:ascii="Book Antiqua" w:hAnsi="Book Antiqua"/>
        </w:rPr>
      </w:pPr>
      <w:r w:rsidRPr="00027318">
        <w:rPr>
          <w:rFonts w:ascii="Book Antiqua" w:hAnsi="Book Antiqua"/>
        </w:rPr>
        <w:t xml:space="preserve"> U postupku odlučivanja o prigovoru Općinski načelnik može:</w:t>
      </w:r>
    </w:p>
    <w:p w14:paraId="1310A09D" w14:textId="77777777" w:rsidR="00027318" w:rsidRPr="00027318" w:rsidRDefault="00027318" w:rsidP="00027318">
      <w:pPr>
        <w:rPr>
          <w:rFonts w:ascii="Book Antiqua" w:hAnsi="Book Antiqua"/>
        </w:rPr>
      </w:pPr>
      <w:r w:rsidRPr="00027318">
        <w:rPr>
          <w:rFonts w:ascii="Book Antiqua" w:hAnsi="Book Antiqua"/>
        </w:rPr>
        <w:t>- odbaciti prigovor koji je nepravodoban, nedopušten ili izjavljen od neovlaštene osobe,</w:t>
      </w:r>
    </w:p>
    <w:p w14:paraId="7FEE75C8" w14:textId="77777777" w:rsidR="00027318" w:rsidRPr="00027318" w:rsidRDefault="00027318" w:rsidP="00027318">
      <w:pPr>
        <w:rPr>
          <w:rFonts w:ascii="Book Antiqua" w:hAnsi="Book Antiqua"/>
        </w:rPr>
      </w:pPr>
      <w:r w:rsidRPr="00027318">
        <w:rPr>
          <w:rFonts w:ascii="Book Antiqua" w:hAnsi="Book Antiqua"/>
        </w:rPr>
        <w:t>- odbiti prigovor kao neosnovan,</w:t>
      </w:r>
    </w:p>
    <w:p w14:paraId="7A29762F" w14:textId="77777777" w:rsidR="00027318" w:rsidRPr="00027318" w:rsidRDefault="00027318" w:rsidP="00027318">
      <w:pPr>
        <w:rPr>
          <w:rFonts w:ascii="Book Antiqua" w:hAnsi="Book Antiqua"/>
        </w:rPr>
      </w:pPr>
      <w:r w:rsidRPr="00027318">
        <w:rPr>
          <w:rFonts w:ascii="Book Antiqua" w:hAnsi="Book Antiqua"/>
        </w:rPr>
        <w:lastRenderedPageBreak/>
        <w:t>- usvojiti prigovor, te poništiti odluku o odabiru ili poništenju postupka, nakon čega će se provesti ponovni postupak pregleda i ocjene ponuda i donijeti nova odluka o odabiru ili poništenju postupka</w:t>
      </w:r>
    </w:p>
    <w:p w14:paraId="23A7E515" w14:textId="77777777" w:rsidR="00027318" w:rsidRPr="00027318" w:rsidRDefault="00027318" w:rsidP="00027318">
      <w:pPr>
        <w:ind w:firstLine="708"/>
        <w:rPr>
          <w:rFonts w:ascii="Book Antiqua" w:hAnsi="Book Antiqua"/>
        </w:rPr>
      </w:pPr>
    </w:p>
    <w:p w14:paraId="7B0C21C7" w14:textId="77777777" w:rsidR="00027318" w:rsidRPr="00027318" w:rsidRDefault="00027318" w:rsidP="00027318">
      <w:pPr>
        <w:ind w:firstLine="708"/>
        <w:rPr>
          <w:rFonts w:ascii="Book Antiqua" w:hAnsi="Book Antiqua"/>
        </w:rPr>
      </w:pPr>
      <w:r w:rsidRPr="00027318">
        <w:rPr>
          <w:rFonts w:ascii="Book Antiqua" w:hAnsi="Book Antiqua"/>
        </w:rPr>
        <w:t>Protiv odluke o prigovoru žalba nije dopuštena.</w:t>
      </w:r>
    </w:p>
    <w:p w14:paraId="1B78D69E" w14:textId="77777777" w:rsidR="00027318" w:rsidRPr="00027318" w:rsidRDefault="00027318" w:rsidP="00027318">
      <w:pPr>
        <w:ind w:firstLine="708"/>
        <w:rPr>
          <w:rFonts w:ascii="Book Antiqua" w:hAnsi="Book Antiqua"/>
        </w:rPr>
      </w:pPr>
    </w:p>
    <w:p w14:paraId="05CE20AD" w14:textId="77777777" w:rsidR="00027318" w:rsidRPr="00027318" w:rsidRDefault="00027318" w:rsidP="00027318">
      <w:pPr>
        <w:ind w:firstLine="708"/>
        <w:rPr>
          <w:rFonts w:ascii="Book Antiqua" w:hAnsi="Book Antiqua"/>
        </w:rPr>
      </w:pPr>
      <w:r w:rsidRPr="00027318">
        <w:rPr>
          <w:rFonts w:ascii="Book Antiqua" w:hAnsi="Book Antiqua"/>
        </w:rPr>
        <w:t>Podnositelju prigovora ne pripada pravo na naknadu troškova u povodu izjavljenog prigovora.</w:t>
      </w:r>
    </w:p>
    <w:p w14:paraId="4FC845F1" w14:textId="77777777" w:rsidR="00027318" w:rsidRPr="00027318" w:rsidRDefault="00027318" w:rsidP="00027318">
      <w:pPr>
        <w:pStyle w:val="Default"/>
        <w:jc w:val="both"/>
        <w:rPr>
          <w:rFonts w:ascii="Book Antiqua" w:hAnsi="Book Antiqua"/>
          <w:color w:val="000000" w:themeColor="text1"/>
          <w:sz w:val="22"/>
          <w:szCs w:val="22"/>
        </w:rPr>
      </w:pPr>
    </w:p>
    <w:p w14:paraId="51301820" w14:textId="77777777" w:rsidR="00027318" w:rsidRPr="00027318" w:rsidRDefault="00027318" w:rsidP="00027318">
      <w:pPr>
        <w:pStyle w:val="Default"/>
        <w:jc w:val="center"/>
        <w:rPr>
          <w:rFonts w:ascii="Book Antiqua" w:hAnsi="Book Antiqua"/>
          <w:b/>
          <w:bCs/>
          <w:color w:val="000000" w:themeColor="text1"/>
          <w:sz w:val="22"/>
          <w:szCs w:val="22"/>
        </w:rPr>
      </w:pPr>
    </w:p>
    <w:p w14:paraId="3D1A5AD8" w14:textId="77777777" w:rsidR="00027318" w:rsidRPr="00027318" w:rsidRDefault="00027318" w:rsidP="00027318">
      <w:pPr>
        <w:pStyle w:val="Default"/>
        <w:jc w:val="center"/>
        <w:rPr>
          <w:rFonts w:ascii="Book Antiqua" w:hAnsi="Book Antiqua"/>
          <w:b/>
          <w:bCs/>
          <w:color w:val="000000" w:themeColor="text1"/>
          <w:sz w:val="22"/>
          <w:szCs w:val="22"/>
        </w:rPr>
      </w:pPr>
    </w:p>
    <w:p w14:paraId="371BD46E" w14:textId="77777777" w:rsidR="00027318" w:rsidRPr="00027318" w:rsidRDefault="00027318" w:rsidP="00027318">
      <w:pPr>
        <w:pStyle w:val="Default"/>
        <w:jc w:val="center"/>
        <w:rPr>
          <w:rFonts w:ascii="Book Antiqua" w:hAnsi="Book Antiqua"/>
          <w:b/>
          <w:bCs/>
          <w:color w:val="000000" w:themeColor="text1"/>
          <w:sz w:val="22"/>
          <w:szCs w:val="22"/>
        </w:rPr>
      </w:pPr>
      <w:r w:rsidRPr="00027318">
        <w:rPr>
          <w:rFonts w:ascii="Book Antiqua" w:hAnsi="Book Antiqua"/>
          <w:b/>
          <w:bCs/>
          <w:color w:val="000000" w:themeColor="text1"/>
          <w:sz w:val="22"/>
          <w:szCs w:val="22"/>
        </w:rPr>
        <w:t>Članak 17.</w:t>
      </w:r>
    </w:p>
    <w:p w14:paraId="41B15022" w14:textId="77777777" w:rsidR="00027318" w:rsidRPr="00027318" w:rsidRDefault="00027318" w:rsidP="00027318">
      <w:pPr>
        <w:ind w:firstLine="708"/>
        <w:rPr>
          <w:rFonts w:ascii="Book Antiqua" w:hAnsi="Book Antiqua"/>
        </w:rPr>
      </w:pPr>
      <w:r w:rsidRPr="00027318">
        <w:rPr>
          <w:rFonts w:ascii="Book Antiqua" w:hAnsi="Book Antiqua"/>
        </w:rPr>
        <w:t>S odabranim ponuditeljem zaključuje se ugovor o nabavi u skladu s uvjetima određenim u pozivu na dostavu ponude, te s odabranom ponudom.</w:t>
      </w:r>
    </w:p>
    <w:p w14:paraId="4A5C0FD4" w14:textId="77777777" w:rsidR="00027318" w:rsidRPr="00027318" w:rsidRDefault="00027318" w:rsidP="00027318">
      <w:pPr>
        <w:ind w:firstLine="708"/>
        <w:rPr>
          <w:rFonts w:ascii="Book Antiqua" w:hAnsi="Book Antiqua"/>
        </w:rPr>
      </w:pPr>
    </w:p>
    <w:p w14:paraId="48D80BEF" w14:textId="77777777" w:rsidR="00027318" w:rsidRPr="00027318" w:rsidRDefault="00027318" w:rsidP="00027318">
      <w:pPr>
        <w:ind w:firstLine="708"/>
        <w:rPr>
          <w:rFonts w:ascii="Book Antiqua" w:hAnsi="Book Antiqua"/>
        </w:rPr>
      </w:pPr>
      <w:r w:rsidRPr="00027318">
        <w:rPr>
          <w:rFonts w:ascii="Book Antiqua" w:hAnsi="Book Antiqua"/>
        </w:rPr>
        <w:t>Ugovor se smije sklopiti:</w:t>
      </w:r>
    </w:p>
    <w:p w14:paraId="234EBA73" w14:textId="77777777" w:rsidR="00027318" w:rsidRPr="00027318" w:rsidRDefault="00027318" w:rsidP="00027318">
      <w:pPr>
        <w:rPr>
          <w:rFonts w:ascii="Book Antiqua" w:hAnsi="Book Antiqua"/>
        </w:rPr>
      </w:pPr>
      <w:r w:rsidRPr="00027318">
        <w:rPr>
          <w:rFonts w:ascii="Book Antiqua" w:hAnsi="Book Antiqua"/>
        </w:rPr>
        <w:t>- istekom roka za podnošenje prigovora, ukoliko nije uložen prigovor,</w:t>
      </w:r>
    </w:p>
    <w:p w14:paraId="1E539377" w14:textId="77777777" w:rsidR="00027318" w:rsidRPr="00027318" w:rsidRDefault="00027318" w:rsidP="00027318">
      <w:pPr>
        <w:rPr>
          <w:rFonts w:ascii="Book Antiqua" w:hAnsi="Book Antiqua"/>
        </w:rPr>
      </w:pPr>
      <w:r w:rsidRPr="00027318">
        <w:rPr>
          <w:rFonts w:ascii="Book Antiqua" w:hAnsi="Book Antiqua"/>
        </w:rPr>
        <w:t>- dostavom odluke o prigovoru kojom se prigovor odbacuje ili odbija, ako je uložen prigovor,</w:t>
      </w:r>
    </w:p>
    <w:p w14:paraId="074CECDD" w14:textId="77777777" w:rsidR="00027318" w:rsidRPr="00027318" w:rsidRDefault="00027318" w:rsidP="00027318">
      <w:pPr>
        <w:rPr>
          <w:rFonts w:ascii="Book Antiqua" w:hAnsi="Book Antiqua"/>
        </w:rPr>
      </w:pPr>
      <w:r w:rsidRPr="00027318">
        <w:rPr>
          <w:rFonts w:ascii="Book Antiqua" w:hAnsi="Book Antiqua"/>
        </w:rPr>
        <w:t>- dostavom odluke o odabiru ako je u postupku zaprimljena samo jedna ponuda koja je ujedno i odabrana,</w:t>
      </w:r>
    </w:p>
    <w:p w14:paraId="2D278957" w14:textId="77777777" w:rsidR="00027318" w:rsidRPr="00027318" w:rsidRDefault="00027318" w:rsidP="00027318">
      <w:pPr>
        <w:rPr>
          <w:rFonts w:ascii="Book Antiqua" w:hAnsi="Book Antiqua"/>
        </w:rPr>
      </w:pPr>
      <w:r w:rsidRPr="00027318">
        <w:rPr>
          <w:rFonts w:ascii="Book Antiqua" w:hAnsi="Book Antiqua"/>
        </w:rPr>
        <w:t>- dostavom odluke o odabiru u postupku jednostavne nabave u kojem nije dopušten prigovor.</w:t>
      </w:r>
    </w:p>
    <w:p w14:paraId="60CCAB24" w14:textId="77777777" w:rsidR="00027318" w:rsidRPr="00027318" w:rsidRDefault="00027318" w:rsidP="00027318">
      <w:pPr>
        <w:pStyle w:val="Default"/>
        <w:jc w:val="both"/>
        <w:rPr>
          <w:rFonts w:ascii="Book Antiqua" w:hAnsi="Book Antiqua"/>
          <w:color w:val="000000" w:themeColor="text1"/>
          <w:sz w:val="22"/>
          <w:szCs w:val="22"/>
        </w:rPr>
      </w:pPr>
    </w:p>
    <w:p w14:paraId="26CE6A6F" w14:textId="77777777" w:rsidR="00027318" w:rsidRPr="00027318" w:rsidRDefault="00027318" w:rsidP="00027318">
      <w:pPr>
        <w:pStyle w:val="Default"/>
        <w:jc w:val="both"/>
        <w:rPr>
          <w:rFonts w:ascii="Book Antiqua" w:hAnsi="Book Antiqua"/>
          <w:b/>
          <w:bCs/>
          <w:color w:val="000000" w:themeColor="text1"/>
          <w:sz w:val="22"/>
          <w:szCs w:val="22"/>
        </w:rPr>
      </w:pPr>
      <w:r w:rsidRPr="00027318">
        <w:rPr>
          <w:rFonts w:ascii="Book Antiqua" w:hAnsi="Book Antiqua"/>
          <w:b/>
          <w:bCs/>
          <w:color w:val="000000" w:themeColor="text1"/>
          <w:sz w:val="22"/>
          <w:szCs w:val="22"/>
        </w:rPr>
        <w:t>IV.</w:t>
      </w:r>
      <w:r w:rsidRPr="00027318">
        <w:rPr>
          <w:rFonts w:ascii="Book Antiqua" w:hAnsi="Book Antiqua"/>
          <w:b/>
          <w:bCs/>
          <w:color w:val="000000" w:themeColor="text1"/>
          <w:sz w:val="22"/>
          <w:szCs w:val="22"/>
        </w:rPr>
        <w:tab/>
        <w:t>OSTALE ODREDBE</w:t>
      </w:r>
    </w:p>
    <w:p w14:paraId="57D5DC72" w14:textId="77777777" w:rsidR="00027318" w:rsidRPr="00027318" w:rsidRDefault="00027318" w:rsidP="00027318">
      <w:pPr>
        <w:rPr>
          <w:rFonts w:ascii="Book Antiqua" w:hAnsi="Book Antiqua"/>
          <w:color w:val="000000" w:themeColor="text1"/>
        </w:rPr>
      </w:pPr>
    </w:p>
    <w:p w14:paraId="4276DD20" w14:textId="77777777" w:rsidR="00027318" w:rsidRPr="00027318" w:rsidRDefault="00027318" w:rsidP="00027318">
      <w:pPr>
        <w:jc w:val="center"/>
        <w:rPr>
          <w:rFonts w:ascii="Book Antiqua" w:hAnsi="Book Antiqua"/>
          <w:b/>
          <w:color w:val="000000" w:themeColor="text1"/>
        </w:rPr>
      </w:pPr>
      <w:r w:rsidRPr="00027318">
        <w:rPr>
          <w:rFonts w:ascii="Book Antiqua" w:hAnsi="Book Antiqua"/>
          <w:b/>
          <w:color w:val="000000" w:themeColor="text1"/>
        </w:rPr>
        <w:t>Članak 18.</w:t>
      </w:r>
    </w:p>
    <w:p w14:paraId="650DFB0D" w14:textId="77777777" w:rsidR="00027318" w:rsidRPr="00027318" w:rsidRDefault="00027318" w:rsidP="00027318">
      <w:pPr>
        <w:rPr>
          <w:rFonts w:ascii="Book Antiqua" w:hAnsi="Book Antiqua"/>
        </w:rPr>
      </w:pPr>
      <w:r w:rsidRPr="00027318">
        <w:rPr>
          <w:rFonts w:ascii="Book Antiqua" w:hAnsi="Book Antiqua"/>
        </w:rPr>
        <w:t>Općinski načelnik će odrediti osobu čija je obveza praćenje izvršenja ugovora.</w:t>
      </w:r>
    </w:p>
    <w:p w14:paraId="6465072C" w14:textId="77777777" w:rsidR="00027318" w:rsidRPr="00027318" w:rsidRDefault="00027318" w:rsidP="00027318">
      <w:pPr>
        <w:rPr>
          <w:rFonts w:ascii="Book Antiqua" w:hAnsi="Book Antiqua"/>
          <w:bCs/>
          <w:color w:val="000000" w:themeColor="text1"/>
        </w:rPr>
      </w:pPr>
    </w:p>
    <w:p w14:paraId="12D120F1" w14:textId="77777777" w:rsidR="00027318" w:rsidRPr="00027318" w:rsidRDefault="00027318" w:rsidP="00027318">
      <w:pPr>
        <w:rPr>
          <w:rFonts w:ascii="Book Antiqua" w:hAnsi="Book Antiqua"/>
          <w:bCs/>
          <w:color w:val="000000" w:themeColor="text1"/>
        </w:rPr>
      </w:pPr>
      <w:r w:rsidRPr="00027318">
        <w:rPr>
          <w:rFonts w:ascii="Book Antiqua" w:hAnsi="Book Antiqua"/>
          <w:bCs/>
          <w:color w:val="000000" w:themeColor="text1"/>
        </w:rPr>
        <w:tab/>
        <w:t xml:space="preserve">Praćenje ugovora obuhvaća praćenje rokova izvršenja, praćenje financijske realizacije ugovora, praćenje ugovorenih i nabavljenih količina, primopredaju radova, obračun ugovorne kazne, </w:t>
      </w:r>
      <w:bookmarkStart w:id="1" w:name="_Hlk106005911"/>
      <w:r w:rsidRPr="00027318">
        <w:rPr>
          <w:rFonts w:ascii="Book Antiqua" w:hAnsi="Book Antiqua"/>
          <w:bCs/>
          <w:color w:val="000000" w:themeColor="text1"/>
        </w:rPr>
        <w:t>eventualne izmjene ugovora</w:t>
      </w:r>
      <w:bookmarkEnd w:id="1"/>
      <w:r w:rsidRPr="00027318">
        <w:rPr>
          <w:rFonts w:ascii="Book Antiqua" w:hAnsi="Book Antiqua"/>
          <w:bCs/>
          <w:color w:val="000000" w:themeColor="text1"/>
        </w:rPr>
        <w:t xml:space="preserve"> i sl.  </w:t>
      </w:r>
    </w:p>
    <w:p w14:paraId="7BE97DFC" w14:textId="77777777" w:rsidR="00027318" w:rsidRPr="00027318" w:rsidRDefault="00027318" w:rsidP="00027318">
      <w:pPr>
        <w:rPr>
          <w:rFonts w:ascii="Book Antiqua" w:hAnsi="Book Antiqua"/>
          <w:bCs/>
          <w:color w:val="000000" w:themeColor="text1"/>
        </w:rPr>
      </w:pPr>
    </w:p>
    <w:p w14:paraId="479334D7" w14:textId="77777777" w:rsidR="00027318" w:rsidRPr="00027318" w:rsidRDefault="00027318" w:rsidP="00027318">
      <w:pPr>
        <w:rPr>
          <w:rFonts w:ascii="Book Antiqua" w:hAnsi="Book Antiqua"/>
          <w:bCs/>
        </w:rPr>
      </w:pPr>
      <w:r w:rsidRPr="00027318">
        <w:rPr>
          <w:rFonts w:ascii="Book Antiqua" w:hAnsi="Book Antiqua"/>
          <w:bCs/>
          <w:color w:val="000000" w:themeColor="text1"/>
        </w:rPr>
        <w:tab/>
      </w:r>
      <w:r w:rsidRPr="00027318">
        <w:rPr>
          <w:rFonts w:ascii="Book Antiqua" w:hAnsi="Book Antiqua"/>
          <w:bCs/>
        </w:rPr>
        <w:t>Po realizaciji ugovora osoba čija je obveza praćenje izvršenja ugovora obvezna je  osobi zaduženoj za vođenje registra Ugovora dostaviti podatke o konačnom datumu izvršenja ugovora, te konačnom iznosu koji je isplaćen temeljem ugovora, radi vođenja evidencije u Registru ugovora sukladno ZJN 2016.</w:t>
      </w:r>
    </w:p>
    <w:p w14:paraId="755F0587" w14:textId="77777777" w:rsidR="00027318" w:rsidRPr="00027318" w:rsidRDefault="00027318" w:rsidP="00027318">
      <w:pPr>
        <w:rPr>
          <w:rFonts w:ascii="Book Antiqua" w:hAnsi="Book Antiqua"/>
          <w:bCs/>
        </w:rPr>
      </w:pPr>
    </w:p>
    <w:p w14:paraId="5963FBAF" w14:textId="77777777" w:rsidR="00027318" w:rsidRPr="00027318" w:rsidRDefault="00027318" w:rsidP="00027318">
      <w:pPr>
        <w:rPr>
          <w:rFonts w:ascii="Book Antiqua" w:hAnsi="Book Antiqua"/>
          <w:b/>
          <w:color w:val="000000" w:themeColor="text1"/>
        </w:rPr>
      </w:pPr>
    </w:p>
    <w:p w14:paraId="6BBB5B49" w14:textId="77777777" w:rsidR="00027318" w:rsidRPr="00027318" w:rsidRDefault="00027318" w:rsidP="00027318">
      <w:pPr>
        <w:pStyle w:val="Default"/>
        <w:jc w:val="center"/>
        <w:rPr>
          <w:rFonts w:ascii="Book Antiqua" w:hAnsi="Book Antiqua"/>
          <w:b/>
          <w:bCs/>
          <w:color w:val="000000" w:themeColor="text1"/>
          <w:sz w:val="22"/>
          <w:szCs w:val="22"/>
        </w:rPr>
      </w:pPr>
      <w:r w:rsidRPr="00027318">
        <w:rPr>
          <w:rFonts w:ascii="Book Antiqua" w:hAnsi="Book Antiqua"/>
          <w:b/>
          <w:bCs/>
          <w:color w:val="000000" w:themeColor="text1"/>
          <w:sz w:val="22"/>
          <w:szCs w:val="22"/>
        </w:rPr>
        <w:t>Članak 19.</w:t>
      </w:r>
    </w:p>
    <w:p w14:paraId="0DAA033F"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Ugovori o nabavi čija je vrijednost jednaka ili veća od 5.000,00 eura objavljuju se u registru ugovora, sukladno članku 28. ZJN 2016.</w:t>
      </w:r>
    </w:p>
    <w:p w14:paraId="4E4B47F3" w14:textId="77777777" w:rsidR="00027318" w:rsidRPr="00027318" w:rsidRDefault="00027318" w:rsidP="00027318">
      <w:pPr>
        <w:pStyle w:val="Default"/>
        <w:jc w:val="both"/>
        <w:rPr>
          <w:rFonts w:ascii="Book Antiqua" w:hAnsi="Book Antiqua"/>
          <w:color w:val="000000" w:themeColor="text1"/>
          <w:sz w:val="22"/>
          <w:szCs w:val="22"/>
        </w:rPr>
      </w:pPr>
    </w:p>
    <w:p w14:paraId="39141ABB" w14:textId="77777777" w:rsidR="00027318" w:rsidRPr="00027318" w:rsidRDefault="00027318" w:rsidP="00027318">
      <w:pPr>
        <w:pStyle w:val="Default"/>
        <w:jc w:val="center"/>
        <w:rPr>
          <w:rFonts w:ascii="Book Antiqua" w:hAnsi="Book Antiqua"/>
          <w:b/>
          <w:bCs/>
          <w:color w:val="000000" w:themeColor="text1"/>
          <w:sz w:val="22"/>
          <w:szCs w:val="22"/>
        </w:rPr>
      </w:pPr>
      <w:r w:rsidRPr="00027318">
        <w:rPr>
          <w:rFonts w:ascii="Book Antiqua" w:hAnsi="Book Antiqua"/>
          <w:b/>
          <w:bCs/>
          <w:color w:val="000000" w:themeColor="text1"/>
          <w:sz w:val="22"/>
          <w:szCs w:val="22"/>
        </w:rPr>
        <w:t>Članak 20.</w:t>
      </w:r>
    </w:p>
    <w:p w14:paraId="53524F86" w14:textId="77777777" w:rsidR="00027318" w:rsidRPr="00027318" w:rsidRDefault="00027318" w:rsidP="00027318">
      <w:pPr>
        <w:pStyle w:val="Default"/>
        <w:ind w:firstLine="708"/>
        <w:jc w:val="both"/>
        <w:rPr>
          <w:rFonts w:ascii="Book Antiqua" w:hAnsi="Book Antiqua"/>
          <w:color w:val="000000" w:themeColor="text1"/>
          <w:sz w:val="22"/>
          <w:szCs w:val="22"/>
        </w:rPr>
      </w:pPr>
      <w:r w:rsidRPr="00027318">
        <w:rPr>
          <w:rFonts w:ascii="Book Antiqua" w:hAnsi="Book Antiqua"/>
          <w:color w:val="000000" w:themeColor="text1"/>
          <w:sz w:val="22"/>
          <w:szCs w:val="22"/>
        </w:rPr>
        <w:t>Ovaj Pravilnik ne primjenjuje se na predmete nabave koji su Zakonom o javnoj nabavi definirani kao izuzeća od njegove primjene.</w:t>
      </w:r>
    </w:p>
    <w:p w14:paraId="17C1AE7C"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7C4F869D" w14:textId="77777777" w:rsidR="00027318" w:rsidRPr="00027318" w:rsidRDefault="00027318" w:rsidP="00027318">
      <w:pPr>
        <w:pStyle w:val="Default"/>
        <w:jc w:val="center"/>
        <w:rPr>
          <w:rFonts w:ascii="Book Antiqua" w:hAnsi="Book Antiqua"/>
          <w:b/>
          <w:bCs/>
          <w:color w:val="000000" w:themeColor="text1"/>
          <w:sz w:val="22"/>
          <w:szCs w:val="22"/>
        </w:rPr>
      </w:pPr>
      <w:r w:rsidRPr="00027318">
        <w:rPr>
          <w:rFonts w:ascii="Book Antiqua" w:hAnsi="Book Antiqua"/>
          <w:b/>
          <w:bCs/>
          <w:color w:val="000000" w:themeColor="text1"/>
          <w:sz w:val="22"/>
          <w:szCs w:val="22"/>
        </w:rPr>
        <w:t>Članak 21.</w:t>
      </w:r>
    </w:p>
    <w:p w14:paraId="11EC1E63" w14:textId="77777777" w:rsidR="00027318" w:rsidRPr="00027318" w:rsidRDefault="00027318" w:rsidP="00027318">
      <w:pPr>
        <w:ind w:firstLine="708"/>
        <w:rPr>
          <w:rFonts w:ascii="Book Antiqua" w:eastAsia="Times New Roman" w:hAnsi="Book Antiqua"/>
        </w:rPr>
      </w:pPr>
      <w:r w:rsidRPr="00027318">
        <w:rPr>
          <w:rFonts w:ascii="Book Antiqua" w:eastAsia="Times New Roman" w:hAnsi="Book Antiqua"/>
        </w:rPr>
        <w:t>Za postupanja na temelju ovoga Pravilnika na odgovarajući se način mogu primijeniti odredbe ZJN 2016 i podzakonskih propisa temeljem ZJN 2016.</w:t>
      </w:r>
    </w:p>
    <w:p w14:paraId="2A567E6E" w14:textId="77777777" w:rsidR="00027318" w:rsidRPr="00027318" w:rsidRDefault="00027318" w:rsidP="00027318">
      <w:pPr>
        <w:pStyle w:val="Default"/>
        <w:jc w:val="both"/>
        <w:rPr>
          <w:rFonts w:ascii="Book Antiqua" w:hAnsi="Book Antiqua"/>
          <w:color w:val="000000" w:themeColor="text1"/>
          <w:sz w:val="22"/>
          <w:szCs w:val="22"/>
        </w:rPr>
      </w:pPr>
    </w:p>
    <w:p w14:paraId="533CF9DB" w14:textId="77777777" w:rsidR="00027318" w:rsidRPr="00027318" w:rsidRDefault="00027318" w:rsidP="00027318">
      <w:pPr>
        <w:pStyle w:val="Default"/>
        <w:jc w:val="both"/>
        <w:rPr>
          <w:rFonts w:ascii="Book Antiqua" w:hAnsi="Book Antiqua"/>
          <w:b/>
          <w:bCs/>
          <w:color w:val="000000" w:themeColor="text1"/>
          <w:sz w:val="22"/>
          <w:szCs w:val="22"/>
        </w:rPr>
      </w:pPr>
      <w:r w:rsidRPr="00027318">
        <w:rPr>
          <w:rFonts w:ascii="Book Antiqua" w:hAnsi="Book Antiqua"/>
          <w:b/>
          <w:bCs/>
          <w:color w:val="000000" w:themeColor="text1"/>
          <w:sz w:val="22"/>
          <w:szCs w:val="22"/>
        </w:rPr>
        <w:t>V.</w:t>
      </w:r>
      <w:r w:rsidRPr="00027318">
        <w:rPr>
          <w:rFonts w:ascii="Book Antiqua" w:hAnsi="Book Antiqua"/>
          <w:b/>
          <w:bCs/>
          <w:color w:val="000000" w:themeColor="text1"/>
          <w:sz w:val="22"/>
          <w:szCs w:val="22"/>
        </w:rPr>
        <w:tab/>
        <w:t>PRIJELAZNE I ZAVRŠNE ODREDBE</w:t>
      </w:r>
    </w:p>
    <w:p w14:paraId="654A33BA" w14:textId="77777777" w:rsidR="00027318" w:rsidRPr="00027318" w:rsidRDefault="00027318" w:rsidP="00027318">
      <w:pPr>
        <w:pStyle w:val="Default"/>
        <w:jc w:val="both"/>
        <w:rPr>
          <w:rFonts w:ascii="Book Antiqua" w:hAnsi="Book Antiqua"/>
          <w:color w:val="000000" w:themeColor="text1"/>
          <w:sz w:val="22"/>
          <w:szCs w:val="22"/>
        </w:rPr>
      </w:pPr>
    </w:p>
    <w:p w14:paraId="6AAF595C" w14:textId="77777777" w:rsidR="00027318" w:rsidRPr="00027318" w:rsidRDefault="00027318" w:rsidP="00027318">
      <w:pPr>
        <w:pStyle w:val="Default"/>
        <w:jc w:val="center"/>
        <w:rPr>
          <w:rFonts w:ascii="Book Antiqua" w:hAnsi="Book Antiqua"/>
          <w:b/>
          <w:bCs/>
          <w:color w:val="000000" w:themeColor="text1"/>
          <w:sz w:val="22"/>
          <w:szCs w:val="22"/>
        </w:rPr>
      </w:pPr>
      <w:r w:rsidRPr="00027318">
        <w:rPr>
          <w:rFonts w:ascii="Book Antiqua" w:hAnsi="Book Antiqua"/>
          <w:b/>
          <w:bCs/>
          <w:color w:val="000000" w:themeColor="text1"/>
          <w:sz w:val="22"/>
          <w:szCs w:val="22"/>
        </w:rPr>
        <w:t>Članak 22.</w:t>
      </w:r>
    </w:p>
    <w:p w14:paraId="640402C0" w14:textId="77777777" w:rsidR="00027318" w:rsidRPr="00027318" w:rsidRDefault="00027318" w:rsidP="00027318">
      <w:pPr>
        <w:rPr>
          <w:rFonts w:ascii="Book Antiqua" w:hAnsi="Book Antiqua"/>
        </w:rPr>
      </w:pPr>
      <w:r w:rsidRPr="00027318">
        <w:rPr>
          <w:rFonts w:ascii="Book Antiqua" w:hAnsi="Book Antiqua"/>
        </w:rPr>
        <w:t>Postupci započeti po odredbama Pravilnika o  jednostavnoj  nabavi  („Službeni vjesnik“ Vukovarsko-srijemske županije br. 5/23 )</w:t>
      </w:r>
      <w:r w:rsidRPr="00027318">
        <w:rPr>
          <w:rFonts w:ascii="Book Antiqua" w:hAnsi="Book Antiqua"/>
          <w:color w:val="FF0000"/>
        </w:rPr>
        <w:t xml:space="preserve"> </w:t>
      </w:r>
      <w:r w:rsidRPr="00027318">
        <w:rPr>
          <w:rFonts w:ascii="Book Antiqua" w:hAnsi="Book Antiqua"/>
          <w:color w:val="00B0F0"/>
        </w:rPr>
        <w:t xml:space="preserve"> </w:t>
      </w:r>
      <w:r w:rsidRPr="00027318">
        <w:rPr>
          <w:rFonts w:ascii="Book Antiqua" w:hAnsi="Book Antiqua"/>
        </w:rPr>
        <w:t>dovršiti će se po odredbama tog Pravilnika.</w:t>
      </w:r>
    </w:p>
    <w:p w14:paraId="08EA61E9" w14:textId="77777777" w:rsidR="00027318" w:rsidRPr="00027318" w:rsidRDefault="00027318" w:rsidP="00027318">
      <w:pPr>
        <w:pStyle w:val="Default"/>
        <w:rPr>
          <w:rFonts w:ascii="Book Antiqua" w:hAnsi="Book Antiqua"/>
          <w:b/>
          <w:bCs/>
          <w:color w:val="000000" w:themeColor="text1"/>
          <w:sz w:val="22"/>
          <w:szCs w:val="22"/>
        </w:rPr>
      </w:pPr>
    </w:p>
    <w:p w14:paraId="22BAD92D" w14:textId="77777777" w:rsidR="00027318" w:rsidRPr="00027318" w:rsidRDefault="00027318" w:rsidP="00027318">
      <w:pPr>
        <w:pStyle w:val="Default"/>
        <w:jc w:val="center"/>
        <w:rPr>
          <w:rFonts w:ascii="Book Antiqua" w:hAnsi="Book Antiqua"/>
          <w:b/>
          <w:bCs/>
          <w:color w:val="000000" w:themeColor="text1"/>
          <w:sz w:val="22"/>
          <w:szCs w:val="22"/>
        </w:rPr>
      </w:pPr>
      <w:r w:rsidRPr="00027318">
        <w:rPr>
          <w:rFonts w:ascii="Book Antiqua" w:hAnsi="Book Antiqua"/>
          <w:b/>
          <w:bCs/>
          <w:color w:val="000000" w:themeColor="text1"/>
          <w:sz w:val="22"/>
          <w:szCs w:val="22"/>
        </w:rPr>
        <w:t>Članak 23.</w:t>
      </w:r>
    </w:p>
    <w:p w14:paraId="752A494B" w14:textId="77777777" w:rsidR="00027318" w:rsidRPr="00027318" w:rsidRDefault="00027318" w:rsidP="00027318">
      <w:pPr>
        <w:pStyle w:val="Default"/>
        <w:ind w:firstLine="708"/>
        <w:jc w:val="both"/>
        <w:rPr>
          <w:rFonts w:ascii="Book Antiqua" w:hAnsi="Book Antiqua"/>
          <w:color w:val="auto"/>
          <w:sz w:val="22"/>
          <w:szCs w:val="22"/>
        </w:rPr>
      </w:pPr>
      <w:r w:rsidRPr="00027318">
        <w:rPr>
          <w:rFonts w:ascii="Book Antiqua" w:hAnsi="Book Antiqua"/>
          <w:color w:val="auto"/>
          <w:sz w:val="22"/>
          <w:szCs w:val="22"/>
        </w:rPr>
        <w:t>Ovaj Pravilnik objavit će se u "Službenom vjesniku“ Vukovarsko-srijemske županije,   u EOJN RH te na internetskoj stranici Općine Tovarnik  a stupa na snagu 01. rujna 2026. godine.</w:t>
      </w:r>
    </w:p>
    <w:p w14:paraId="724ABA0E" w14:textId="77777777" w:rsidR="00027318" w:rsidRPr="00027318" w:rsidRDefault="00027318" w:rsidP="00027318">
      <w:pPr>
        <w:pStyle w:val="Default"/>
        <w:ind w:firstLine="708"/>
        <w:jc w:val="both"/>
        <w:rPr>
          <w:rFonts w:ascii="Book Antiqua" w:hAnsi="Book Antiqua"/>
          <w:color w:val="000000" w:themeColor="text1"/>
          <w:sz w:val="22"/>
          <w:szCs w:val="22"/>
        </w:rPr>
      </w:pPr>
    </w:p>
    <w:p w14:paraId="37D09602" w14:textId="77777777" w:rsidR="00027318" w:rsidRPr="00027318" w:rsidRDefault="00027318" w:rsidP="00027318">
      <w:pPr>
        <w:pStyle w:val="Default"/>
        <w:ind w:firstLine="708"/>
        <w:jc w:val="both"/>
        <w:rPr>
          <w:rFonts w:ascii="Book Antiqua" w:hAnsi="Book Antiqua"/>
          <w:b/>
          <w:color w:val="auto"/>
          <w:sz w:val="22"/>
          <w:szCs w:val="22"/>
        </w:rPr>
      </w:pPr>
      <w:r w:rsidRPr="00027318">
        <w:rPr>
          <w:rFonts w:ascii="Book Antiqua" w:hAnsi="Book Antiqua"/>
          <w:color w:val="000000" w:themeColor="text1"/>
          <w:sz w:val="22"/>
          <w:szCs w:val="22"/>
        </w:rPr>
        <w:t xml:space="preserve">Stupanjem na snagu ovog Pravilnika prestaje važiti </w:t>
      </w:r>
      <w:r w:rsidRPr="00027318">
        <w:rPr>
          <w:rFonts w:ascii="Book Antiqua" w:hAnsi="Book Antiqua"/>
          <w:color w:val="auto"/>
          <w:sz w:val="22"/>
          <w:szCs w:val="22"/>
        </w:rPr>
        <w:t xml:space="preserve">Pravilnika o  jednostavnoj  nabavi  („Službeni vjesnik“ Vukovarsko-srijemske županije br. 5/23 )   </w:t>
      </w:r>
    </w:p>
    <w:p w14:paraId="367C120D" w14:textId="77777777" w:rsidR="00027318" w:rsidRDefault="00027318">
      <w:pPr>
        <w:rPr>
          <w:rFonts w:ascii="Book Antiqua" w:hAnsi="Book Antiqua"/>
        </w:rPr>
      </w:pPr>
    </w:p>
    <w:p w14:paraId="363A4756" w14:textId="77777777" w:rsidR="00027318" w:rsidRDefault="00027318">
      <w:pPr>
        <w:rPr>
          <w:rFonts w:ascii="Book Antiqua" w:hAnsi="Book Antiqua"/>
        </w:rPr>
      </w:pPr>
    </w:p>
    <w:p w14:paraId="55740407" w14:textId="77777777" w:rsidR="00027318" w:rsidRDefault="00027318">
      <w:pPr>
        <w:rPr>
          <w:rFonts w:ascii="Book Antiqua" w:hAnsi="Book Antiqua"/>
        </w:rPr>
      </w:pPr>
    </w:p>
    <w:p w14:paraId="3D37122B" w14:textId="5581A78C" w:rsidR="00027318" w:rsidRDefault="00027318" w:rsidP="00027318">
      <w:pPr>
        <w:jc w:val="right"/>
        <w:rPr>
          <w:rFonts w:ascii="Book Antiqua" w:hAnsi="Book Antiqua"/>
        </w:rPr>
      </w:pPr>
      <w:r>
        <w:rPr>
          <w:rFonts w:ascii="Book Antiqua" w:hAnsi="Book Antiqua"/>
        </w:rPr>
        <w:t>PREDSJEDNIK OPĆINSKOG VIJEĆA</w:t>
      </w:r>
    </w:p>
    <w:p w14:paraId="73BB1CC3" w14:textId="4A7C7E0A" w:rsidR="00027318" w:rsidRPr="00027318" w:rsidRDefault="00027318" w:rsidP="00027318">
      <w:pPr>
        <w:jc w:val="right"/>
        <w:rPr>
          <w:rFonts w:ascii="Book Antiqua" w:hAnsi="Book Antiqua"/>
        </w:rPr>
      </w:pPr>
      <w:r>
        <w:rPr>
          <w:rFonts w:ascii="Book Antiqua" w:hAnsi="Book Antiqua"/>
        </w:rPr>
        <w:t xml:space="preserve"> Mario Adamović, </w:t>
      </w:r>
      <w:proofErr w:type="spellStart"/>
      <w:r>
        <w:rPr>
          <w:rFonts w:ascii="Book Antiqua" w:hAnsi="Book Antiqua"/>
        </w:rPr>
        <w:t>mag.iur</w:t>
      </w:r>
      <w:proofErr w:type="spellEnd"/>
      <w:r>
        <w:rPr>
          <w:rFonts w:ascii="Book Antiqua" w:hAnsi="Book Antiqua"/>
        </w:rPr>
        <w:t xml:space="preserve">. </w:t>
      </w:r>
    </w:p>
    <w:sectPr w:rsidR="00027318" w:rsidRPr="000273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BCB"/>
    <w:multiLevelType w:val="hybridMultilevel"/>
    <w:tmpl w:val="A7FE3D42"/>
    <w:lvl w:ilvl="0" w:tplc="1F44E61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865363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18"/>
    <w:rsid w:val="00027318"/>
    <w:rsid w:val="006310DE"/>
    <w:rsid w:val="007D2EA5"/>
    <w:rsid w:val="00CF25CB"/>
    <w:rsid w:val="00E655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4DF99"/>
  <w15:chartTrackingRefBased/>
  <w15:docId w15:val="{C5D2DA31-BCB0-42A1-A3A0-B7C050AA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318"/>
  </w:style>
  <w:style w:type="paragraph" w:styleId="Naslov1">
    <w:name w:val="heading 1"/>
    <w:basedOn w:val="Normal"/>
    <w:next w:val="Normal"/>
    <w:link w:val="Naslov1Char"/>
    <w:uiPriority w:val="9"/>
    <w:qFormat/>
    <w:rsid w:val="000273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273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2731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2731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27318"/>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2731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27318"/>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27318"/>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27318"/>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27318"/>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27318"/>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27318"/>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27318"/>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27318"/>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2731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2731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2731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27318"/>
    <w:rPr>
      <w:rFonts w:eastAsiaTheme="majorEastAsia" w:cstheme="majorBidi"/>
      <w:color w:val="272727" w:themeColor="text1" w:themeTint="D8"/>
    </w:rPr>
  </w:style>
  <w:style w:type="paragraph" w:styleId="Naslov">
    <w:name w:val="Title"/>
    <w:basedOn w:val="Normal"/>
    <w:next w:val="Normal"/>
    <w:link w:val="NaslovChar"/>
    <w:uiPriority w:val="10"/>
    <w:qFormat/>
    <w:rsid w:val="000273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2731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2731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2731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27318"/>
    <w:pPr>
      <w:spacing w:before="160"/>
      <w:jc w:val="center"/>
    </w:pPr>
    <w:rPr>
      <w:i/>
      <w:iCs/>
      <w:color w:val="404040" w:themeColor="text1" w:themeTint="BF"/>
    </w:rPr>
  </w:style>
  <w:style w:type="character" w:customStyle="1" w:styleId="CitatChar">
    <w:name w:val="Citat Char"/>
    <w:basedOn w:val="Zadanifontodlomka"/>
    <w:link w:val="Citat"/>
    <w:uiPriority w:val="29"/>
    <w:rsid w:val="00027318"/>
    <w:rPr>
      <w:i/>
      <w:iCs/>
      <w:color w:val="404040" w:themeColor="text1" w:themeTint="BF"/>
    </w:rPr>
  </w:style>
  <w:style w:type="paragraph" w:styleId="Odlomakpopisa">
    <w:name w:val="List Paragraph"/>
    <w:basedOn w:val="Normal"/>
    <w:uiPriority w:val="34"/>
    <w:qFormat/>
    <w:rsid w:val="00027318"/>
    <w:pPr>
      <w:ind w:left="720"/>
      <w:contextualSpacing/>
    </w:pPr>
  </w:style>
  <w:style w:type="character" w:styleId="Jakoisticanje">
    <w:name w:val="Intense Emphasis"/>
    <w:basedOn w:val="Zadanifontodlomka"/>
    <w:uiPriority w:val="21"/>
    <w:qFormat/>
    <w:rsid w:val="00027318"/>
    <w:rPr>
      <w:i/>
      <w:iCs/>
      <w:color w:val="2F5496" w:themeColor="accent1" w:themeShade="BF"/>
    </w:rPr>
  </w:style>
  <w:style w:type="paragraph" w:styleId="Naglaencitat">
    <w:name w:val="Intense Quote"/>
    <w:basedOn w:val="Normal"/>
    <w:next w:val="Normal"/>
    <w:link w:val="NaglaencitatChar"/>
    <w:uiPriority w:val="30"/>
    <w:qFormat/>
    <w:rsid w:val="000273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27318"/>
    <w:rPr>
      <w:i/>
      <w:iCs/>
      <w:color w:val="2F5496" w:themeColor="accent1" w:themeShade="BF"/>
    </w:rPr>
  </w:style>
  <w:style w:type="character" w:styleId="Istaknutareferenca">
    <w:name w:val="Intense Reference"/>
    <w:basedOn w:val="Zadanifontodlomka"/>
    <w:uiPriority w:val="32"/>
    <w:qFormat/>
    <w:rsid w:val="00027318"/>
    <w:rPr>
      <w:b/>
      <w:bCs/>
      <w:smallCaps/>
      <w:color w:val="2F5496" w:themeColor="accent1" w:themeShade="BF"/>
      <w:spacing w:val="5"/>
    </w:rPr>
  </w:style>
  <w:style w:type="paragraph" w:customStyle="1" w:styleId="Default">
    <w:name w:val="Default"/>
    <w:rsid w:val="0002731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2484</Words>
  <Characters>14160</Characters>
  <Application>Microsoft Office Word</Application>
  <DocSecurity>0</DocSecurity>
  <Lines>118</Lines>
  <Paragraphs>33</Paragraphs>
  <ScaleCrop>false</ScaleCrop>
  <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elizabeta širić</dc:creator>
  <cp:keywords/>
  <dc:description/>
  <cp:lastModifiedBy>elizabeta širić</cp:lastModifiedBy>
  <cp:revision>1</cp:revision>
  <dcterms:created xsi:type="dcterms:W3CDTF">2026-07-28T07:23:00Z</dcterms:created>
  <dcterms:modified xsi:type="dcterms:W3CDTF">2026-07-28T07:28:00Z</dcterms:modified>
</cp:coreProperties>
</file>