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BF39" w14:textId="77777777" w:rsidR="00164A53" w:rsidRPr="00830616" w:rsidRDefault="00164A53" w:rsidP="00164A53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5BFF686B" wp14:editId="7055C921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3BA96" w14:textId="77777777" w:rsidR="00164A53" w:rsidRPr="00830616" w:rsidRDefault="00164A53" w:rsidP="00164A53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3ED9CDE8" w14:textId="77777777" w:rsidR="00164A53" w:rsidRPr="00830616" w:rsidRDefault="00164A53" w:rsidP="00164A53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44BD06B6" w14:textId="77777777" w:rsidR="00164A53" w:rsidRPr="00830616" w:rsidRDefault="00164A53" w:rsidP="00164A53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22B74E42" w14:textId="77777777" w:rsidR="00164A53" w:rsidRPr="00830616" w:rsidRDefault="00164A53" w:rsidP="00164A53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REPUBLIKA HRVATSKA</w:t>
      </w:r>
    </w:p>
    <w:p w14:paraId="6D420128" w14:textId="77777777" w:rsidR="00164A53" w:rsidRPr="00830616" w:rsidRDefault="00164A53" w:rsidP="00164A53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VUKOVARSKO-SRIJEMSKA ŽUPANIJA</w:t>
      </w:r>
    </w:p>
    <w:p w14:paraId="18334ACD" w14:textId="77777777" w:rsidR="00164A53" w:rsidRPr="00830616" w:rsidRDefault="00164A53" w:rsidP="00164A53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2611E549" wp14:editId="1795E362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616">
        <w:rPr>
          <w:rFonts w:ascii="Book Antiqua" w:hAnsi="Book Antiqua" w:cs="Times New Roman"/>
          <w:kern w:val="0"/>
          <w14:ligatures w14:val="none"/>
        </w:rPr>
        <w:t xml:space="preserve"> </w:t>
      </w:r>
    </w:p>
    <w:p w14:paraId="02C96A46" w14:textId="77777777" w:rsidR="00164A53" w:rsidRPr="00830616" w:rsidRDefault="00164A53" w:rsidP="00164A53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14:ligatures w14:val="none"/>
        </w:rPr>
      </w:pPr>
      <w:r w:rsidRPr="00830616">
        <w:rPr>
          <w:rFonts w:ascii="Book Antiqua" w:hAnsi="Book Antiqua" w:cs="Times New Roman"/>
          <w:b/>
          <w:bCs/>
          <w:kern w:val="0"/>
          <w14:ligatures w14:val="none"/>
        </w:rPr>
        <w:t xml:space="preserve"> OPĆINA TOVARNIK</w:t>
      </w:r>
    </w:p>
    <w:p w14:paraId="03FEC411" w14:textId="77777777" w:rsidR="00164A53" w:rsidRPr="00830616" w:rsidRDefault="00164A53" w:rsidP="00164A53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5FB48257" w14:textId="77777777" w:rsidR="00164A53" w:rsidRPr="00830616" w:rsidRDefault="00164A53" w:rsidP="00164A53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2AF91CFD" w14:textId="77777777" w:rsidR="00164A53" w:rsidRPr="00830616" w:rsidRDefault="00164A53" w:rsidP="00164A53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  <w:r w:rsidRPr="00830616">
        <w:rPr>
          <w:rFonts w:ascii="Book Antiqua" w:hAnsi="Book Antiqua" w:cs="Times New Roman"/>
          <w:b/>
          <w:bCs/>
          <w:kern w:val="0"/>
          <w14:ligatures w14:val="none"/>
        </w:rPr>
        <w:t xml:space="preserve"> OPĆINSKO VIJEĆE</w:t>
      </w:r>
    </w:p>
    <w:p w14:paraId="31D9D4DA" w14:textId="77777777" w:rsidR="00164A53" w:rsidRPr="00830616" w:rsidRDefault="00164A53" w:rsidP="00164A53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               </w:t>
      </w:r>
    </w:p>
    <w:p w14:paraId="0CC778DA" w14:textId="2ABC3CA1" w:rsidR="00164A53" w:rsidRPr="00830616" w:rsidRDefault="00164A53" w:rsidP="00164A53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KLASA: 024-03/26-01/3</w:t>
      </w:r>
      <w:r>
        <w:rPr>
          <w:rFonts w:ascii="Book Antiqua" w:hAnsi="Book Antiqua" w:cs="Times New Roman"/>
          <w:kern w:val="0"/>
          <w14:ligatures w14:val="none"/>
        </w:rPr>
        <w:t>8</w:t>
      </w:r>
    </w:p>
    <w:p w14:paraId="5B740BE0" w14:textId="77777777" w:rsidR="00164A53" w:rsidRPr="00830616" w:rsidRDefault="00164A53" w:rsidP="00164A53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URBROJ: 2196-28-02-26-1           </w:t>
      </w:r>
    </w:p>
    <w:p w14:paraId="0DF8718F" w14:textId="77777777" w:rsidR="00164A53" w:rsidRPr="00830616" w:rsidRDefault="00164A53" w:rsidP="00164A53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Tovarnik, 17. srpnja  2026. </w:t>
      </w:r>
    </w:p>
    <w:p w14:paraId="0F2944FB" w14:textId="77777777" w:rsidR="00164A53" w:rsidRPr="00830616" w:rsidRDefault="00164A53" w:rsidP="00164A53">
      <w:pPr>
        <w:rPr>
          <w:rFonts w:ascii="Book Antiqua" w:hAnsi="Book Antiqua"/>
        </w:rPr>
      </w:pPr>
    </w:p>
    <w:p w14:paraId="3D481658" w14:textId="77777777" w:rsidR="00164A53" w:rsidRPr="00830616" w:rsidRDefault="00164A53" w:rsidP="00164A53">
      <w:pPr>
        <w:jc w:val="both"/>
        <w:rPr>
          <w:rFonts w:ascii="Book Antiqua" w:hAnsi="Book Antiqua" w:cs="Times New Roman"/>
        </w:rPr>
      </w:pPr>
      <w:r w:rsidRPr="00830616">
        <w:rPr>
          <w:rFonts w:ascii="Book Antiqua" w:hAnsi="Book Antiqua" w:cs="Times New Roman"/>
        </w:rPr>
        <w:t xml:space="preserve">Na temelju članka 31.  Statuta Općine Tovarnik ( „Službeni vjesnik“ Vukovarsko-srijemske županije br. 3/22, 9/25  ) Općinsko  vijeće Općine Tovarnik na svojoj  11.  sjednici održanoj dana 17. srpnja  2026. godine, d o n o s i </w:t>
      </w:r>
    </w:p>
    <w:p w14:paraId="118DFA8C" w14:textId="77777777" w:rsidR="00164A53" w:rsidRPr="00830616" w:rsidRDefault="00164A53" w:rsidP="00164A53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</w:p>
    <w:p w14:paraId="0ED198C4" w14:textId="31BE441D" w:rsidR="00164A53" w:rsidRDefault="00164A53" w:rsidP="00164A53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 xml:space="preserve">ODLUKU O DONACIJI </w:t>
      </w:r>
    </w:p>
    <w:p w14:paraId="19DE4AC2" w14:textId="77777777" w:rsidR="00164A53" w:rsidRDefault="00164A53" w:rsidP="00164A53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I.</w:t>
      </w:r>
    </w:p>
    <w:p w14:paraId="7FE6A6C0" w14:textId="17762145" w:rsidR="00164A53" w:rsidRDefault="00164A53" w:rsidP="00164A5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U donatorskoj kampanji pod nazivom „ I ti si Vukovar“,  na zamolbu Grada Vukovara koja je sastavni dio ove Odluke,  Općina Tovarnik će donirati  5. 000, 00 eura za izgradnju stadiona 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„12 hrvatskih redarstvenika“</w:t>
      </w: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.</w:t>
      </w:r>
    </w:p>
    <w:p w14:paraId="22B0D2C0" w14:textId="7C1D306B" w:rsidR="00164A53" w:rsidRDefault="00164A53" w:rsidP="00164A5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Općina Tovarnik kao donator u zahvalu za donaciju dobiva naznaku na zidu donatora i naznaku u obliku gravure na sjedalici. </w:t>
      </w:r>
    </w:p>
    <w:p w14:paraId="10D15C4F" w14:textId="4B4FA66F" w:rsidR="00164A53" w:rsidRPr="00A140A5" w:rsidRDefault="00164A53" w:rsidP="00164A5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Donacija će biti uplaćena na Grad Vukovar, donacijski račun ( IBAN ) HR29 2360 0001 3002 1500 8 , Zagrebačka banka d.d., model plaćanja HR24, poziv na broj: 7765-06, svrha  uplate: donacija za stadion „12 hrvatskih redarstvenika“ u Vukovaru </w:t>
      </w:r>
    </w:p>
    <w:p w14:paraId="4E980F62" w14:textId="77777777" w:rsidR="00164A53" w:rsidRDefault="00164A53" w:rsidP="00164A53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II.</w:t>
      </w:r>
    </w:p>
    <w:p w14:paraId="3A92F15A" w14:textId="6F5402D2" w:rsidR="00164A53" w:rsidRDefault="00164A53" w:rsidP="00164A5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Ova Odluka stupa na snagu danom donošenja a objavit će se u „Službenom vjesniku“ Vukovarsko-srijemske županije. </w:t>
      </w:r>
    </w:p>
    <w:p w14:paraId="3241DFDD" w14:textId="77777777" w:rsidR="00164A53" w:rsidRDefault="00164A53" w:rsidP="00164A5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2435F6C8" w14:textId="77777777" w:rsidR="00164A53" w:rsidRDefault="00164A53" w:rsidP="00164A53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454913CC" w14:textId="77777777" w:rsidR="00164A53" w:rsidRDefault="00164A53" w:rsidP="00164A53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PREDSJEDNIK OPĆINSKOG VIJEĆA</w:t>
      </w:r>
    </w:p>
    <w:p w14:paraId="1F895B58" w14:textId="77777777" w:rsidR="00164A53" w:rsidRPr="00A140A5" w:rsidRDefault="00164A53" w:rsidP="00164A53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Mario Adamović, </w:t>
      </w:r>
      <w:proofErr w:type="spellStart"/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mag.iur</w:t>
      </w:r>
      <w:proofErr w:type="spellEnd"/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. </w:t>
      </w:r>
    </w:p>
    <w:sectPr w:rsidR="00164A53" w:rsidRPr="00A140A5" w:rsidSect="0016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53"/>
    <w:rsid w:val="00164A53"/>
    <w:rsid w:val="006102F5"/>
    <w:rsid w:val="006310DE"/>
    <w:rsid w:val="007D2EA5"/>
    <w:rsid w:val="00CF25CB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ED82"/>
  <w15:chartTrackingRefBased/>
  <w15:docId w15:val="{5214F928-337C-4D1F-9C4E-1BB035DD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A53"/>
  </w:style>
  <w:style w:type="paragraph" w:styleId="Naslov1">
    <w:name w:val="heading 1"/>
    <w:basedOn w:val="Normal"/>
    <w:next w:val="Normal"/>
    <w:link w:val="Naslov1Char"/>
    <w:uiPriority w:val="9"/>
    <w:qFormat/>
    <w:rsid w:val="00164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4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4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4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4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4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4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4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4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4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4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4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4A5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4A5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4A5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4A5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4A5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4A5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4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64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4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64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4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64A5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4A5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64A5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4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4A5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4A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2026-07-28T08:13:00Z</dcterms:created>
  <dcterms:modified xsi:type="dcterms:W3CDTF">2026-07-28T08:24:00Z</dcterms:modified>
</cp:coreProperties>
</file>