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8D0B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1D5088AA" w14:textId="03ADB394" w:rsidR="005304BD" w:rsidRPr="001D1A36" w:rsidRDefault="001D1A36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1D1A36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PRIJEDLOG ODLUKE ZA SAVJETOVANJE SA ZAINTERESIRANOM JAVNOŠĆU </w:t>
      </w:r>
    </w:p>
    <w:p w14:paraId="15A3752F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5714208E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500C4A79" w14:textId="68EEC9F0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Na temelju članka 9. stavka 10. i članka 13. Zakona o grobljima („Narodne novine“, broj 78/25 i 80/25 – ispravak) te članka 32.  Statuta Općine Tovarnik, Općinsko vijeće Općine Tovarnik na sjednici održanoj 17. srpnja  2026. godine donosi</w:t>
      </w:r>
    </w:p>
    <w:p w14:paraId="0291E8BD" w14:textId="77777777" w:rsidR="005304BD" w:rsidRPr="005304BD" w:rsidRDefault="005304BD" w:rsidP="005304BD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36"/>
          <w:lang w:eastAsia="hr-HR"/>
          <w14:ligatures w14:val="none"/>
        </w:rPr>
        <w:t>ODLUKU</w:t>
      </w:r>
    </w:p>
    <w:p w14:paraId="329A59E7" w14:textId="15CEEE3D" w:rsidR="005304BD" w:rsidRPr="005304BD" w:rsidRDefault="005304BD" w:rsidP="005304BD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o grobnim naknadama na grobljima na području Općine Tovarnik</w:t>
      </w:r>
    </w:p>
    <w:p w14:paraId="6677B215" w14:textId="77777777" w:rsidR="005304BD" w:rsidRPr="005304BD" w:rsidRDefault="005304BD" w:rsidP="005304BD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I. OPĆE ODREDBE</w:t>
      </w:r>
    </w:p>
    <w:p w14:paraId="18F7C532" w14:textId="77777777" w:rsidR="005304BD" w:rsidRPr="005304BD" w:rsidRDefault="005304BD" w:rsidP="005304B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1.</w:t>
      </w:r>
    </w:p>
    <w:p w14:paraId="7454C26A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Ovom Odlukom utvrđuju se:</w:t>
      </w:r>
    </w:p>
    <w:p w14:paraId="4BA63309" w14:textId="77777777" w:rsidR="005304BD" w:rsidRPr="005304BD" w:rsidRDefault="005304BD" w:rsidP="00530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visina jednokratne naknade za dodjelu na korištenje grobnog mjesta,</w:t>
      </w:r>
    </w:p>
    <w:p w14:paraId="72B33FA3" w14:textId="77777777" w:rsidR="005304BD" w:rsidRPr="005304BD" w:rsidRDefault="005304BD" w:rsidP="00530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visina godišnje grobne naknade,</w:t>
      </w:r>
    </w:p>
    <w:p w14:paraId="672F1823" w14:textId="77777777" w:rsidR="005304BD" w:rsidRPr="005304BD" w:rsidRDefault="005304BD" w:rsidP="00530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visina naknade za izvođenje radova na groblju,</w:t>
      </w:r>
    </w:p>
    <w:p w14:paraId="14BDF63F" w14:textId="77777777" w:rsidR="005304BD" w:rsidRPr="005304BD" w:rsidRDefault="005304BD" w:rsidP="00530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način plaćanja i druga pitanja vezana uz upravljanje grobljima na području Općine Tovarnik.</w:t>
      </w:r>
    </w:p>
    <w:p w14:paraId="569C8835" w14:textId="77777777" w:rsidR="005304BD" w:rsidRPr="005304BD" w:rsidRDefault="005304BD" w:rsidP="005304B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2.</w:t>
      </w:r>
    </w:p>
    <w:p w14:paraId="4E22315E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Ova Odluka primjenjuje se na:</w:t>
      </w:r>
    </w:p>
    <w:p w14:paraId="10CCD45E" w14:textId="77777777" w:rsidR="005304BD" w:rsidRPr="005304BD" w:rsidRDefault="005304BD" w:rsidP="00530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Katoličko groblje u Tovarniku,</w:t>
      </w:r>
    </w:p>
    <w:p w14:paraId="1CFBDF3C" w14:textId="77777777" w:rsidR="005304BD" w:rsidRPr="005304BD" w:rsidRDefault="005304BD" w:rsidP="00530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Katoličko groblje u </w:t>
      </w:r>
      <w:proofErr w:type="spellStart"/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Ilači</w:t>
      </w:r>
      <w:proofErr w:type="spellEnd"/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,</w:t>
      </w:r>
    </w:p>
    <w:p w14:paraId="05AFC669" w14:textId="77777777" w:rsidR="005304BD" w:rsidRPr="005304BD" w:rsidRDefault="005304BD" w:rsidP="00530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Pravoslavno groblje u Tovarniku.</w:t>
      </w:r>
    </w:p>
    <w:p w14:paraId="1BECD109" w14:textId="509179BC" w:rsidR="005304BD" w:rsidRPr="005304BD" w:rsidRDefault="005304BD" w:rsidP="005304BD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II. JEDNOKRATNA NAKNADA ZA DODJELU GROBNOG MJESTA</w:t>
      </w:r>
    </w:p>
    <w:p w14:paraId="671C123F" w14:textId="77777777" w:rsidR="005304BD" w:rsidRPr="005304BD" w:rsidRDefault="005304BD" w:rsidP="005304B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4.</w:t>
      </w:r>
    </w:p>
    <w:p w14:paraId="3AF4DBC5" w14:textId="1144D488" w:rsid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Za dodjelu na korištenje grobnog mjesta plaća se jednokratna naknada u iznosu od 40,00 eura.</w:t>
      </w:r>
      <w:r w:rsidR="001D1A36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( u daljnjem tekstu: jednokratna naknada ) </w:t>
      </w:r>
    </w:p>
    <w:p w14:paraId="3AE20BA0" w14:textId="6ECC54CA" w:rsid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Za pokojnike koji za života nisu imali prebivalište na području Općine Tovarnik,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jednokratna naknada </w:t>
      </w:r>
      <w:r w:rsidR="001D1A36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</w:t>
      </w:r>
      <w:r w:rsidR="001D1A36" w:rsidRPr="001D1A36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iz stavka 1. ovoga članka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iznosi 80,00 eura </w:t>
      </w:r>
    </w:p>
    <w:p w14:paraId="3DCCDA02" w14:textId="43C058E0" w:rsidR="001D1A36" w:rsidRPr="001E01D1" w:rsidRDefault="001D1A36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Jednokratna  naknada iz stavka 1. ovoga članka ne plaća se za pokojnike</w:t>
      </w:r>
      <w:r w:rsidR="001E01D1"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</w:t>
      </w:r>
      <w:r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koji za života nisu napunili 1</w:t>
      </w:r>
      <w:r w:rsidR="008478C2"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5</w:t>
      </w:r>
      <w:r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godina. </w:t>
      </w:r>
    </w:p>
    <w:p w14:paraId="5E9FE915" w14:textId="54FB0A74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lastRenderedPageBreak/>
        <w:t>Plaćanjem naknade iz stavka 1. ovoga članka korisnik stječe pravo korištenja dodijeljenog grobnog mjesta sukladno Zakonu o grobljima i općim aktima upravitelja groblja.</w:t>
      </w:r>
    </w:p>
    <w:p w14:paraId="397C2D96" w14:textId="6AD68717" w:rsidR="005304BD" w:rsidRPr="005304BD" w:rsidRDefault="005304BD" w:rsidP="005304BD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III. GODIŠNJA GROBNA NAKNADA</w:t>
      </w:r>
    </w:p>
    <w:p w14:paraId="6BEDAE14" w14:textId="77777777" w:rsidR="005304BD" w:rsidRPr="005304BD" w:rsidRDefault="005304BD" w:rsidP="005304BD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3.</w:t>
      </w:r>
    </w:p>
    <w:p w14:paraId="183C2643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Godišnju grobnu naknadu plaćaju korisnici grobnih mjesta radi podmirenja troškova održavanja groblja i zajedničkih dijelova groblja.</w:t>
      </w:r>
    </w:p>
    <w:p w14:paraId="56948885" w14:textId="10D9ED9E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Visina godišnje grobne naknade iznosi: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 3 eura po m</w:t>
      </w:r>
      <w:r w:rsidRPr="00515411">
        <w:rPr>
          <w:rFonts w:ascii="Book Antiqua" w:eastAsia="Times New Roman" w:hAnsi="Book Antiqua" w:cs="Times New Roman"/>
          <w:kern w:val="0"/>
          <w:vertAlign w:val="superscript"/>
          <w:lang w:eastAsia="hr-HR"/>
          <w14:ligatures w14:val="none"/>
        </w:rPr>
        <w:t>2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groba/grobnice godišnje. </w:t>
      </w:r>
    </w:p>
    <w:p w14:paraId="4EAD5F8B" w14:textId="7A291722" w:rsid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Naknada se plaća jednom godišnje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do 30. </w:t>
      </w:r>
      <w:r w:rsidR="008478C2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listopada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tekuće godine 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 temelju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rješenja i izdanih uplatnica od strane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upravitelja groblja.</w:t>
      </w:r>
    </w:p>
    <w:p w14:paraId="6361E30F" w14:textId="27ED64D7" w:rsid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Iznimno, u 2026. godini, naknada iz stavka 2. ovog članka se uplaćuje do 31.12.2026. </w:t>
      </w:r>
    </w:p>
    <w:p w14:paraId="5079F229" w14:textId="1EDBECA4" w:rsidR="001D1A36" w:rsidRPr="001E01D1" w:rsidRDefault="001D1A36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Korisnici grobnih mjesta čiji su pokojnici  poginuli u domovinskom ratu, oslobođeni su plaćanja godišnje grobne naknade za ona grobna mjesta u kojima su </w:t>
      </w:r>
      <w:r w:rsidR="00A81DE0"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isti pokojnici ukopani, o čemu Jedinstveni upravni odjel donosi rješenje. </w:t>
      </w:r>
    </w:p>
    <w:p w14:paraId="5698C3EF" w14:textId="204940FC" w:rsidR="00A81DE0" w:rsidRPr="001E01D1" w:rsidRDefault="00A81DE0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1E01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Korisnici  grobnih mjesta u kojima su ukopani  branitelji Domovinskog rata, plaćaju 50% iznosa iz stavka 2. ovog članka. </w:t>
      </w:r>
    </w:p>
    <w:p w14:paraId="790B16F2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37BDC6A3" w14:textId="77777777" w:rsidR="005304BD" w:rsidRPr="005304BD" w:rsidRDefault="005304BD" w:rsidP="005304BD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IV. NAKNADE ZA IZVOĐENJE RADOVA</w:t>
      </w:r>
    </w:p>
    <w:p w14:paraId="067A264C" w14:textId="77777777" w:rsidR="005304BD" w:rsidRPr="005304BD" w:rsidRDefault="005304BD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5.</w:t>
      </w:r>
    </w:p>
    <w:p w14:paraId="171BE53D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Za izvođenje kamenoklesarskih, građevinskih i drugih radova na groblju plaća se naknada upravitelju groblja radi korištenja zajedničke infrastrukture i nadzora nad izvođenjem radova.</w:t>
      </w:r>
    </w:p>
    <w:p w14:paraId="24360E68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Naknada iznosi:</w:t>
      </w:r>
    </w:p>
    <w:p w14:paraId="48D37CEE" w14:textId="6CBEB23A" w:rsidR="005304BD" w:rsidRPr="005304BD" w:rsidRDefault="005304BD" w:rsidP="005304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za izgradnju nove grobnice –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5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0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,00 EUR,</w:t>
      </w:r>
    </w:p>
    <w:p w14:paraId="746C856F" w14:textId="21B33194" w:rsidR="005304BD" w:rsidRPr="005304BD" w:rsidRDefault="005304BD" w:rsidP="005304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za postavljanje nadgrobnog spomenika –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3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0,00 EUR,</w:t>
      </w:r>
    </w:p>
    <w:p w14:paraId="0247DE67" w14:textId="75A9FF50" w:rsidR="005304BD" w:rsidRPr="005304BD" w:rsidRDefault="005304BD" w:rsidP="005304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za rekonstrukciju postojeće grobnice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i/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ili spomenika –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5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0,00 EUR,</w:t>
      </w:r>
    </w:p>
    <w:p w14:paraId="1A2BB843" w14:textId="77777777" w:rsidR="005304BD" w:rsidRPr="005304BD" w:rsidRDefault="005304BD" w:rsidP="005304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za druge građevinske ili kamenoklesarske radove – 20,00 EUR.</w:t>
      </w:r>
    </w:p>
    <w:p w14:paraId="1A48A794" w14:textId="569D28F1" w:rsid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Naknadu je dužan platiti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izvođač radova  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prije početka izvođenja radova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a radove ne može početi izvoditi bez suglasnosti upravitelja groblja i korisnika grobnog mjesta te prije plaćanja iznosa iz ovog članaka. </w:t>
      </w:r>
    </w:p>
    <w:p w14:paraId="28A49CB9" w14:textId="77777777" w:rsidR="008478C2" w:rsidRDefault="008478C2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</w:p>
    <w:p w14:paraId="70519CF3" w14:textId="1C9C0626" w:rsidR="005304BD" w:rsidRPr="005304BD" w:rsidRDefault="005304BD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6.</w:t>
      </w:r>
    </w:p>
    <w:p w14:paraId="05FEFB5C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lastRenderedPageBreak/>
        <w:t>Izvođač radova dužan je prije početka radova prijaviti radove upravitelju groblja te ih izvoditi na način kojim se ne ometa redovno korištenje groblja i ne oštećuje grobna mjesta i zajednički dijelovi groblja.</w:t>
      </w:r>
    </w:p>
    <w:p w14:paraId="21FDAD40" w14:textId="77777777" w:rsidR="005304BD" w:rsidRPr="005304BD" w:rsidRDefault="005304BD" w:rsidP="005304BD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V. ZAVRŠNE ODREDBE</w:t>
      </w:r>
    </w:p>
    <w:p w14:paraId="1BEC25E7" w14:textId="77777777" w:rsidR="005304BD" w:rsidRPr="005304BD" w:rsidRDefault="005304BD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7.</w:t>
      </w:r>
    </w:p>
    <w:p w14:paraId="4D76C47E" w14:textId="2F2F3624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Poslove obračuna i naplate naknada iz ove Odluke obavlja upravitelj groblja </w:t>
      </w:r>
      <w:r w:rsidR="0051541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odnosno Jedinstveni upravni odjel Općine Tovarnik. </w:t>
      </w:r>
    </w:p>
    <w:p w14:paraId="605CEABE" w14:textId="77777777" w:rsidR="005304BD" w:rsidRPr="005304BD" w:rsidRDefault="005304BD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8.</w:t>
      </w:r>
    </w:p>
    <w:p w14:paraId="67A6541C" w14:textId="77777777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Danom stupanja na snagu ove Odluke prestaju važiti ranije odluke kojima su uređene grobne naknade na području Općine Tovarnik.</w:t>
      </w:r>
    </w:p>
    <w:p w14:paraId="07E1EF2D" w14:textId="77777777" w:rsidR="00515411" w:rsidRDefault="00515411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</w:p>
    <w:p w14:paraId="72F5B53F" w14:textId="566F5377" w:rsidR="005304BD" w:rsidRPr="005304BD" w:rsidRDefault="005304BD" w:rsidP="00515411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Članak 9.</w:t>
      </w:r>
    </w:p>
    <w:p w14:paraId="5737347C" w14:textId="29C1976E" w:rsidR="005304BD" w:rsidRPr="005304BD" w:rsidRDefault="005304BD" w:rsidP="005304B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Ova Odluka </w:t>
      </w:r>
      <w:r w:rsidR="001D1A36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stupa na snagu osmog dana od dana objave u </w:t>
      </w:r>
      <w:r w:rsidRPr="005304BD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„Službenom vjesniku Vukovarsko-srijemske županije“ </w:t>
      </w:r>
    </w:p>
    <w:p w14:paraId="5944042A" w14:textId="77777777" w:rsidR="006310DE" w:rsidRPr="005304BD" w:rsidRDefault="006310DE">
      <w:pPr>
        <w:rPr>
          <w:rFonts w:ascii="Book Antiqua" w:hAnsi="Book Antiqua"/>
        </w:rPr>
      </w:pPr>
    </w:p>
    <w:sectPr w:rsidR="006310DE" w:rsidRPr="0053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E34"/>
    <w:multiLevelType w:val="multilevel"/>
    <w:tmpl w:val="E4D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06FD"/>
    <w:multiLevelType w:val="multilevel"/>
    <w:tmpl w:val="AE42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F0C05"/>
    <w:multiLevelType w:val="multilevel"/>
    <w:tmpl w:val="B91E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D0113"/>
    <w:multiLevelType w:val="multilevel"/>
    <w:tmpl w:val="E9D4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949740">
    <w:abstractNumId w:val="1"/>
  </w:num>
  <w:num w:numId="2" w16cid:durableId="1902905385">
    <w:abstractNumId w:val="2"/>
  </w:num>
  <w:num w:numId="3" w16cid:durableId="1568225810">
    <w:abstractNumId w:val="0"/>
  </w:num>
  <w:num w:numId="4" w16cid:durableId="170158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BD"/>
    <w:rsid w:val="001D1A36"/>
    <w:rsid w:val="001E01D1"/>
    <w:rsid w:val="00515411"/>
    <w:rsid w:val="005304BD"/>
    <w:rsid w:val="006310DE"/>
    <w:rsid w:val="007D2EA5"/>
    <w:rsid w:val="008478C2"/>
    <w:rsid w:val="008E42E3"/>
    <w:rsid w:val="00A81DE0"/>
    <w:rsid w:val="00B212CD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B69A"/>
  <w15:chartTrackingRefBased/>
  <w15:docId w15:val="{7ACD31A2-2810-4842-8D89-1EB54A6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0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0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0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04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04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04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04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04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04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04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04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04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04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0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dcterms:created xsi:type="dcterms:W3CDTF">2026-06-19T08:55:00Z</dcterms:created>
  <dcterms:modified xsi:type="dcterms:W3CDTF">2026-06-23T07:31:00Z</dcterms:modified>
</cp:coreProperties>
</file>