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F06B8" w14:textId="77777777" w:rsidR="00F15B85" w:rsidRPr="005D2BB7" w:rsidRDefault="00F15B85" w:rsidP="00F15B85">
      <w:pPr>
        <w:spacing w:after="0" w:line="240" w:lineRule="auto"/>
        <w:jc w:val="center"/>
        <w:rPr>
          <w:rFonts w:ascii="Garamond" w:hAnsi="Garamond"/>
          <w:kern w:val="0"/>
          <w:sz w:val="20"/>
          <w:szCs w:val="20"/>
          <w14:ligatures w14:val="none"/>
        </w:rPr>
      </w:pPr>
      <w:r w:rsidRPr="005D2BB7">
        <w:rPr>
          <w:rFonts w:ascii="Garamond" w:hAnsi="Garamond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59264" behindDoc="1" locked="0" layoutInCell="1" allowOverlap="1" wp14:anchorId="270A43A7" wp14:editId="4FD233D6">
            <wp:simplePos x="0" y="0"/>
            <wp:positionH relativeFrom="page">
              <wp:posOffset>1428750</wp:posOffset>
            </wp:positionH>
            <wp:positionV relativeFrom="page">
              <wp:posOffset>208280</wp:posOffset>
            </wp:positionV>
            <wp:extent cx="613410" cy="791636"/>
            <wp:effectExtent l="0" t="0" r="0" b="889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7916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818EEB" w14:textId="77777777" w:rsidR="00F15B85" w:rsidRPr="005D2BB7" w:rsidRDefault="00F15B85" w:rsidP="00F15B85">
      <w:pPr>
        <w:spacing w:after="0" w:line="240" w:lineRule="auto"/>
        <w:jc w:val="both"/>
        <w:rPr>
          <w:rFonts w:ascii="Garamond" w:hAnsi="Garamond"/>
          <w:kern w:val="0"/>
          <w:sz w:val="20"/>
          <w:szCs w:val="20"/>
          <w14:ligatures w14:val="none"/>
        </w:rPr>
      </w:pPr>
      <w:r w:rsidRPr="005D2BB7">
        <w:rPr>
          <w:rFonts w:ascii="Garamond" w:hAnsi="Garamond"/>
          <w:kern w:val="0"/>
          <w:sz w:val="20"/>
          <w:szCs w:val="20"/>
          <w14:ligatures w14:val="none"/>
        </w:rPr>
        <w:t>REPUBLIKA HRVATSKA</w:t>
      </w:r>
    </w:p>
    <w:p w14:paraId="2254B18D" w14:textId="77777777" w:rsidR="00F15B85" w:rsidRPr="005D2BB7" w:rsidRDefault="00F15B85" w:rsidP="00F15B85">
      <w:pPr>
        <w:spacing w:after="0" w:line="240" w:lineRule="auto"/>
        <w:jc w:val="both"/>
        <w:rPr>
          <w:rFonts w:ascii="Garamond" w:hAnsi="Garamond"/>
          <w:kern w:val="0"/>
          <w:sz w:val="20"/>
          <w:szCs w:val="20"/>
          <w14:ligatures w14:val="none"/>
        </w:rPr>
      </w:pPr>
      <w:r w:rsidRPr="005D2BB7">
        <w:rPr>
          <w:rFonts w:ascii="Garamond" w:hAnsi="Garamond"/>
          <w:kern w:val="0"/>
          <w:sz w:val="20"/>
          <w:szCs w:val="20"/>
          <w14:ligatures w14:val="none"/>
        </w:rPr>
        <w:t>VUKOVARSKO-SRIJEMSKA ŽUPANIJA</w:t>
      </w:r>
    </w:p>
    <w:p w14:paraId="262C4272" w14:textId="77777777" w:rsidR="00F15B85" w:rsidRPr="005D2BB7" w:rsidRDefault="00F15B85" w:rsidP="00F15B85">
      <w:pPr>
        <w:spacing w:after="0" w:line="240" w:lineRule="auto"/>
        <w:jc w:val="both"/>
        <w:rPr>
          <w:rFonts w:ascii="Garamond" w:hAnsi="Garamond"/>
          <w:kern w:val="0"/>
          <w:sz w:val="20"/>
          <w:szCs w:val="20"/>
          <w14:ligatures w14:val="none"/>
        </w:rPr>
      </w:pPr>
      <w:r w:rsidRPr="005D2BB7">
        <w:rPr>
          <w:rFonts w:ascii="Garamond" w:hAnsi="Garamond"/>
          <w:noProof/>
          <w:kern w:val="0"/>
          <w:sz w:val="20"/>
          <w:szCs w:val="20"/>
          <w:lang w:eastAsia="hr-HR"/>
          <w14:ligatures w14:val="none"/>
        </w:rPr>
        <w:drawing>
          <wp:anchor distT="0" distB="0" distL="114300" distR="114300" simplePos="0" relativeHeight="251660288" behindDoc="0" locked="0" layoutInCell="1" allowOverlap="1" wp14:anchorId="4E1B6E3C" wp14:editId="0D60D74E">
            <wp:simplePos x="0" y="0"/>
            <wp:positionH relativeFrom="margin">
              <wp:posOffset>-635</wp:posOffset>
            </wp:positionH>
            <wp:positionV relativeFrom="paragraph">
              <wp:posOffset>94615</wp:posOffset>
            </wp:positionV>
            <wp:extent cx="324485" cy="405765"/>
            <wp:effectExtent l="0" t="0" r="0" b="0"/>
            <wp:wrapSquare wrapText="bothSides"/>
            <wp:docPr id="1" name="Picture 1" descr="C:\Users\Korisnik\Desktop\Tovarnik_(grb)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Tovarnik_(grb) (1)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DC930" w14:textId="77777777" w:rsidR="00F15B85" w:rsidRPr="005D2BB7" w:rsidRDefault="00F15B85" w:rsidP="00F15B85">
      <w:pPr>
        <w:spacing w:after="0" w:line="240" w:lineRule="auto"/>
        <w:rPr>
          <w:rFonts w:ascii="Garamond" w:hAnsi="Garamond"/>
          <w:b/>
          <w:kern w:val="0"/>
          <w:sz w:val="20"/>
          <w:szCs w:val="20"/>
          <w14:ligatures w14:val="none"/>
        </w:rPr>
      </w:pPr>
      <w:r w:rsidRPr="005D2BB7">
        <w:rPr>
          <w:rFonts w:ascii="Garamond" w:hAnsi="Garamond"/>
          <w:b/>
          <w:kern w:val="0"/>
          <w:sz w:val="20"/>
          <w:szCs w:val="20"/>
          <w14:ligatures w14:val="none"/>
        </w:rPr>
        <w:t>OPĆINA TOVARNIK</w:t>
      </w:r>
    </w:p>
    <w:p w14:paraId="451BEBA3" w14:textId="77777777" w:rsidR="00F15B85" w:rsidRPr="005D2BB7" w:rsidRDefault="00F15B85" w:rsidP="00F15B85">
      <w:pPr>
        <w:spacing w:after="0" w:line="240" w:lineRule="auto"/>
        <w:rPr>
          <w:rFonts w:ascii="Garamond" w:hAnsi="Garamond"/>
          <w:b/>
          <w:kern w:val="0"/>
          <w:sz w:val="20"/>
          <w:szCs w:val="20"/>
          <w14:ligatures w14:val="none"/>
        </w:rPr>
      </w:pPr>
    </w:p>
    <w:p w14:paraId="5B2BA4B4" w14:textId="77777777" w:rsidR="00F15B85" w:rsidRPr="005D2BB7" w:rsidRDefault="00F15B85" w:rsidP="00F15B85">
      <w:pPr>
        <w:spacing w:after="0" w:line="240" w:lineRule="auto"/>
        <w:rPr>
          <w:rFonts w:ascii="Garamond" w:hAnsi="Garamond"/>
          <w:b/>
          <w:kern w:val="0"/>
          <w:sz w:val="20"/>
          <w:szCs w:val="20"/>
          <w14:ligatures w14:val="none"/>
        </w:rPr>
      </w:pPr>
    </w:p>
    <w:p w14:paraId="345A7B16" w14:textId="77777777" w:rsidR="00F15B85" w:rsidRPr="005D2BB7" w:rsidRDefault="00F15B85" w:rsidP="00F15B85">
      <w:pPr>
        <w:spacing w:after="0" w:line="240" w:lineRule="auto"/>
        <w:rPr>
          <w:rFonts w:ascii="Garamond" w:hAnsi="Garamond"/>
          <w:b/>
          <w:kern w:val="0"/>
          <w:sz w:val="20"/>
          <w:szCs w:val="20"/>
          <w14:ligatures w14:val="none"/>
        </w:rPr>
      </w:pPr>
      <w:r w:rsidRPr="005D2BB7">
        <w:rPr>
          <w:rFonts w:ascii="Garamond" w:hAnsi="Garamond"/>
          <w:b/>
          <w:kern w:val="0"/>
          <w:sz w:val="20"/>
          <w:szCs w:val="20"/>
          <w14:ligatures w14:val="none"/>
        </w:rPr>
        <w:t xml:space="preserve">NAČELNIK OPĆINE </w:t>
      </w:r>
      <w:r w:rsidRPr="005D2BB7">
        <w:rPr>
          <w:rFonts w:ascii="Garamond" w:hAnsi="Garamond"/>
          <w:b/>
          <w:kern w:val="0"/>
          <w:sz w:val="20"/>
          <w:szCs w:val="20"/>
          <w14:ligatures w14:val="none"/>
        </w:rPr>
        <w:br/>
      </w:r>
    </w:p>
    <w:p w14:paraId="0E30D1D6" w14:textId="09A16065" w:rsidR="00F15B85" w:rsidRPr="005D2BB7" w:rsidRDefault="00F15B85" w:rsidP="00F15B85">
      <w:pPr>
        <w:spacing w:after="0" w:line="240" w:lineRule="auto"/>
        <w:jc w:val="both"/>
        <w:rPr>
          <w:rFonts w:ascii="Garamond" w:hAnsi="Garamond"/>
          <w:b/>
          <w:kern w:val="0"/>
          <w:sz w:val="20"/>
          <w:szCs w:val="20"/>
          <w14:ligatures w14:val="none"/>
        </w:rPr>
      </w:pPr>
      <w:r w:rsidRPr="005D2BB7">
        <w:rPr>
          <w:rFonts w:ascii="Garamond" w:hAnsi="Garamond"/>
          <w:kern w:val="0"/>
          <w:sz w:val="20"/>
          <w:szCs w:val="20"/>
          <w14:ligatures w14:val="none"/>
        </w:rPr>
        <w:t>KLASA: 024-11/26-01/</w:t>
      </w:r>
    </w:p>
    <w:p w14:paraId="01EEC63A" w14:textId="77777777" w:rsidR="00F15B85" w:rsidRPr="005D2BB7" w:rsidRDefault="00F15B85" w:rsidP="00F15B85">
      <w:pPr>
        <w:spacing w:after="0" w:line="240" w:lineRule="auto"/>
        <w:jc w:val="both"/>
        <w:rPr>
          <w:rFonts w:ascii="Garamond" w:eastAsia="Times New Roman" w:hAnsi="Garamond"/>
          <w:kern w:val="0"/>
          <w:sz w:val="20"/>
          <w:szCs w:val="20"/>
          <w:lang w:eastAsia="hr-HR"/>
          <w14:ligatures w14:val="none"/>
        </w:rPr>
      </w:pPr>
      <w:r w:rsidRPr="005D2BB7">
        <w:rPr>
          <w:rFonts w:ascii="Garamond" w:hAnsi="Garamond"/>
          <w:kern w:val="0"/>
          <w:sz w:val="20"/>
          <w:szCs w:val="20"/>
          <w14:ligatures w14:val="none"/>
        </w:rPr>
        <w:t>URBROJ: 2196-28-03-26-1</w:t>
      </w:r>
    </w:p>
    <w:p w14:paraId="40375D7C" w14:textId="44B9130E" w:rsidR="00F15B85" w:rsidRPr="005D2BB7" w:rsidRDefault="00F15B85" w:rsidP="00F15B85">
      <w:pPr>
        <w:spacing w:after="0" w:line="240" w:lineRule="auto"/>
        <w:jc w:val="both"/>
        <w:rPr>
          <w:rFonts w:ascii="Garamond" w:hAnsi="Garamond"/>
          <w:kern w:val="0"/>
          <w:sz w:val="20"/>
          <w:szCs w:val="20"/>
          <w14:ligatures w14:val="none"/>
        </w:rPr>
      </w:pPr>
      <w:r w:rsidRPr="005D2BB7">
        <w:rPr>
          <w:rFonts w:ascii="Garamond" w:hAnsi="Garamond"/>
          <w:kern w:val="0"/>
          <w:sz w:val="20"/>
          <w:szCs w:val="20"/>
          <w14:ligatures w14:val="none"/>
        </w:rPr>
        <w:t xml:space="preserve">Tovarnik,  </w:t>
      </w:r>
      <w:r w:rsidRPr="005D2BB7">
        <w:rPr>
          <w:rFonts w:ascii="Garamond" w:hAnsi="Garamond"/>
          <w:kern w:val="0"/>
          <w:sz w:val="20"/>
          <w:szCs w:val="20"/>
          <w14:ligatures w14:val="none"/>
        </w:rPr>
        <w:t xml:space="preserve">25. lipnja </w:t>
      </w:r>
      <w:r w:rsidRPr="005D2BB7">
        <w:rPr>
          <w:rFonts w:ascii="Garamond" w:hAnsi="Garamond"/>
          <w:kern w:val="0"/>
          <w:sz w:val="20"/>
          <w:szCs w:val="20"/>
          <w14:ligatures w14:val="none"/>
        </w:rPr>
        <w:t xml:space="preserve">  2026.</w:t>
      </w:r>
    </w:p>
    <w:p w14:paraId="5709B15C" w14:textId="77777777" w:rsidR="00F15B85" w:rsidRPr="005D2BB7" w:rsidRDefault="00F15B85" w:rsidP="006A28BC">
      <w:pPr>
        <w:rPr>
          <w:rFonts w:ascii="Garamond" w:hAnsi="Garamond"/>
          <w:sz w:val="20"/>
          <w:szCs w:val="20"/>
        </w:rPr>
      </w:pPr>
    </w:p>
    <w:p w14:paraId="4A6E9140" w14:textId="25C866B3" w:rsidR="006A28BC" w:rsidRPr="005D2BB7" w:rsidRDefault="006A28BC" w:rsidP="006A28BC">
      <w:pPr>
        <w:rPr>
          <w:rFonts w:ascii="Garamond" w:hAnsi="Garamond"/>
        </w:rPr>
      </w:pPr>
      <w:r w:rsidRPr="005D2BB7">
        <w:rPr>
          <w:rFonts w:ascii="Garamond" w:hAnsi="Garamond"/>
          <w:sz w:val="20"/>
          <w:szCs w:val="20"/>
        </w:rPr>
        <w:t>Na temelju članka</w:t>
      </w:r>
      <w:r w:rsidRPr="005D2BB7">
        <w:rPr>
          <w:rFonts w:ascii="Garamond" w:hAnsi="Garamond"/>
          <w:sz w:val="20"/>
          <w:szCs w:val="20"/>
        </w:rPr>
        <w:t xml:space="preserve"> 48. </w:t>
      </w:r>
      <w:r w:rsidRPr="005D2BB7">
        <w:rPr>
          <w:rFonts w:ascii="Garamond" w:hAnsi="Garamond"/>
          <w:sz w:val="20"/>
          <w:szCs w:val="20"/>
        </w:rPr>
        <w:t>Statuta Općine</w:t>
      </w:r>
      <w:r w:rsidRPr="005D2BB7">
        <w:rPr>
          <w:rFonts w:ascii="Garamond" w:hAnsi="Garamond"/>
          <w:sz w:val="20"/>
          <w:szCs w:val="20"/>
        </w:rPr>
        <w:t xml:space="preserve"> Tovarnik</w:t>
      </w:r>
      <w:r w:rsidR="005D2BB7" w:rsidRPr="005D2BB7">
        <w:rPr>
          <w:rFonts w:ascii="Garamond" w:hAnsi="Garamond"/>
          <w:sz w:val="20"/>
          <w:szCs w:val="20"/>
        </w:rPr>
        <w:t xml:space="preserve">  </w:t>
      </w:r>
      <w:r w:rsidR="005D2BB7" w:rsidRPr="005D2BB7">
        <w:rPr>
          <w:rFonts w:ascii="Garamond" w:hAnsi="Garamond"/>
        </w:rPr>
        <w:t xml:space="preserve">( „Službeni vjesnik“  Vukovarsko-srijemske županije br. 3/22, 9/25 ) </w:t>
      </w:r>
      <w:r w:rsidR="005D2BB7" w:rsidRPr="005D2BB7">
        <w:rPr>
          <w:rFonts w:ascii="Garamond" w:hAnsi="Garamond"/>
        </w:rPr>
        <w:t xml:space="preserve"> </w:t>
      </w:r>
      <w:r w:rsidRPr="005D2BB7">
        <w:rPr>
          <w:rFonts w:ascii="Garamond" w:hAnsi="Garamond"/>
          <w:sz w:val="20"/>
          <w:szCs w:val="20"/>
        </w:rPr>
        <w:t xml:space="preserve">načelnik </w:t>
      </w:r>
      <w:r w:rsidRPr="005D2BB7">
        <w:rPr>
          <w:rFonts w:ascii="Garamond" w:hAnsi="Garamond"/>
          <w:sz w:val="20"/>
          <w:szCs w:val="20"/>
        </w:rPr>
        <w:t xml:space="preserve"> </w:t>
      </w:r>
      <w:r w:rsidRPr="005D2BB7">
        <w:rPr>
          <w:rFonts w:ascii="Garamond" w:hAnsi="Garamond"/>
          <w:sz w:val="20"/>
          <w:szCs w:val="20"/>
        </w:rPr>
        <w:t xml:space="preserve">Općine </w:t>
      </w:r>
      <w:r w:rsidRPr="005D2BB7">
        <w:rPr>
          <w:rFonts w:ascii="Garamond" w:hAnsi="Garamond"/>
          <w:sz w:val="20"/>
          <w:szCs w:val="20"/>
        </w:rPr>
        <w:t xml:space="preserve">Tovarnik </w:t>
      </w:r>
      <w:r w:rsidRPr="005D2BB7">
        <w:rPr>
          <w:rFonts w:ascii="Garamond" w:hAnsi="Garamond"/>
          <w:sz w:val="20"/>
          <w:szCs w:val="20"/>
        </w:rPr>
        <w:t xml:space="preserve"> donosi</w:t>
      </w:r>
    </w:p>
    <w:p w14:paraId="1F8FAE11" w14:textId="77777777" w:rsidR="005D2BB7" w:rsidRPr="005D2BB7" w:rsidRDefault="005D2BB7" w:rsidP="005D2BB7">
      <w:pPr>
        <w:jc w:val="center"/>
        <w:rPr>
          <w:rFonts w:ascii="Garamond" w:hAnsi="Garamond"/>
          <w:b/>
          <w:bCs/>
          <w:sz w:val="20"/>
          <w:szCs w:val="20"/>
        </w:rPr>
      </w:pPr>
    </w:p>
    <w:p w14:paraId="66157ABF" w14:textId="77777777" w:rsidR="005D2BB7" w:rsidRPr="005D2BB7" w:rsidRDefault="005D2BB7" w:rsidP="005D2BB7">
      <w:pPr>
        <w:jc w:val="center"/>
        <w:rPr>
          <w:rFonts w:ascii="Garamond" w:hAnsi="Garamond"/>
          <w:b/>
          <w:bCs/>
          <w:sz w:val="20"/>
          <w:szCs w:val="20"/>
        </w:rPr>
      </w:pPr>
      <w:r w:rsidRPr="005D2BB7">
        <w:rPr>
          <w:rFonts w:ascii="Garamond" w:hAnsi="Garamond"/>
          <w:b/>
          <w:bCs/>
          <w:sz w:val="20"/>
          <w:szCs w:val="20"/>
        </w:rPr>
        <w:t>ODLUKA</w:t>
      </w:r>
    </w:p>
    <w:p w14:paraId="6112D08B" w14:textId="77777777" w:rsidR="005D2BB7" w:rsidRPr="005D2BB7" w:rsidRDefault="005D2BB7" w:rsidP="005D2BB7">
      <w:pPr>
        <w:jc w:val="center"/>
        <w:rPr>
          <w:rFonts w:ascii="Garamond" w:hAnsi="Garamond"/>
          <w:b/>
          <w:bCs/>
          <w:sz w:val="20"/>
          <w:szCs w:val="20"/>
        </w:rPr>
      </w:pPr>
      <w:r w:rsidRPr="005D2BB7">
        <w:rPr>
          <w:rFonts w:ascii="Garamond" w:hAnsi="Garamond"/>
          <w:b/>
          <w:bCs/>
          <w:sz w:val="20"/>
          <w:szCs w:val="20"/>
        </w:rPr>
        <w:t xml:space="preserve">o privremenoj organizaciji rada i radu sa strankama u Jedinstvenom upravnom odjelu Općine Tovarnik </w:t>
      </w:r>
    </w:p>
    <w:p w14:paraId="64EB0AF5" w14:textId="77777777" w:rsidR="005D2BB7" w:rsidRDefault="005D2BB7" w:rsidP="006A28BC">
      <w:pPr>
        <w:jc w:val="center"/>
        <w:rPr>
          <w:rFonts w:ascii="Garamond" w:hAnsi="Garamond"/>
          <w:sz w:val="20"/>
          <w:szCs w:val="20"/>
        </w:rPr>
      </w:pPr>
    </w:p>
    <w:p w14:paraId="09C2D40C" w14:textId="3F741F8C" w:rsidR="006A28BC" w:rsidRPr="005D2BB7" w:rsidRDefault="006A28BC" w:rsidP="006A28BC">
      <w:pPr>
        <w:jc w:val="center"/>
        <w:rPr>
          <w:rFonts w:ascii="Garamond" w:hAnsi="Garamond"/>
          <w:b/>
          <w:bCs/>
          <w:sz w:val="20"/>
          <w:szCs w:val="20"/>
        </w:rPr>
      </w:pPr>
      <w:r w:rsidRPr="005D2BB7">
        <w:rPr>
          <w:rFonts w:ascii="Garamond" w:hAnsi="Garamond"/>
          <w:b/>
          <w:bCs/>
          <w:sz w:val="20"/>
          <w:szCs w:val="20"/>
        </w:rPr>
        <w:t>Članak 1.</w:t>
      </w:r>
    </w:p>
    <w:p w14:paraId="124D7959" w14:textId="3378B647" w:rsidR="006A28BC" w:rsidRPr="005D2BB7" w:rsidRDefault="006A28BC" w:rsidP="000D0AD4">
      <w:pPr>
        <w:jc w:val="both"/>
        <w:rPr>
          <w:rFonts w:ascii="Garamond" w:hAnsi="Garamond"/>
          <w:sz w:val="20"/>
          <w:szCs w:val="20"/>
        </w:rPr>
      </w:pPr>
      <w:r w:rsidRPr="005D2BB7">
        <w:rPr>
          <w:rFonts w:ascii="Garamond" w:hAnsi="Garamond"/>
          <w:sz w:val="20"/>
          <w:szCs w:val="20"/>
        </w:rPr>
        <w:t xml:space="preserve">Ovom Odlukom uređuje se privremena organizacija rada i način rada sa strankama u Jedinstvenom upravnom odjelu Općine </w:t>
      </w:r>
      <w:r w:rsidRPr="005D2BB7">
        <w:rPr>
          <w:rFonts w:ascii="Garamond" w:hAnsi="Garamond"/>
          <w:sz w:val="20"/>
          <w:szCs w:val="20"/>
        </w:rPr>
        <w:t xml:space="preserve">Tovarnik </w:t>
      </w:r>
      <w:r w:rsidRPr="005D2BB7">
        <w:rPr>
          <w:rFonts w:ascii="Garamond" w:hAnsi="Garamond"/>
          <w:sz w:val="20"/>
          <w:szCs w:val="20"/>
        </w:rPr>
        <w:t xml:space="preserve"> (u daljnjem tekstu: Općina), radi osiguranja zakonitog, učinkovitog i kontinuiranog obavljanja upravnih poslova u okolnostima izvođenja </w:t>
      </w:r>
      <w:r w:rsidRPr="005D2BB7">
        <w:rPr>
          <w:rFonts w:ascii="Garamond" w:hAnsi="Garamond"/>
          <w:sz w:val="20"/>
          <w:szCs w:val="20"/>
        </w:rPr>
        <w:t xml:space="preserve">vanjskih i unutarnjih </w:t>
      </w:r>
      <w:r w:rsidRPr="005D2BB7">
        <w:rPr>
          <w:rFonts w:ascii="Garamond" w:hAnsi="Garamond"/>
          <w:sz w:val="20"/>
          <w:szCs w:val="20"/>
        </w:rPr>
        <w:t>radova na energetskoj obnovi zgrade Općine, korištenja godišnjih odmora službenika te otežanih uvjeta rada uzrokovanih visokim temperaturama u ljetnom razdoblju</w:t>
      </w:r>
      <w:r w:rsidRPr="005D2BB7">
        <w:rPr>
          <w:rFonts w:ascii="Garamond" w:hAnsi="Garamond"/>
          <w:sz w:val="20"/>
          <w:szCs w:val="20"/>
        </w:rPr>
        <w:t xml:space="preserve"> bez dostupne klimatizacije.</w:t>
      </w:r>
    </w:p>
    <w:p w14:paraId="41350C85" w14:textId="77777777" w:rsidR="006A28BC" w:rsidRPr="005D2BB7" w:rsidRDefault="006A28BC" w:rsidP="006A28BC">
      <w:pPr>
        <w:jc w:val="center"/>
        <w:rPr>
          <w:rFonts w:ascii="Garamond" w:hAnsi="Garamond"/>
          <w:b/>
          <w:bCs/>
          <w:sz w:val="20"/>
          <w:szCs w:val="20"/>
        </w:rPr>
      </w:pPr>
      <w:r w:rsidRPr="005D2BB7">
        <w:rPr>
          <w:rFonts w:ascii="Garamond" w:hAnsi="Garamond"/>
          <w:b/>
          <w:bCs/>
          <w:sz w:val="20"/>
          <w:szCs w:val="20"/>
        </w:rPr>
        <w:t>Članak 2.</w:t>
      </w:r>
    </w:p>
    <w:p w14:paraId="2B2E2535" w14:textId="77777777" w:rsidR="006A28BC" w:rsidRPr="005D2BB7" w:rsidRDefault="006A28BC" w:rsidP="006A28BC">
      <w:pPr>
        <w:rPr>
          <w:rFonts w:ascii="Garamond" w:hAnsi="Garamond"/>
          <w:sz w:val="20"/>
          <w:szCs w:val="20"/>
        </w:rPr>
      </w:pPr>
      <w:r w:rsidRPr="005D2BB7">
        <w:rPr>
          <w:rFonts w:ascii="Garamond" w:hAnsi="Garamond"/>
          <w:sz w:val="20"/>
          <w:szCs w:val="20"/>
        </w:rPr>
        <w:t>Sukladno načelu zakonitosti i načelu zaštite prava stranaka iz Zakona o općem upravnom postupku, Općina je dužna osigurati dostupnost upravnih usluga građanima, uz privremenu prilagodbu načina rada koja ne dovodi u pitanje ostvarivanje prava stranaka niti zakonito postupanje u upravnim stvarima.</w:t>
      </w:r>
    </w:p>
    <w:p w14:paraId="15779339" w14:textId="41188168" w:rsidR="006A28BC" w:rsidRPr="005D2BB7" w:rsidRDefault="006A28BC" w:rsidP="00F15B85">
      <w:pPr>
        <w:jc w:val="center"/>
        <w:rPr>
          <w:rFonts w:ascii="Garamond" w:hAnsi="Garamond"/>
          <w:b/>
          <w:bCs/>
          <w:sz w:val="20"/>
          <w:szCs w:val="20"/>
        </w:rPr>
      </w:pPr>
      <w:r w:rsidRPr="005D2BB7">
        <w:rPr>
          <w:rFonts w:ascii="Garamond" w:hAnsi="Garamond"/>
          <w:b/>
          <w:bCs/>
          <w:sz w:val="20"/>
          <w:szCs w:val="20"/>
        </w:rPr>
        <w:t xml:space="preserve">Članak </w:t>
      </w:r>
      <w:r w:rsidR="00F15B85" w:rsidRPr="005D2BB7">
        <w:rPr>
          <w:rFonts w:ascii="Garamond" w:hAnsi="Garamond"/>
          <w:b/>
          <w:bCs/>
          <w:sz w:val="20"/>
          <w:szCs w:val="20"/>
        </w:rPr>
        <w:t>3</w:t>
      </w:r>
      <w:r w:rsidRPr="005D2BB7">
        <w:rPr>
          <w:rFonts w:ascii="Garamond" w:hAnsi="Garamond"/>
          <w:b/>
          <w:bCs/>
          <w:sz w:val="20"/>
          <w:szCs w:val="20"/>
        </w:rPr>
        <w:t>.</w:t>
      </w:r>
    </w:p>
    <w:p w14:paraId="2757B286" w14:textId="397B5689" w:rsidR="006A28BC" w:rsidRPr="005D2BB7" w:rsidRDefault="006A28BC" w:rsidP="006A28BC">
      <w:pPr>
        <w:rPr>
          <w:rFonts w:ascii="Garamond" w:hAnsi="Garamond"/>
          <w:sz w:val="20"/>
          <w:szCs w:val="20"/>
        </w:rPr>
      </w:pPr>
      <w:r w:rsidRPr="005D2BB7">
        <w:rPr>
          <w:rFonts w:ascii="Garamond" w:hAnsi="Garamond"/>
          <w:sz w:val="20"/>
          <w:szCs w:val="20"/>
        </w:rPr>
        <w:t xml:space="preserve">U razdoblju </w:t>
      </w:r>
      <w:r w:rsidRPr="005D2BB7">
        <w:rPr>
          <w:rFonts w:ascii="Garamond" w:hAnsi="Garamond"/>
          <w:b/>
          <w:bCs/>
          <w:sz w:val="20"/>
          <w:szCs w:val="20"/>
        </w:rPr>
        <w:t>od</w:t>
      </w:r>
      <w:r w:rsidRPr="005D2BB7">
        <w:rPr>
          <w:rFonts w:ascii="Garamond" w:hAnsi="Garamond"/>
          <w:b/>
          <w:bCs/>
          <w:sz w:val="20"/>
          <w:szCs w:val="20"/>
        </w:rPr>
        <w:t xml:space="preserve"> 25. </w:t>
      </w:r>
      <w:r w:rsidR="00F15B85" w:rsidRPr="005D2BB7">
        <w:rPr>
          <w:rFonts w:ascii="Garamond" w:hAnsi="Garamond"/>
          <w:b/>
          <w:bCs/>
          <w:sz w:val="20"/>
          <w:szCs w:val="20"/>
        </w:rPr>
        <w:t xml:space="preserve">lipnja </w:t>
      </w:r>
      <w:r w:rsidRPr="005D2BB7">
        <w:rPr>
          <w:rFonts w:ascii="Garamond" w:hAnsi="Garamond"/>
          <w:b/>
          <w:bCs/>
          <w:sz w:val="20"/>
          <w:szCs w:val="20"/>
        </w:rPr>
        <w:t xml:space="preserve"> </w:t>
      </w:r>
      <w:r w:rsidRPr="005D2BB7">
        <w:rPr>
          <w:rFonts w:ascii="Garamond" w:hAnsi="Garamond"/>
          <w:b/>
          <w:bCs/>
          <w:sz w:val="20"/>
          <w:szCs w:val="20"/>
        </w:rPr>
        <w:t xml:space="preserve"> do </w:t>
      </w:r>
      <w:r w:rsidRPr="005D2BB7">
        <w:rPr>
          <w:rFonts w:ascii="Garamond" w:hAnsi="Garamond"/>
          <w:b/>
          <w:bCs/>
          <w:sz w:val="20"/>
          <w:szCs w:val="20"/>
        </w:rPr>
        <w:t>1</w:t>
      </w:r>
      <w:r w:rsidR="00F15B85" w:rsidRPr="005D2BB7">
        <w:rPr>
          <w:rFonts w:ascii="Garamond" w:hAnsi="Garamond"/>
          <w:b/>
          <w:bCs/>
          <w:sz w:val="20"/>
          <w:szCs w:val="20"/>
        </w:rPr>
        <w:t>6</w:t>
      </w:r>
      <w:r w:rsidRPr="005D2BB7">
        <w:rPr>
          <w:rFonts w:ascii="Garamond" w:hAnsi="Garamond"/>
          <w:b/>
          <w:bCs/>
          <w:sz w:val="20"/>
          <w:szCs w:val="20"/>
        </w:rPr>
        <w:t xml:space="preserve">. </w:t>
      </w:r>
      <w:r w:rsidR="00F15B85" w:rsidRPr="005D2BB7">
        <w:rPr>
          <w:rFonts w:ascii="Garamond" w:hAnsi="Garamond"/>
          <w:b/>
          <w:bCs/>
          <w:sz w:val="20"/>
          <w:szCs w:val="20"/>
        </w:rPr>
        <w:t xml:space="preserve">kolovoza 2026. </w:t>
      </w:r>
      <w:r w:rsidRPr="005D2BB7">
        <w:rPr>
          <w:rFonts w:ascii="Garamond" w:hAnsi="Garamond"/>
          <w:sz w:val="20"/>
          <w:szCs w:val="20"/>
        </w:rPr>
        <w:t xml:space="preserve"> </w:t>
      </w:r>
      <w:r w:rsidRPr="005D2BB7">
        <w:rPr>
          <w:rFonts w:ascii="Garamond" w:hAnsi="Garamond"/>
          <w:sz w:val="20"/>
          <w:szCs w:val="20"/>
        </w:rPr>
        <w:t xml:space="preserve"> godine rad sa strankama organizira se u ograničenom vremenskom trajanju od </w:t>
      </w:r>
      <w:r w:rsidRPr="005D2BB7">
        <w:rPr>
          <w:rFonts w:ascii="Garamond" w:hAnsi="Garamond"/>
          <w:b/>
          <w:bCs/>
          <w:sz w:val="20"/>
          <w:szCs w:val="20"/>
        </w:rPr>
        <w:t>1 (</w:t>
      </w:r>
      <w:r w:rsidR="000D054A" w:rsidRPr="005D2BB7">
        <w:rPr>
          <w:rFonts w:ascii="Garamond" w:hAnsi="Garamond"/>
          <w:b/>
          <w:bCs/>
          <w:sz w:val="20"/>
          <w:szCs w:val="20"/>
        </w:rPr>
        <w:t xml:space="preserve"> </w:t>
      </w:r>
      <w:r w:rsidRPr="005D2BB7">
        <w:rPr>
          <w:rFonts w:ascii="Garamond" w:hAnsi="Garamond"/>
          <w:b/>
          <w:bCs/>
          <w:sz w:val="20"/>
          <w:szCs w:val="20"/>
        </w:rPr>
        <w:t>jednog</w:t>
      </w:r>
      <w:r w:rsidR="000D054A" w:rsidRPr="005D2BB7">
        <w:rPr>
          <w:rFonts w:ascii="Garamond" w:hAnsi="Garamond"/>
          <w:b/>
          <w:bCs/>
          <w:sz w:val="20"/>
          <w:szCs w:val="20"/>
        </w:rPr>
        <w:t xml:space="preserve"> </w:t>
      </w:r>
      <w:r w:rsidRPr="005D2BB7">
        <w:rPr>
          <w:rFonts w:ascii="Garamond" w:hAnsi="Garamond"/>
          <w:b/>
          <w:bCs/>
          <w:sz w:val="20"/>
          <w:szCs w:val="20"/>
        </w:rPr>
        <w:t>) sata dnevno</w:t>
      </w:r>
      <w:r w:rsidRPr="005D2BB7">
        <w:rPr>
          <w:rFonts w:ascii="Garamond" w:hAnsi="Garamond"/>
          <w:sz w:val="20"/>
          <w:szCs w:val="20"/>
        </w:rPr>
        <w:t>, i to u vremenu od</w:t>
      </w:r>
      <w:r w:rsidRPr="005D2BB7">
        <w:rPr>
          <w:rFonts w:ascii="Garamond" w:hAnsi="Garamond"/>
          <w:sz w:val="20"/>
          <w:szCs w:val="20"/>
        </w:rPr>
        <w:t xml:space="preserve"> 8h </w:t>
      </w:r>
      <w:r w:rsidRPr="005D2BB7">
        <w:rPr>
          <w:rFonts w:ascii="Garamond" w:hAnsi="Garamond"/>
          <w:sz w:val="20"/>
          <w:szCs w:val="20"/>
        </w:rPr>
        <w:t xml:space="preserve">do </w:t>
      </w:r>
      <w:r w:rsidRPr="005D2BB7">
        <w:rPr>
          <w:rFonts w:ascii="Garamond" w:hAnsi="Garamond"/>
          <w:sz w:val="20"/>
          <w:szCs w:val="20"/>
        </w:rPr>
        <w:t>9h</w:t>
      </w:r>
      <w:r w:rsidR="00F15B85" w:rsidRPr="005D2BB7">
        <w:rPr>
          <w:rFonts w:ascii="Garamond" w:hAnsi="Garamond"/>
          <w:sz w:val="20"/>
          <w:szCs w:val="20"/>
        </w:rPr>
        <w:t xml:space="preserve"> u prostorijama Općinske vijećnice Općine Tovarnik ( A. G. Matoša 2, Tovarnik ) </w:t>
      </w:r>
    </w:p>
    <w:p w14:paraId="6A6876B9" w14:textId="027939D4" w:rsidR="006A28BC" w:rsidRPr="005D2BB7" w:rsidRDefault="006A28BC" w:rsidP="006A28BC">
      <w:pPr>
        <w:rPr>
          <w:rFonts w:ascii="Garamond" w:hAnsi="Garamond"/>
          <w:sz w:val="20"/>
          <w:szCs w:val="20"/>
        </w:rPr>
      </w:pPr>
      <w:r w:rsidRPr="005D2BB7">
        <w:rPr>
          <w:rFonts w:ascii="Garamond" w:hAnsi="Garamond"/>
          <w:sz w:val="20"/>
          <w:szCs w:val="20"/>
        </w:rPr>
        <w:t xml:space="preserve">Izvan vremena iz stavka 1. ovoga članka neposredan rad sa strankama se ne obavlja, uz osiguranje zaprimanja podnesaka na druge propisane načine (pošta, </w:t>
      </w:r>
      <w:r w:rsidR="00F15B85" w:rsidRPr="005D2BB7">
        <w:rPr>
          <w:rFonts w:ascii="Garamond" w:hAnsi="Garamond"/>
          <w:sz w:val="20"/>
          <w:szCs w:val="20"/>
        </w:rPr>
        <w:t xml:space="preserve">telefon, </w:t>
      </w:r>
      <w:r w:rsidRPr="005D2BB7">
        <w:rPr>
          <w:rFonts w:ascii="Garamond" w:hAnsi="Garamond"/>
          <w:sz w:val="20"/>
          <w:szCs w:val="20"/>
        </w:rPr>
        <w:t>elektronička komunikacija i drugi dopušteni oblici).</w:t>
      </w:r>
    </w:p>
    <w:p w14:paraId="449F9250" w14:textId="09ECFCE0" w:rsidR="006A28BC" w:rsidRPr="005D2BB7" w:rsidRDefault="006A28BC" w:rsidP="006A28BC">
      <w:pPr>
        <w:jc w:val="center"/>
        <w:rPr>
          <w:rFonts w:ascii="Garamond" w:hAnsi="Garamond"/>
          <w:b/>
          <w:bCs/>
          <w:sz w:val="20"/>
          <w:szCs w:val="20"/>
        </w:rPr>
      </w:pPr>
      <w:r w:rsidRPr="005D2BB7">
        <w:rPr>
          <w:rFonts w:ascii="Garamond" w:hAnsi="Garamond"/>
          <w:b/>
          <w:bCs/>
          <w:sz w:val="20"/>
          <w:szCs w:val="20"/>
        </w:rPr>
        <w:t xml:space="preserve">Članak </w:t>
      </w:r>
      <w:r w:rsidR="00F15B85" w:rsidRPr="005D2BB7">
        <w:rPr>
          <w:rFonts w:ascii="Garamond" w:hAnsi="Garamond"/>
          <w:b/>
          <w:bCs/>
          <w:sz w:val="20"/>
          <w:szCs w:val="20"/>
        </w:rPr>
        <w:t>4</w:t>
      </w:r>
      <w:r w:rsidRPr="005D2BB7">
        <w:rPr>
          <w:rFonts w:ascii="Garamond" w:hAnsi="Garamond"/>
          <w:b/>
          <w:bCs/>
          <w:sz w:val="20"/>
          <w:szCs w:val="20"/>
        </w:rPr>
        <w:t>.</w:t>
      </w:r>
    </w:p>
    <w:p w14:paraId="38BCF19C" w14:textId="0769A1F2" w:rsidR="006A28BC" w:rsidRPr="005D2BB7" w:rsidRDefault="006A28BC" w:rsidP="006A28BC">
      <w:pPr>
        <w:rPr>
          <w:rFonts w:ascii="Garamond" w:hAnsi="Garamond"/>
          <w:sz w:val="20"/>
          <w:szCs w:val="20"/>
        </w:rPr>
      </w:pPr>
      <w:r w:rsidRPr="005D2BB7">
        <w:rPr>
          <w:rFonts w:ascii="Garamond" w:hAnsi="Garamond"/>
          <w:sz w:val="20"/>
          <w:szCs w:val="20"/>
        </w:rPr>
        <w:t xml:space="preserve">Neovisno o ograničenju iz članka </w:t>
      </w:r>
      <w:r w:rsidR="000D0AD4" w:rsidRPr="005D2BB7">
        <w:rPr>
          <w:rFonts w:ascii="Garamond" w:hAnsi="Garamond"/>
          <w:sz w:val="20"/>
          <w:szCs w:val="20"/>
        </w:rPr>
        <w:t>3</w:t>
      </w:r>
      <w:r w:rsidRPr="005D2BB7">
        <w:rPr>
          <w:rFonts w:ascii="Garamond" w:hAnsi="Garamond"/>
          <w:sz w:val="20"/>
          <w:szCs w:val="20"/>
        </w:rPr>
        <w:t xml:space="preserve">. ove Odluke, Općina je dužna osigurati </w:t>
      </w:r>
      <w:r w:rsidRPr="005D2BB7">
        <w:rPr>
          <w:rFonts w:ascii="Garamond" w:hAnsi="Garamond"/>
          <w:b/>
          <w:bCs/>
          <w:sz w:val="20"/>
          <w:szCs w:val="20"/>
        </w:rPr>
        <w:t>hitno i neodgodivo postupanje u predmetima koji po svojoj prirodi ne trpe odgodu</w:t>
      </w:r>
      <w:r w:rsidRPr="005D2BB7">
        <w:rPr>
          <w:rFonts w:ascii="Garamond" w:hAnsi="Garamond"/>
          <w:sz w:val="20"/>
          <w:szCs w:val="20"/>
        </w:rPr>
        <w:t>, osobito u slučajevima:</w:t>
      </w:r>
    </w:p>
    <w:p w14:paraId="438DD2C0" w14:textId="77777777" w:rsidR="006A28BC" w:rsidRPr="005D2BB7" w:rsidRDefault="006A28BC" w:rsidP="006A28BC">
      <w:pPr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5D2BB7">
        <w:rPr>
          <w:rFonts w:ascii="Garamond" w:hAnsi="Garamond"/>
          <w:sz w:val="20"/>
          <w:szCs w:val="20"/>
        </w:rPr>
        <w:t xml:space="preserve">postupanja vezanih uz </w:t>
      </w:r>
      <w:r w:rsidRPr="005D2BB7">
        <w:rPr>
          <w:rFonts w:ascii="Garamond" w:hAnsi="Garamond"/>
          <w:b/>
          <w:bCs/>
          <w:sz w:val="20"/>
          <w:szCs w:val="20"/>
        </w:rPr>
        <w:t>smrtne slučajeve</w:t>
      </w:r>
      <w:r w:rsidRPr="005D2BB7">
        <w:rPr>
          <w:rFonts w:ascii="Garamond" w:hAnsi="Garamond"/>
          <w:sz w:val="20"/>
          <w:szCs w:val="20"/>
        </w:rPr>
        <w:t xml:space="preserve">, </w:t>
      </w:r>
    </w:p>
    <w:p w14:paraId="32DAEADD" w14:textId="77777777" w:rsidR="006A28BC" w:rsidRPr="005D2BB7" w:rsidRDefault="006A28BC" w:rsidP="006A28BC">
      <w:pPr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5D2BB7">
        <w:rPr>
          <w:rFonts w:ascii="Garamond" w:hAnsi="Garamond"/>
          <w:sz w:val="20"/>
          <w:szCs w:val="20"/>
        </w:rPr>
        <w:t xml:space="preserve">izdavanja akata i potvrda nužnih za ostvarivanje osnovnih prava stranaka, </w:t>
      </w:r>
    </w:p>
    <w:p w14:paraId="1370F555" w14:textId="77777777" w:rsidR="006A28BC" w:rsidRPr="005D2BB7" w:rsidRDefault="006A28BC" w:rsidP="006A28BC">
      <w:pPr>
        <w:numPr>
          <w:ilvl w:val="0"/>
          <w:numId w:val="1"/>
        </w:numPr>
        <w:rPr>
          <w:rFonts w:ascii="Garamond" w:hAnsi="Garamond"/>
          <w:sz w:val="20"/>
          <w:szCs w:val="20"/>
        </w:rPr>
      </w:pPr>
      <w:r w:rsidRPr="005D2BB7">
        <w:rPr>
          <w:rFonts w:ascii="Garamond" w:hAnsi="Garamond"/>
          <w:sz w:val="20"/>
          <w:szCs w:val="20"/>
        </w:rPr>
        <w:t xml:space="preserve">drugih upravnih stvari u kojima bi odgoda mogla prouzročiti štetu stranci ili povredu zakonskih rokova. </w:t>
      </w:r>
    </w:p>
    <w:p w14:paraId="2E6D05B7" w14:textId="7EB05D24" w:rsidR="000D0AD4" w:rsidRPr="005D2BB7" w:rsidRDefault="000D0AD4" w:rsidP="000D0AD4">
      <w:pPr>
        <w:rPr>
          <w:rFonts w:ascii="Garamond" w:hAnsi="Garamond"/>
          <w:sz w:val="20"/>
          <w:szCs w:val="20"/>
        </w:rPr>
      </w:pPr>
      <w:r w:rsidRPr="005D2BB7">
        <w:rPr>
          <w:rFonts w:ascii="Garamond" w:hAnsi="Garamond"/>
          <w:sz w:val="20"/>
          <w:szCs w:val="20"/>
        </w:rPr>
        <w:t xml:space="preserve">U slučajevima navedenim u stavku 1. ovoga članak, stranke će biti primljene u bilo koje vrijeme od 7h do 15h uz prethodnu najavu telefonom ili e-mailom. </w:t>
      </w:r>
    </w:p>
    <w:p w14:paraId="15B3FE02" w14:textId="77777777" w:rsidR="005D2BB7" w:rsidRDefault="005D2BB7" w:rsidP="006A28BC">
      <w:pPr>
        <w:jc w:val="center"/>
        <w:rPr>
          <w:rFonts w:ascii="Garamond" w:hAnsi="Garamond"/>
          <w:b/>
          <w:bCs/>
          <w:sz w:val="20"/>
          <w:szCs w:val="20"/>
        </w:rPr>
      </w:pPr>
    </w:p>
    <w:p w14:paraId="6F807792" w14:textId="352447A0" w:rsidR="006A28BC" w:rsidRPr="005D2BB7" w:rsidRDefault="006A28BC" w:rsidP="006A28BC">
      <w:pPr>
        <w:jc w:val="center"/>
        <w:rPr>
          <w:rFonts w:ascii="Garamond" w:hAnsi="Garamond"/>
          <w:b/>
          <w:bCs/>
          <w:sz w:val="20"/>
          <w:szCs w:val="20"/>
        </w:rPr>
      </w:pPr>
      <w:r w:rsidRPr="005D2BB7">
        <w:rPr>
          <w:rFonts w:ascii="Garamond" w:hAnsi="Garamond"/>
          <w:b/>
          <w:bCs/>
          <w:sz w:val="20"/>
          <w:szCs w:val="20"/>
        </w:rPr>
        <w:lastRenderedPageBreak/>
        <w:t xml:space="preserve">Članak </w:t>
      </w:r>
      <w:r w:rsidR="00F15B85" w:rsidRPr="005D2BB7">
        <w:rPr>
          <w:rFonts w:ascii="Garamond" w:hAnsi="Garamond"/>
          <w:b/>
          <w:bCs/>
          <w:sz w:val="20"/>
          <w:szCs w:val="20"/>
        </w:rPr>
        <w:t>5</w:t>
      </w:r>
      <w:r w:rsidRPr="005D2BB7">
        <w:rPr>
          <w:rFonts w:ascii="Garamond" w:hAnsi="Garamond"/>
          <w:b/>
          <w:bCs/>
          <w:sz w:val="20"/>
          <w:szCs w:val="20"/>
        </w:rPr>
        <w:t>.</w:t>
      </w:r>
    </w:p>
    <w:p w14:paraId="2E7816FF" w14:textId="135DB6AE" w:rsidR="006A28BC" w:rsidRPr="005D2BB7" w:rsidRDefault="006A28BC" w:rsidP="006A28BC">
      <w:pPr>
        <w:rPr>
          <w:rFonts w:ascii="Garamond" w:hAnsi="Garamond"/>
          <w:sz w:val="20"/>
          <w:szCs w:val="20"/>
        </w:rPr>
      </w:pPr>
      <w:r w:rsidRPr="005D2BB7">
        <w:rPr>
          <w:rFonts w:ascii="Garamond" w:hAnsi="Garamond"/>
          <w:sz w:val="20"/>
          <w:szCs w:val="20"/>
        </w:rPr>
        <w:t xml:space="preserve">Službenici i namještenici Općine obavljaju poslove u skladu s rasporedom rada </w:t>
      </w:r>
      <w:r w:rsidR="000D0AD4" w:rsidRPr="005D2BB7">
        <w:rPr>
          <w:rFonts w:ascii="Garamond" w:hAnsi="Garamond"/>
          <w:sz w:val="20"/>
          <w:szCs w:val="20"/>
        </w:rPr>
        <w:t xml:space="preserve">utvrđen ovom Odlukom </w:t>
      </w:r>
      <w:r w:rsidRPr="005D2BB7">
        <w:rPr>
          <w:rFonts w:ascii="Garamond" w:hAnsi="Garamond"/>
          <w:sz w:val="20"/>
          <w:szCs w:val="20"/>
        </w:rPr>
        <w:t>, vodeći računa o:</w:t>
      </w:r>
    </w:p>
    <w:p w14:paraId="50171153" w14:textId="77777777" w:rsidR="006A28BC" w:rsidRPr="005D2BB7" w:rsidRDefault="006A28BC" w:rsidP="006A28BC">
      <w:pPr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5D2BB7">
        <w:rPr>
          <w:rFonts w:ascii="Garamond" w:hAnsi="Garamond"/>
          <w:sz w:val="20"/>
          <w:szCs w:val="20"/>
        </w:rPr>
        <w:t xml:space="preserve">načelu učinkovitosti i ekonomičnosti postupanja, </w:t>
      </w:r>
    </w:p>
    <w:p w14:paraId="20006B14" w14:textId="77777777" w:rsidR="006A28BC" w:rsidRPr="005D2BB7" w:rsidRDefault="006A28BC" w:rsidP="006A28BC">
      <w:pPr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5D2BB7">
        <w:rPr>
          <w:rFonts w:ascii="Garamond" w:hAnsi="Garamond"/>
          <w:sz w:val="20"/>
          <w:szCs w:val="20"/>
        </w:rPr>
        <w:t xml:space="preserve">osiguranju kontinuiteta obavljanja upravnih poslova, </w:t>
      </w:r>
    </w:p>
    <w:p w14:paraId="4B18B482" w14:textId="77777777" w:rsidR="006A28BC" w:rsidRPr="005D2BB7" w:rsidRDefault="006A28BC" w:rsidP="006A28BC">
      <w:pPr>
        <w:numPr>
          <w:ilvl w:val="0"/>
          <w:numId w:val="2"/>
        </w:numPr>
        <w:rPr>
          <w:rFonts w:ascii="Garamond" w:hAnsi="Garamond"/>
          <w:sz w:val="20"/>
          <w:szCs w:val="20"/>
        </w:rPr>
      </w:pPr>
      <w:r w:rsidRPr="005D2BB7">
        <w:rPr>
          <w:rFonts w:ascii="Garamond" w:hAnsi="Garamond"/>
          <w:sz w:val="20"/>
          <w:szCs w:val="20"/>
        </w:rPr>
        <w:t xml:space="preserve">dostupnosti upravnih usluga u opsegu propisanom ovom Odlukom i ZUP-om. </w:t>
      </w:r>
    </w:p>
    <w:p w14:paraId="0DD1BBB1" w14:textId="749797C8" w:rsidR="006A28BC" w:rsidRPr="005D2BB7" w:rsidRDefault="006A28BC" w:rsidP="006A28BC">
      <w:pPr>
        <w:jc w:val="center"/>
        <w:rPr>
          <w:rFonts w:ascii="Garamond" w:hAnsi="Garamond"/>
          <w:b/>
          <w:bCs/>
          <w:sz w:val="20"/>
          <w:szCs w:val="20"/>
        </w:rPr>
      </w:pPr>
      <w:r w:rsidRPr="005D2BB7">
        <w:rPr>
          <w:rFonts w:ascii="Garamond" w:hAnsi="Garamond"/>
          <w:b/>
          <w:bCs/>
          <w:sz w:val="20"/>
          <w:szCs w:val="20"/>
        </w:rPr>
        <w:t xml:space="preserve">Članak </w:t>
      </w:r>
      <w:r w:rsidR="00F15B85" w:rsidRPr="005D2BB7">
        <w:rPr>
          <w:rFonts w:ascii="Garamond" w:hAnsi="Garamond"/>
          <w:b/>
          <w:bCs/>
          <w:sz w:val="20"/>
          <w:szCs w:val="20"/>
        </w:rPr>
        <w:t>6</w:t>
      </w:r>
      <w:r w:rsidRPr="005D2BB7">
        <w:rPr>
          <w:rFonts w:ascii="Garamond" w:hAnsi="Garamond"/>
          <w:b/>
          <w:bCs/>
          <w:sz w:val="20"/>
          <w:szCs w:val="20"/>
        </w:rPr>
        <w:t>.</w:t>
      </w:r>
    </w:p>
    <w:p w14:paraId="421A2E52" w14:textId="77777777" w:rsidR="006A28BC" w:rsidRPr="005D2BB7" w:rsidRDefault="006A28BC" w:rsidP="006A28BC">
      <w:pPr>
        <w:rPr>
          <w:rFonts w:ascii="Garamond" w:hAnsi="Garamond"/>
          <w:sz w:val="20"/>
          <w:szCs w:val="20"/>
        </w:rPr>
      </w:pPr>
      <w:r w:rsidRPr="005D2BB7">
        <w:rPr>
          <w:rFonts w:ascii="Garamond" w:hAnsi="Garamond"/>
          <w:sz w:val="20"/>
          <w:szCs w:val="20"/>
        </w:rPr>
        <w:t>Općina je obvezna osigurati pravodobnu, jasnu i dostupnu obavijest građanima o privremenoj organizaciji rada, putem službene mrežne stranice, oglasne ploče te drugih prikladnih komunikacijskih kanala.</w:t>
      </w:r>
    </w:p>
    <w:p w14:paraId="016FE266" w14:textId="77F53DDB" w:rsidR="006A28BC" w:rsidRPr="005D2BB7" w:rsidRDefault="006A28BC" w:rsidP="006A28BC">
      <w:pPr>
        <w:jc w:val="center"/>
        <w:rPr>
          <w:rFonts w:ascii="Garamond" w:hAnsi="Garamond"/>
          <w:b/>
          <w:bCs/>
          <w:sz w:val="20"/>
          <w:szCs w:val="20"/>
        </w:rPr>
      </w:pPr>
      <w:r w:rsidRPr="005D2BB7">
        <w:rPr>
          <w:rFonts w:ascii="Garamond" w:hAnsi="Garamond"/>
          <w:b/>
          <w:bCs/>
          <w:sz w:val="20"/>
          <w:szCs w:val="20"/>
        </w:rPr>
        <w:t xml:space="preserve">Članak </w:t>
      </w:r>
      <w:r w:rsidR="00F15B85" w:rsidRPr="005D2BB7">
        <w:rPr>
          <w:rFonts w:ascii="Garamond" w:hAnsi="Garamond"/>
          <w:b/>
          <w:bCs/>
          <w:sz w:val="20"/>
          <w:szCs w:val="20"/>
        </w:rPr>
        <w:t>7</w:t>
      </w:r>
      <w:r w:rsidRPr="005D2BB7">
        <w:rPr>
          <w:rFonts w:ascii="Garamond" w:hAnsi="Garamond"/>
          <w:b/>
          <w:bCs/>
          <w:sz w:val="20"/>
          <w:szCs w:val="20"/>
        </w:rPr>
        <w:t>.</w:t>
      </w:r>
    </w:p>
    <w:p w14:paraId="3C4D1808" w14:textId="2280E1BB" w:rsidR="006A28BC" w:rsidRPr="005D2BB7" w:rsidRDefault="006A28BC" w:rsidP="006A28BC">
      <w:pPr>
        <w:rPr>
          <w:rFonts w:ascii="Garamond" w:hAnsi="Garamond"/>
          <w:sz w:val="20"/>
          <w:szCs w:val="20"/>
        </w:rPr>
      </w:pPr>
      <w:r w:rsidRPr="005D2BB7">
        <w:rPr>
          <w:rFonts w:ascii="Garamond" w:hAnsi="Garamond"/>
          <w:sz w:val="20"/>
          <w:szCs w:val="20"/>
        </w:rPr>
        <w:t xml:space="preserve">Ova Odluka ima privremeni karakter i primjenjuje se isključivo u razdoblju iz članka </w:t>
      </w:r>
      <w:r w:rsidR="00F15B85" w:rsidRPr="005D2BB7">
        <w:rPr>
          <w:rFonts w:ascii="Garamond" w:hAnsi="Garamond"/>
          <w:sz w:val="20"/>
          <w:szCs w:val="20"/>
        </w:rPr>
        <w:t>3</w:t>
      </w:r>
      <w:r w:rsidRPr="005D2BB7">
        <w:rPr>
          <w:rFonts w:ascii="Garamond" w:hAnsi="Garamond"/>
          <w:sz w:val="20"/>
          <w:szCs w:val="20"/>
        </w:rPr>
        <w:t>. ove Odluke, nakon čega se uspostavlja redovno radno vrijeme i uobičajeni način rada sa strankama.</w:t>
      </w:r>
    </w:p>
    <w:p w14:paraId="749FAE7D" w14:textId="0928940E" w:rsidR="006A28BC" w:rsidRPr="005D2BB7" w:rsidRDefault="006A28BC" w:rsidP="006A28BC">
      <w:pPr>
        <w:jc w:val="center"/>
        <w:rPr>
          <w:rFonts w:ascii="Garamond" w:hAnsi="Garamond"/>
          <w:b/>
          <w:bCs/>
          <w:sz w:val="20"/>
          <w:szCs w:val="20"/>
        </w:rPr>
      </w:pPr>
      <w:r w:rsidRPr="005D2BB7">
        <w:rPr>
          <w:rFonts w:ascii="Garamond" w:hAnsi="Garamond"/>
          <w:b/>
          <w:bCs/>
          <w:sz w:val="20"/>
          <w:szCs w:val="20"/>
        </w:rPr>
        <w:t xml:space="preserve">Članak </w:t>
      </w:r>
      <w:r w:rsidR="00F15B85" w:rsidRPr="005D2BB7">
        <w:rPr>
          <w:rFonts w:ascii="Garamond" w:hAnsi="Garamond"/>
          <w:b/>
          <w:bCs/>
          <w:sz w:val="20"/>
          <w:szCs w:val="20"/>
        </w:rPr>
        <w:t>8</w:t>
      </w:r>
      <w:r w:rsidRPr="005D2BB7">
        <w:rPr>
          <w:rFonts w:ascii="Garamond" w:hAnsi="Garamond"/>
          <w:b/>
          <w:bCs/>
          <w:sz w:val="20"/>
          <w:szCs w:val="20"/>
        </w:rPr>
        <w:t>.</w:t>
      </w:r>
    </w:p>
    <w:p w14:paraId="2CF5F6EF" w14:textId="42412E78" w:rsidR="006A28BC" w:rsidRPr="005D2BB7" w:rsidRDefault="006A28BC" w:rsidP="006A28BC">
      <w:pPr>
        <w:rPr>
          <w:rFonts w:ascii="Garamond" w:hAnsi="Garamond"/>
          <w:sz w:val="20"/>
          <w:szCs w:val="20"/>
        </w:rPr>
      </w:pPr>
      <w:r w:rsidRPr="005D2BB7">
        <w:rPr>
          <w:rFonts w:ascii="Garamond" w:hAnsi="Garamond"/>
          <w:sz w:val="20"/>
          <w:szCs w:val="20"/>
        </w:rPr>
        <w:t>Ova Odluka stupa na snagu danom donošenja</w:t>
      </w:r>
      <w:r w:rsidRPr="005D2BB7">
        <w:rPr>
          <w:rFonts w:ascii="Garamond" w:hAnsi="Garamond"/>
          <w:sz w:val="20"/>
          <w:szCs w:val="20"/>
        </w:rPr>
        <w:t xml:space="preserve"> a bit će objavljena u „Službenom -vjesniku“ Vukovarsko-srijemske županije, Oglasnoj </w:t>
      </w:r>
      <w:r w:rsidR="005D2BB7">
        <w:rPr>
          <w:rFonts w:ascii="Garamond" w:hAnsi="Garamond"/>
          <w:sz w:val="20"/>
          <w:szCs w:val="20"/>
        </w:rPr>
        <w:t>p</w:t>
      </w:r>
      <w:r w:rsidRPr="005D2BB7">
        <w:rPr>
          <w:rFonts w:ascii="Garamond" w:hAnsi="Garamond"/>
          <w:sz w:val="20"/>
          <w:szCs w:val="20"/>
        </w:rPr>
        <w:t xml:space="preserve">loči Općine Tovarnik  te službenim web stranicama Općine Tovarnik. </w:t>
      </w:r>
    </w:p>
    <w:p w14:paraId="69D473DE" w14:textId="77777777" w:rsidR="00F15B85" w:rsidRPr="005D2BB7" w:rsidRDefault="00F15B85" w:rsidP="006A28BC">
      <w:pPr>
        <w:rPr>
          <w:rFonts w:ascii="Garamond" w:hAnsi="Garamond"/>
          <w:sz w:val="20"/>
          <w:szCs w:val="20"/>
        </w:rPr>
      </w:pPr>
    </w:p>
    <w:p w14:paraId="15BB4807" w14:textId="77777777" w:rsidR="00F15B85" w:rsidRPr="005D2BB7" w:rsidRDefault="00F15B85" w:rsidP="006A28BC">
      <w:pPr>
        <w:rPr>
          <w:rFonts w:ascii="Garamond" w:hAnsi="Garamond"/>
          <w:sz w:val="20"/>
          <w:szCs w:val="20"/>
        </w:rPr>
      </w:pPr>
    </w:p>
    <w:p w14:paraId="063E53CD" w14:textId="45608CF6" w:rsidR="00F15B85" w:rsidRPr="005D2BB7" w:rsidRDefault="00F15B85" w:rsidP="00F15B85">
      <w:pPr>
        <w:jc w:val="right"/>
        <w:rPr>
          <w:rFonts w:ascii="Garamond" w:hAnsi="Garamond"/>
          <w:sz w:val="20"/>
          <w:szCs w:val="20"/>
        </w:rPr>
      </w:pPr>
      <w:r w:rsidRPr="005D2BB7">
        <w:rPr>
          <w:rFonts w:ascii="Garamond" w:hAnsi="Garamond"/>
          <w:sz w:val="20"/>
          <w:szCs w:val="20"/>
        </w:rPr>
        <w:t>NAČELNIK OPĆINE TOVARNIK</w:t>
      </w:r>
    </w:p>
    <w:p w14:paraId="063162D4" w14:textId="3E222689" w:rsidR="00F15B85" w:rsidRPr="005D2BB7" w:rsidRDefault="00F15B85" w:rsidP="00F15B85">
      <w:pPr>
        <w:jc w:val="right"/>
        <w:rPr>
          <w:rFonts w:ascii="Garamond" w:hAnsi="Garamond"/>
          <w:sz w:val="20"/>
          <w:szCs w:val="20"/>
        </w:rPr>
      </w:pPr>
      <w:r w:rsidRPr="005D2BB7">
        <w:rPr>
          <w:rFonts w:ascii="Garamond" w:hAnsi="Garamond"/>
          <w:sz w:val="20"/>
          <w:szCs w:val="20"/>
        </w:rPr>
        <w:t xml:space="preserve"> Anđelko Dobročinac, </w:t>
      </w:r>
      <w:proofErr w:type="spellStart"/>
      <w:r w:rsidRPr="005D2BB7">
        <w:rPr>
          <w:rFonts w:ascii="Garamond" w:hAnsi="Garamond"/>
          <w:sz w:val="20"/>
          <w:szCs w:val="20"/>
        </w:rPr>
        <w:t>dipl.ing</w:t>
      </w:r>
      <w:proofErr w:type="spellEnd"/>
      <w:r w:rsidRPr="005D2BB7">
        <w:rPr>
          <w:rFonts w:ascii="Garamond" w:hAnsi="Garamond"/>
          <w:sz w:val="20"/>
          <w:szCs w:val="20"/>
        </w:rPr>
        <w:t xml:space="preserve">. </w:t>
      </w:r>
    </w:p>
    <w:p w14:paraId="06E5BC57" w14:textId="77777777" w:rsidR="006310DE" w:rsidRPr="005D2BB7" w:rsidRDefault="006310DE">
      <w:pPr>
        <w:rPr>
          <w:rFonts w:ascii="Garamond" w:hAnsi="Garamond"/>
          <w:sz w:val="20"/>
          <w:szCs w:val="20"/>
        </w:rPr>
      </w:pPr>
    </w:p>
    <w:sectPr w:rsidR="006310DE" w:rsidRPr="005D2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D3844"/>
    <w:multiLevelType w:val="multilevel"/>
    <w:tmpl w:val="911C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7B2DB5"/>
    <w:multiLevelType w:val="multilevel"/>
    <w:tmpl w:val="4518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629137">
    <w:abstractNumId w:val="1"/>
  </w:num>
  <w:num w:numId="2" w16cid:durableId="220790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8BC"/>
    <w:rsid w:val="00093246"/>
    <w:rsid w:val="000D054A"/>
    <w:rsid w:val="000D0AD4"/>
    <w:rsid w:val="005D2BB7"/>
    <w:rsid w:val="006310DE"/>
    <w:rsid w:val="006A28BC"/>
    <w:rsid w:val="007D2EA5"/>
    <w:rsid w:val="00E65519"/>
    <w:rsid w:val="00F1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260B"/>
  <w15:chartTrackingRefBased/>
  <w15:docId w15:val="{C476A7EA-A0D8-4F55-AE11-FA1E09E0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A2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2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28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2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28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2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2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2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2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2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2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2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28B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28B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28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28B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28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28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A2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2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2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2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2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28B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A28B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28B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2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28B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A2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širić</dc:creator>
  <cp:keywords/>
  <dc:description/>
  <cp:lastModifiedBy>elizabeta širić</cp:lastModifiedBy>
  <cp:revision>2</cp:revision>
  <dcterms:created xsi:type="dcterms:W3CDTF">2026-06-25T07:24:00Z</dcterms:created>
  <dcterms:modified xsi:type="dcterms:W3CDTF">2026-06-25T08:20:00Z</dcterms:modified>
</cp:coreProperties>
</file>