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8967" w14:textId="77777777" w:rsidR="001B7593" w:rsidRPr="001B7593" w:rsidRDefault="001B7593" w:rsidP="001B7593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lang w:eastAsia="en-US"/>
        </w:rPr>
      </w:pPr>
      <w:bookmarkStart w:id="0" w:name="_Hlk89243730"/>
      <w:r w:rsidRPr="001B7593">
        <w:rPr>
          <w:rFonts w:ascii="Book Antiqua" w:eastAsia="Calibri" w:hAnsi="Book Antiqua" w:cs="Calibri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2095A82F" wp14:editId="2861E2BA">
            <wp:simplePos x="0" y="0"/>
            <wp:positionH relativeFrom="page">
              <wp:posOffset>1428750</wp:posOffset>
            </wp:positionH>
            <wp:positionV relativeFrom="page">
              <wp:posOffset>460375</wp:posOffset>
            </wp:positionV>
            <wp:extent cx="476250" cy="620132"/>
            <wp:effectExtent l="0" t="0" r="0" b="8890"/>
            <wp:wrapNone/>
            <wp:docPr id="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2EF64" w14:textId="77777777" w:rsidR="001B7593" w:rsidRPr="001B7593" w:rsidRDefault="001B7593" w:rsidP="001B7593">
      <w:pPr>
        <w:widowControl w:val="0"/>
        <w:autoSpaceDE w:val="0"/>
        <w:autoSpaceDN w:val="0"/>
        <w:spacing w:after="0" w:line="276" w:lineRule="auto"/>
        <w:jc w:val="both"/>
        <w:rPr>
          <w:rFonts w:ascii="Book Antiqua" w:eastAsia="Calibri" w:hAnsi="Book Antiqua" w:cs="Calibri"/>
          <w:lang w:eastAsia="en-US"/>
        </w:rPr>
      </w:pPr>
      <w:bookmarkStart w:id="1" w:name="_Hlk85794546"/>
    </w:p>
    <w:p w14:paraId="35F680EE" w14:textId="77777777" w:rsidR="001B7593" w:rsidRPr="001B7593" w:rsidRDefault="001B7593" w:rsidP="001B7593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lang w:eastAsia="en-US"/>
        </w:rPr>
      </w:pPr>
      <w:r w:rsidRPr="001B7593">
        <w:rPr>
          <w:rFonts w:ascii="Book Antiqua" w:eastAsia="Calibri" w:hAnsi="Book Antiqua" w:cs="Calibri"/>
          <w:lang w:eastAsia="en-US"/>
        </w:rPr>
        <w:t xml:space="preserve">REPUBLIKA HRVATSKA </w:t>
      </w:r>
    </w:p>
    <w:p w14:paraId="4CBD0DBE" w14:textId="77777777" w:rsidR="001B7593" w:rsidRPr="001B7593" w:rsidRDefault="001B7593" w:rsidP="001B7593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lang w:eastAsia="en-US"/>
        </w:rPr>
      </w:pPr>
      <w:r w:rsidRPr="001B7593">
        <w:rPr>
          <w:rFonts w:ascii="Book Antiqua" w:eastAsia="Calibri" w:hAnsi="Book Antiqua" w:cs="Calibri"/>
          <w:lang w:eastAsia="en-US"/>
        </w:rPr>
        <w:t>VUKOVARSKO SRIJEMSKA ŽUPANIJA</w:t>
      </w:r>
    </w:p>
    <w:p w14:paraId="0BC4FF5A" w14:textId="77777777" w:rsidR="001B7593" w:rsidRPr="001B7593" w:rsidRDefault="001B7593" w:rsidP="001B7593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lang w:eastAsia="en-US"/>
        </w:rPr>
      </w:pPr>
      <w:r w:rsidRPr="001B7593">
        <w:rPr>
          <w:rFonts w:ascii="Book Antiqua" w:eastAsia="Calibri" w:hAnsi="Book Antiqua" w:cs="Calibri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4E43B044" wp14:editId="15CE1179">
            <wp:simplePos x="0" y="0"/>
            <wp:positionH relativeFrom="column">
              <wp:posOffset>59055</wp:posOffset>
            </wp:positionH>
            <wp:positionV relativeFrom="paragraph">
              <wp:posOffset>149225</wp:posOffset>
            </wp:positionV>
            <wp:extent cx="313055" cy="389255"/>
            <wp:effectExtent l="0" t="0" r="0" b="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593">
        <w:rPr>
          <w:rFonts w:ascii="Book Antiqua" w:eastAsia="Calibri" w:hAnsi="Book Antiqua" w:cs="Calibri"/>
          <w:lang w:eastAsia="en-US"/>
        </w:rPr>
        <w:t xml:space="preserve"> </w:t>
      </w:r>
    </w:p>
    <w:p w14:paraId="1F84E48F" w14:textId="77777777" w:rsidR="001B7593" w:rsidRPr="001B7593" w:rsidRDefault="001B7593" w:rsidP="001B7593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lang w:eastAsia="en-US"/>
        </w:rPr>
      </w:pPr>
      <w:r w:rsidRPr="001B7593">
        <w:rPr>
          <w:rFonts w:ascii="Book Antiqua" w:eastAsia="Calibri" w:hAnsi="Book Antiqua" w:cs="Calibri"/>
          <w:b/>
          <w:lang w:eastAsia="en-US"/>
        </w:rPr>
        <w:t>OPĆINA TOVARNIK</w:t>
      </w:r>
    </w:p>
    <w:p w14:paraId="4840F2A7" w14:textId="77777777" w:rsidR="001B7593" w:rsidRPr="001B7593" w:rsidRDefault="001B7593" w:rsidP="001B7593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lang w:eastAsia="en-US"/>
        </w:rPr>
      </w:pPr>
      <w:r w:rsidRPr="001B7593">
        <w:rPr>
          <w:rFonts w:ascii="Book Antiqua" w:eastAsia="Calibri" w:hAnsi="Book Antiqua" w:cs="Calibri"/>
          <w:b/>
          <w:lang w:eastAsia="en-US"/>
        </w:rPr>
        <w:t xml:space="preserve"> </w:t>
      </w:r>
    </w:p>
    <w:p w14:paraId="7EA9CD0D" w14:textId="77777777" w:rsidR="001B7593" w:rsidRPr="001B7593" w:rsidRDefault="001B7593" w:rsidP="001B7593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lang w:eastAsia="en-US"/>
        </w:rPr>
      </w:pPr>
    </w:p>
    <w:p w14:paraId="532C6A80" w14:textId="77777777" w:rsidR="001B7593" w:rsidRPr="001B7593" w:rsidRDefault="001B7593" w:rsidP="001B7593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lang w:eastAsia="en-US"/>
        </w:rPr>
      </w:pPr>
      <w:r w:rsidRPr="001B7593">
        <w:rPr>
          <w:rFonts w:ascii="Book Antiqua" w:eastAsia="Calibri" w:hAnsi="Book Antiqua" w:cs="Calibri"/>
          <w:b/>
          <w:lang w:eastAsia="en-US"/>
        </w:rPr>
        <w:t>OPĆINSKI NAČELNIK</w:t>
      </w:r>
    </w:p>
    <w:p w14:paraId="69FE9739" w14:textId="77777777" w:rsidR="001B7593" w:rsidRPr="001B7593" w:rsidRDefault="001B7593" w:rsidP="001B7593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lang w:eastAsia="en-US"/>
        </w:rPr>
      </w:pPr>
    </w:p>
    <w:p w14:paraId="66FC6708" w14:textId="77777777" w:rsidR="001B7593" w:rsidRPr="001B7593" w:rsidRDefault="001B7593" w:rsidP="001B7593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lang w:eastAsia="en-US"/>
        </w:rPr>
      </w:pPr>
      <w:r w:rsidRPr="001B7593">
        <w:rPr>
          <w:rFonts w:ascii="Book Antiqua" w:eastAsia="Calibri" w:hAnsi="Book Antiqua" w:cs="Calibri"/>
          <w:lang w:eastAsia="en-US"/>
        </w:rPr>
        <w:t>KLASA: 024-08/26-01/02</w:t>
      </w:r>
    </w:p>
    <w:p w14:paraId="7C098B60" w14:textId="7717B8D1" w:rsidR="001B7593" w:rsidRPr="001B7593" w:rsidRDefault="001B7593" w:rsidP="001B7593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lang w:eastAsia="en-US"/>
        </w:rPr>
      </w:pPr>
      <w:r w:rsidRPr="001B7593">
        <w:rPr>
          <w:rFonts w:ascii="Book Antiqua" w:eastAsia="Calibri" w:hAnsi="Book Antiqua" w:cs="Calibri"/>
          <w:lang w:eastAsia="en-US"/>
        </w:rPr>
        <w:t>URBROJ: 2196-28-03-26-</w:t>
      </w:r>
      <w:r w:rsidR="008C0D63">
        <w:rPr>
          <w:rFonts w:ascii="Book Antiqua" w:eastAsia="Calibri" w:hAnsi="Book Antiqua" w:cs="Calibri"/>
          <w:lang w:eastAsia="en-US"/>
        </w:rPr>
        <w:t>18</w:t>
      </w:r>
    </w:p>
    <w:p w14:paraId="1534CA2E" w14:textId="77777777" w:rsidR="001B7593" w:rsidRPr="001B7593" w:rsidRDefault="001B7593" w:rsidP="001B7593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lang w:eastAsia="en-US"/>
        </w:rPr>
      </w:pPr>
      <w:r w:rsidRPr="001B7593">
        <w:rPr>
          <w:rFonts w:ascii="Book Antiqua" w:eastAsia="Calibri" w:hAnsi="Book Antiqua" w:cs="Calibri"/>
          <w:lang w:eastAsia="en-US"/>
        </w:rPr>
        <w:t xml:space="preserve">Tovarnik, 22. svibnja 2026.    </w:t>
      </w:r>
    </w:p>
    <w:p w14:paraId="253CF432" w14:textId="77777777" w:rsidR="001B7593" w:rsidRPr="001B7593" w:rsidRDefault="001B7593" w:rsidP="001B7593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lang w:eastAsia="en-US"/>
        </w:rPr>
      </w:pPr>
    </w:p>
    <w:p w14:paraId="2E70DF75" w14:textId="77777777" w:rsidR="001B7593" w:rsidRPr="001B7593" w:rsidRDefault="001B7593" w:rsidP="001B7593">
      <w:pPr>
        <w:widowControl w:val="0"/>
        <w:autoSpaceDE w:val="0"/>
        <w:autoSpaceDN w:val="0"/>
        <w:spacing w:after="0" w:line="276" w:lineRule="auto"/>
        <w:jc w:val="right"/>
        <w:rPr>
          <w:rFonts w:ascii="Book Antiqua" w:eastAsia="Calibri" w:hAnsi="Book Antiqua" w:cs="Calibri"/>
          <w:lang w:eastAsia="en-US"/>
        </w:rPr>
      </w:pPr>
      <w:r w:rsidRPr="001B7593">
        <w:rPr>
          <w:rFonts w:ascii="Book Antiqua" w:eastAsia="Calibri" w:hAnsi="Book Antiqua" w:cs="Calibri"/>
          <w:lang w:eastAsia="en-US"/>
        </w:rPr>
        <w:t>VIJEĆNICIMA OPĆINSKOG VIJEĆA</w:t>
      </w:r>
    </w:p>
    <w:p w14:paraId="3B39554F" w14:textId="77777777" w:rsidR="001B7593" w:rsidRPr="001B7593" w:rsidRDefault="001B7593" w:rsidP="001B7593">
      <w:pPr>
        <w:widowControl w:val="0"/>
        <w:autoSpaceDE w:val="0"/>
        <w:autoSpaceDN w:val="0"/>
        <w:spacing w:after="0" w:line="276" w:lineRule="auto"/>
        <w:jc w:val="right"/>
        <w:rPr>
          <w:rFonts w:ascii="Book Antiqua" w:eastAsia="Calibri" w:hAnsi="Book Antiqua" w:cs="Calibri"/>
          <w:lang w:eastAsia="en-US"/>
        </w:rPr>
      </w:pPr>
      <w:r w:rsidRPr="001B7593">
        <w:rPr>
          <w:rFonts w:ascii="Book Antiqua" w:eastAsia="Calibri" w:hAnsi="Book Antiqua" w:cs="Calibri"/>
          <w:lang w:eastAsia="en-US"/>
        </w:rPr>
        <w:t>OPĆINE TOVARNIK</w:t>
      </w:r>
    </w:p>
    <w:p w14:paraId="218A8E52" w14:textId="77777777" w:rsidR="001B7593" w:rsidRPr="001B7593" w:rsidRDefault="001B7593" w:rsidP="001B7593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lang w:eastAsia="en-US"/>
        </w:rPr>
      </w:pPr>
    </w:p>
    <w:p w14:paraId="5B82925D" w14:textId="6DA07182" w:rsidR="001B7593" w:rsidRPr="001B7593" w:rsidRDefault="001B7593" w:rsidP="001B7593">
      <w:pPr>
        <w:widowControl w:val="0"/>
        <w:autoSpaceDE w:val="0"/>
        <w:autoSpaceDN w:val="0"/>
        <w:spacing w:before="160" w:after="0" w:line="240" w:lineRule="auto"/>
        <w:ind w:right="102"/>
        <w:outlineLvl w:val="0"/>
        <w:rPr>
          <w:rFonts w:ascii="Book Antiqua" w:eastAsia="Calibri" w:hAnsi="Book Antiqua" w:cs="Calibri"/>
          <w:lang w:eastAsia="en-US"/>
        </w:rPr>
      </w:pPr>
      <w:r w:rsidRPr="001B7593">
        <w:rPr>
          <w:rFonts w:ascii="Book Antiqua" w:eastAsia="Calibri" w:hAnsi="Book Antiqua" w:cs="Calibri"/>
          <w:u w:color="000000"/>
          <w:lang w:eastAsia="en-US"/>
        </w:rPr>
        <w:t>PREDMET:</w:t>
      </w:r>
      <w:r w:rsidRPr="001B7593">
        <w:rPr>
          <w:rFonts w:ascii="Book Antiqua" w:eastAsia="Calibri" w:hAnsi="Book Antiqua" w:cs="Calibri"/>
          <w:b/>
          <w:bCs/>
          <w:u w:color="000000"/>
          <w:lang w:eastAsia="en-US"/>
        </w:rPr>
        <w:t xml:space="preserve">  </w:t>
      </w:r>
      <w:r w:rsidRPr="001B7593">
        <w:rPr>
          <w:rFonts w:ascii="Book Antiqua" w:eastAsia="Calibri" w:hAnsi="Book Antiqua" w:cs="Calibri"/>
          <w:u w:color="000000"/>
          <w:lang w:eastAsia="en-US"/>
        </w:rPr>
        <w:t xml:space="preserve">Prijedlog Odluke o </w:t>
      </w:r>
      <w:r>
        <w:rPr>
          <w:rFonts w:ascii="Book Antiqua" w:eastAsia="Calibri" w:hAnsi="Book Antiqua" w:cs="Calibri"/>
          <w:u w:color="000000"/>
          <w:lang w:eastAsia="en-US"/>
        </w:rPr>
        <w:t xml:space="preserve">dodjeli javnog priznanja Općine Tovarnik-nagrada za životno djelo </w:t>
      </w:r>
      <w:r w:rsidRPr="001B7593">
        <w:rPr>
          <w:rFonts w:ascii="Book Antiqua" w:eastAsia="Calibri" w:hAnsi="Book Antiqua" w:cs="Calibri"/>
          <w:u w:color="000000"/>
          <w:lang w:eastAsia="en-US"/>
        </w:rPr>
        <w:t xml:space="preserve"> </w:t>
      </w:r>
      <w:r>
        <w:rPr>
          <w:rFonts w:ascii="Book Antiqua" w:eastAsia="Calibri" w:hAnsi="Book Antiqua" w:cs="Calibri"/>
          <w:u w:color="000000"/>
          <w:lang w:eastAsia="en-US"/>
        </w:rPr>
        <w:t xml:space="preserve">Đuri ( Đuki ) </w:t>
      </w:r>
      <w:proofErr w:type="spellStart"/>
      <w:r>
        <w:rPr>
          <w:rFonts w:ascii="Book Antiqua" w:eastAsia="Calibri" w:hAnsi="Book Antiqua" w:cs="Calibri"/>
          <w:u w:color="000000"/>
          <w:lang w:eastAsia="en-US"/>
        </w:rPr>
        <w:t>Kuveždiću</w:t>
      </w:r>
      <w:proofErr w:type="spellEnd"/>
      <w:r>
        <w:rPr>
          <w:rFonts w:ascii="Book Antiqua" w:eastAsia="Calibri" w:hAnsi="Book Antiqua" w:cs="Calibri"/>
          <w:u w:color="000000"/>
          <w:lang w:eastAsia="en-US"/>
        </w:rPr>
        <w:t xml:space="preserve"> </w:t>
      </w:r>
    </w:p>
    <w:p w14:paraId="3B35EAED" w14:textId="7810B0BB" w:rsidR="001B7593" w:rsidRPr="001B7593" w:rsidRDefault="001B7593" w:rsidP="001B759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Book Antiqua" w:eastAsia="Calibri" w:hAnsi="Book Antiqua" w:cs="Calibri"/>
          <w:lang w:eastAsia="en-US"/>
        </w:rPr>
      </w:pPr>
      <w:r w:rsidRPr="001B7593">
        <w:rPr>
          <w:rFonts w:ascii="Book Antiqua" w:eastAsia="Calibri" w:hAnsi="Book Antiqua" w:cs="Calibri"/>
          <w:bCs/>
        </w:rPr>
        <w:t>PRAVNA OSNOVA:</w:t>
      </w:r>
      <w:r w:rsidRPr="001B7593">
        <w:rPr>
          <w:rFonts w:ascii="Book Antiqua" w:eastAsia="Calibri" w:hAnsi="Book Antiqua" w:cs="Calibri"/>
        </w:rPr>
        <w:t xml:space="preserve"> </w:t>
      </w:r>
      <w:r w:rsidRPr="001B7593">
        <w:rPr>
          <w:rFonts w:ascii="Book Antiqua" w:eastAsia="Calibri" w:hAnsi="Book Antiqua" w:cs="Calibri"/>
          <w:color w:val="000000"/>
          <w:lang w:eastAsia="en-US"/>
        </w:rPr>
        <w:t xml:space="preserve">  </w:t>
      </w:r>
      <w:r>
        <w:rPr>
          <w:rFonts w:ascii="Book Antiqua" w:eastAsia="Calibri" w:hAnsi="Book Antiqua" w:cs="Calibri"/>
          <w:color w:val="000000"/>
          <w:lang w:eastAsia="en-US"/>
        </w:rPr>
        <w:t xml:space="preserve">Članak </w:t>
      </w:r>
      <w:r w:rsidRPr="004563A1">
        <w:rPr>
          <w:rFonts w:ascii="Book Antiqua" w:hAnsi="Book Antiqua"/>
          <w:iCs/>
        </w:rPr>
        <w:t xml:space="preserve">7. </w:t>
      </w:r>
      <w:r w:rsidR="001F68D3">
        <w:rPr>
          <w:rFonts w:ascii="Book Antiqua" w:hAnsi="Book Antiqua"/>
          <w:iCs/>
        </w:rPr>
        <w:t xml:space="preserve">i 11. </w:t>
      </w:r>
      <w:r w:rsidRPr="004563A1">
        <w:rPr>
          <w:rFonts w:ascii="Book Antiqua" w:hAnsi="Book Antiqua"/>
          <w:iCs/>
        </w:rPr>
        <w:t xml:space="preserve">Odluke  o javnim priznanjima Općine Tovarnik ( </w:t>
      </w:r>
      <w:r>
        <w:rPr>
          <w:rFonts w:ascii="Book Antiqua" w:hAnsi="Book Antiqua"/>
          <w:iCs/>
        </w:rPr>
        <w:t xml:space="preserve">„Službeni vjesnik „ Vukovarsko-srijemske županije br. 5/16 </w:t>
      </w:r>
      <w:r w:rsidRPr="004563A1">
        <w:rPr>
          <w:rFonts w:ascii="Book Antiqua" w:hAnsi="Book Antiqua"/>
          <w:iCs/>
        </w:rPr>
        <w:t xml:space="preserve"> )</w:t>
      </w:r>
    </w:p>
    <w:p w14:paraId="1E826A94" w14:textId="3E1A20F6" w:rsidR="001B7593" w:rsidRPr="001B7593" w:rsidRDefault="001B7593" w:rsidP="001B759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</w:rPr>
      </w:pPr>
      <w:r w:rsidRPr="001B7593">
        <w:rPr>
          <w:rFonts w:ascii="Book Antiqua" w:eastAsia="Calibri" w:hAnsi="Book Antiqua" w:cs="Calibri"/>
        </w:rPr>
        <w:t xml:space="preserve">PREDLAGATELJ: </w:t>
      </w:r>
      <w:r>
        <w:rPr>
          <w:rFonts w:ascii="Book Antiqua" w:eastAsia="Calibri" w:hAnsi="Book Antiqua" w:cs="Calibri"/>
        </w:rPr>
        <w:t xml:space="preserve"> Povjerenstvo za dodjelu javnih priznanja Općine Tovarnik </w:t>
      </w:r>
    </w:p>
    <w:p w14:paraId="0C3F7980" w14:textId="77777777" w:rsidR="001B7593" w:rsidRPr="001B7593" w:rsidRDefault="001B7593" w:rsidP="001B759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</w:rPr>
      </w:pPr>
      <w:r w:rsidRPr="001B7593">
        <w:rPr>
          <w:rFonts w:ascii="Book Antiqua" w:eastAsia="Calibri" w:hAnsi="Book Antiqua" w:cs="Calibri"/>
        </w:rPr>
        <w:t xml:space="preserve">IZVJESTITELJ: Načelnik  Općine Tovarnik </w:t>
      </w:r>
    </w:p>
    <w:p w14:paraId="7A24CCC8" w14:textId="77777777" w:rsidR="001B7593" w:rsidRPr="001B7593" w:rsidRDefault="001B7593" w:rsidP="001B759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</w:rPr>
      </w:pPr>
      <w:r w:rsidRPr="001B7593">
        <w:rPr>
          <w:rFonts w:ascii="Book Antiqua" w:eastAsia="Calibri" w:hAnsi="Book Antiqua" w:cs="Calibri"/>
        </w:rPr>
        <w:t>NADLEŽNOST ZA DONOŠENJE: Općinsko vijeće</w:t>
      </w:r>
    </w:p>
    <w:p w14:paraId="70D11814" w14:textId="77777777" w:rsidR="001B7593" w:rsidRPr="001B7593" w:rsidRDefault="001B7593" w:rsidP="001B759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</w:rPr>
      </w:pPr>
      <w:r w:rsidRPr="001B7593">
        <w:rPr>
          <w:rFonts w:ascii="Book Antiqua" w:eastAsia="Calibri" w:hAnsi="Book Antiqua" w:cs="Calibri"/>
        </w:rPr>
        <w:t>TEKST PRIJEDLOGA:</w:t>
      </w:r>
    </w:p>
    <w:bookmarkEnd w:id="0"/>
    <w:bookmarkEnd w:id="1"/>
    <w:p w14:paraId="07806DA3" w14:textId="77777777" w:rsidR="004563A1" w:rsidRPr="004563A1" w:rsidRDefault="004563A1" w:rsidP="004563A1">
      <w:pPr>
        <w:rPr>
          <w:rFonts w:ascii="Book Antiqua" w:hAnsi="Book Antiqua"/>
          <w:iCs/>
        </w:rPr>
      </w:pPr>
    </w:p>
    <w:p w14:paraId="64FAB9FD" w14:textId="68F1A5F8" w:rsidR="004563A1" w:rsidRPr="004563A1" w:rsidRDefault="004563A1" w:rsidP="004563A1">
      <w:pPr>
        <w:jc w:val="both"/>
        <w:rPr>
          <w:rFonts w:ascii="Book Antiqua" w:hAnsi="Book Antiqua"/>
          <w:iCs/>
        </w:rPr>
      </w:pPr>
      <w:r w:rsidRPr="004563A1">
        <w:rPr>
          <w:rFonts w:ascii="Book Antiqua" w:hAnsi="Book Antiqua"/>
          <w:iCs/>
        </w:rPr>
        <w:t xml:space="preserve">Na temelju članka </w:t>
      </w:r>
      <w:r w:rsidR="001F68D3">
        <w:rPr>
          <w:rFonts w:ascii="Book Antiqua" w:hAnsi="Book Antiqua"/>
          <w:iCs/>
        </w:rPr>
        <w:t xml:space="preserve">11. </w:t>
      </w:r>
      <w:r w:rsidRPr="004563A1">
        <w:rPr>
          <w:rFonts w:ascii="Book Antiqua" w:hAnsi="Book Antiqua"/>
          <w:iCs/>
        </w:rPr>
        <w:t xml:space="preserve">Odluke  o javnim priznanjima Općine Tovarnik ( </w:t>
      </w:r>
      <w:r>
        <w:rPr>
          <w:rFonts w:ascii="Book Antiqua" w:hAnsi="Book Antiqua"/>
          <w:iCs/>
        </w:rPr>
        <w:t xml:space="preserve">„Službeni vjesnik „ Vukovarsko-srijemske županije br. 5/16 </w:t>
      </w:r>
      <w:r w:rsidRPr="004563A1">
        <w:rPr>
          <w:rFonts w:ascii="Book Antiqua" w:hAnsi="Book Antiqua"/>
          <w:iCs/>
        </w:rPr>
        <w:t xml:space="preserve"> )  i članak 31. Statuta Općine Tovarnik  ( Službeni vjesnik Vukovarsko-srijemske županije, broj 3/21</w:t>
      </w:r>
      <w:r>
        <w:rPr>
          <w:rFonts w:ascii="Book Antiqua" w:hAnsi="Book Antiqua"/>
          <w:iCs/>
        </w:rPr>
        <w:t xml:space="preserve">, 9/22 </w:t>
      </w:r>
      <w:r w:rsidRPr="004563A1">
        <w:rPr>
          <w:rFonts w:ascii="Book Antiqua" w:hAnsi="Book Antiqua"/>
          <w:iCs/>
        </w:rPr>
        <w:t xml:space="preserve">), </w:t>
      </w:r>
      <w:r>
        <w:rPr>
          <w:rFonts w:ascii="Book Antiqua" w:hAnsi="Book Antiqua"/>
          <w:iCs/>
        </w:rPr>
        <w:t xml:space="preserve">a na </w:t>
      </w:r>
      <w:r w:rsidRPr="004563A1">
        <w:rPr>
          <w:rFonts w:ascii="Book Antiqua" w:hAnsi="Book Antiqua"/>
          <w:iCs/>
        </w:rPr>
        <w:t xml:space="preserve"> prijedlog</w:t>
      </w:r>
      <w:r>
        <w:rPr>
          <w:rFonts w:ascii="Book Antiqua" w:hAnsi="Book Antiqua"/>
          <w:iCs/>
        </w:rPr>
        <w:t xml:space="preserve"> </w:t>
      </w:r>
      <w:r w:rsidRPr="004563A1">
        <w:rPr>
          <w:rFonts w:ascii="Book Antiqua" w:hAnsi="Book Antiqua"/>
          <w:iCs/>
        </w:rPr>
        <w:t xml:space="preserve"> </w:t>
      </w:r>
      <w:r>
        <w:rPr>
          <w:rFonts w:ascii="Book Antiqua" w:hAnsi="Book Antiqua"/>
          <w:iCs/>
        </w:rPr>
        <w:t xml:space="preserve"> </w:t>
      </w:r>
      <w:r w:rsidRPr="004563A1">
        <w:rPr>
          <w:rFonts w:ascii="Book Antiqua" w:hAnsi="Book Antiqua"/>
          <w:iCs/>
        </w:rPr>
        <w:t>Povjerenstv</w:t>
      </w:r>
      <w:r w:rsidR="001F68D3">
        <w:rPr>
          <w:rFonts w:ascii="Book Antiqua" w:hAnsi="Book Antiqua"/>
          <w:iCs/>
        </w:rPr>
        <w:t xml:space="preserve">a </w:t>
      </w:r>
      <w:r w:rsidRPr="004563A1">
        <w:rPr>
          <w:rFonts w:ascii="Book Antiqua" w:hAnsi="Book Antiqua"/>
          <w:iCs/>
        </w:rPr>
        <w:t xml:space="preserve"> za dodjelu javnih priznanja Općine Tovarnik, Općinsko vijeće na svojoj </w:t>
      </w:r>
      <w:r w:rsidR="0041283D">
        <w:rPr>
          <w:rFonts w:ascii="Book Antiqua" w:hAnsi="Book Antiqua"/>
          <w:iCs/>
        </w:rPr>
        <w:t>9</w:t>
      </w:r>
      <w:r w:rsidRPr="004563A1">
        <w:rPr>
          <w:rFonts w:ascii="Book Antiqua" w:hAnsi="Book Antiqua"/>
          <w:iCs/>
        </w:rPr>
        <w:t xml:space="preserve">. sjednici održanoj </w:t>
      </w:r>
      <w:r w:rsidR="0041283D">
        <w:rPr>
          <w:rFonts w:ascii="Book Antiqua" w:hAnsi="Book Antiqua"/>
          <w:iCs/>
        </w:rPr>
        <w:t xml:space="preserve"> 29. svibnja 2026. </w:t>
      </w:r>
      <w:r w:rsidRPr="004563A1">
        <w:rPr>
          <w:rFonts w:ascii="Book Antiqua" w:hAnsi="Book Antiqua"/>
          <w:iCs/>
        </w:rPr>
        <w:t>donosi</w:t>
      </w:r>
    </w:p>
    <w:p w14:paraId="72F0AD68" w14:textId="3F2F68E2" w:rsidR="004563A1" w:rsidRPr="004563A1" w:rsidRDefault="004563A1" w:rsidP="0041283D">
      <w:pPr>
        <w:pStyle w:val="Naslov2"/>
        <w:jc w:val="center"/>
        <w:rPr>
          <w:rFonts w:ascii="Book Antiqua" w:hAnsi="Book Antiqua" w:cs="Times New Roman"/>
          <w:b/>
          <w:iCs/>
          <w:color w:val="auto"/>
          <w:sz w:val="22"/>
          <w:szCs w:val="22"/>
        </w:rPr>
      </w:pPr>
      <w:r w:rsidRPr="004563A1">
        <w:rPr>
          <w:rFonts w:ascii="Book Antiqua" w:hAnsi="Book Antiqua" w:cs="Times New Roman"/>
          <w:b/>
          <w:iCs/>
          <w:color w:val="auto"/>
          <w:sz w:val="22"/>
          <w:szCs w:val="22"/>
        </w:rPr>
        <w:t>ODLUKU</w:t>
      </w:r>
    </w:p>
    <w:p w14:paraId="163964E0" w14:textId="0255FAE4" w:rsidR="004563A1" w:rsidRPr="004563A1" w:rsidRDefault="004563A1" w:rsidP="004563A1">
      <w:pPr>
        <w:pStyle w:val="Naslov2"/>
        <w:jc w:val="center"/>
        <w:rPr>
          <w:rFonts w:ascii="Book Antiqua" w:hAnsi="Book Antiqua" w:cs="Times New Roman"/>
          <w:b/>
          <w:iCs/>
          <w:color w:val="auto"/>
          <w:sz w:val="22"/>
          <w:szCs w:val="22"/>
        </w:rPr>
      </w:pPr>
      <w:r w:rsidRPr="004563A1">
        <w:rPr>
          <w:rFonts w:ascii="Book Antiqua" w:hAnsi="Book Antiqua" w:cs="Times New Roman"/>
          <w:b/>
          <w:iCs/>
          <w:color w:val="auto"/>
          <w:sz w:val="22"/>
          <w:szCs w:val="22"/>
        </w:rPr>
        <w:t xml:space="preserve"> o dodjeli javnog priznanja Općine Tovarnik</w:t>
      </w:r>
    </w:p>
    <w:p w14:paraId="202C6A02" w14:textId="77777777" w:rsidR="004563A1" w:rsidRDefault="004563A1" w:rsidP="004563A1">
      <w:pPr>
        <w:pStyle w:val="Naslov2"/>
        <w:jc w:val="center"/>
        <w:rPr>
          <w:rFonts w:ascii="Book Antiqua" w:hAnsi="Book Antiqua" w:cs="Times New Roman"/>
          <w:b/>
          <w:iCs/>
          <w:color w:val="auto"/>
          <w:sz w:val="22"/>
          <w:szCs w:val="22"/>
        </w:rPr>
      </w:pPr>
      <w:r w:rsidRPr="004563A1">
        <w:rPr>
          <w:rFonts w:ascii="Book Antiqua" w:hAnsi="Book Antiqua" w:cs="Times New Roman"/>
          <w:b/>
          <w:iCs/>
          <w:color w:val="auto"/>
          <w:sz w:val="22"/>
          <w:szCs w:val="22"/>
        </w:rPr>
        <w:t xml:space="preserve">nagrada za životno djelo </w:t>
      </w:r>
    </w:p>
    <w:p w14:paraId="32DF93C2" w14:textId="7487986C" w:rsidR="004563A1" w:rsidRPr="004563A1" w:rsidRDefault="004563A1" w:rsidP="004563A1">
      <w:pPr>
        <w:pStyle w:val="Naslov2"/>
        <w:jc w:val="center"/>
        <w:rPr>
          <w:rFonts w:ascii="Book Antiqua" w:hAnsi="Book Antiqua" w:cs="Times New Roman"/>
          <w:b/>
          <w:iCs/>
          <w:color w:val="auto"/>
          <w:sz w:val="22"/>
          <w:szCs w:val="22"/>
        </w:rPr>
      </w:pPr>
      <w:r>
        <w:rPr>
          <w:rFonts w:ascii="Book Antiqua" w:hAnsi="Book Antiqua" w:cs="Times New Roman"/>
          <w:b/>
          <w:iCs/>
          <w:color w:val="auto"/>
          <w:sz w:val="22"/>
          <w:szCs w:val="22"/>
        </w:rPr>
        <w:t xml:space="preserve">Đuri  (  Đuki  ) </w:t>
      </w:r>
      <w:proofErr w:type="spellStart"/>
      <w:r>
        <w:rPr>
          <w:rFonts w:ascii="Book Antiqua" w:hAnsi="Book Antiqua" w:cs="Times New Roman"/>
          <w:b/>
          <w:iCs/>
          <w:color w:val="auto"/>
          <w:sz w:val="22"/>
          <w:szCs w:val="22"/>
        </w:rPr>
        <w:t>Kuveždiću</w:t>
      </w:r>
      <w:proofErr w:type="spellEnd"/>
    </w:p>
    <w:p w14:paraId="46343DA9" w14:textId="77777777" w:rsidR="004563A1" w:rsidRPr="004563A1" w:rsidRDefault="004563A1" w:rsidP="004563A1">
      <w:pPr>
        <w:pStyle w:val="Naslov2"/>
        <w:rPr>
          <w:rFonts w:ascii="Book Antiqua" w:hAnsi="Book Antiqua" w:cs="Times New Roman"/>
          <w:iCs/>
          <w:color w:val="auto"/>
          <w:sz w:val="22"/>
          <w:szCs w:val="22"/>
        </w:rPr>
      </w:pPr>
    </w:p>
    <w:p w14:paraId="5D2E6179" w14:textId="2162B9CB" w:rsidR="004563A1" w:rsidRPr="004563A1" w:rsidRDefault="004563A1" w:rsidP="004563A1">
      <w:pPr>
        <w:pStyle w:val="Naslov2"/>
        <w:jc w:val="center"/>
        <w:rPr>
          <w:rFonts w:ascii="Book Antiqua" w:hAnsi="Book Antiqua" w:cs="Times New Roman"/>
          <w:b/>
          <w:iCs/>
          <w:color w:val="auto"/>
          <w:sz w:val="22"/>
          <w:szCs w:val="22"/>
        </w:rPr>
      </w:pPr>
      <w:r>
        <w:rPr>
          <w:rFonts w:ascii="Book Antiqua" w:hAnsi="Book Antiqua" w:cs="Times New Roman"/>
          <w:b/>
          <w:iCs/>
          <w:color w:val="auto"/>
          <w:sz w:val="22"/>
          <w:szCs w:val="22"/>
        </w:rPr>
        <w:t>I</w:t>
      </w:r>
      <w:r w:rsidRPr="004563A1">
        <w:rPr>
          <w:rFonts w:ascii="Book Antiqua" w:hAnsi="Book Antiqua" w:cs="Times New Roman"/>
          <w:b/>
          <w:iCs/>
          <w:color w:val="auto"/>
          <w:sz w:val="22"/>
          <w:szCs w:val="22"/>
        </w:rPr>
        <w:t>.</w:t>
      </w:r>
    </w:p>
    <w:p w14:paraId="575E3A12" w14:textId="77777777" w:rsidR="004563A1" w:rsidRPr="004563A1" w:rsidRDefault="004563A1" w:rsidP="004563A1">
      <w:pPr>
        <w:rPr>
          <w:rFonts w:ascii="Book Antiqua" w:hAnsi="Book Antiqua"/>
          <w:iCs/>
        </w:rPr>
      </w:pPr>
    </w:p>
    <w:p w14:paraId="5901D9A4" w14:textId="180567C9" w:rsidR="004563A1" w:rsidRPr="0041283D" w:rsidRDefault="004563A1" w:rsidP="0041283D">
      <w:pPr>
        <w:tabs>
          <w:tab w:val="left" w:pos="1279"/>
        </w:tabs>
        <w:jc w:val="center"/>
        <w:rPr>
          <w:rFonts w:ascii="Book Antiqua" w:hAnsi="Book Antiqua"/>
          <w:iCs/>
        </w:rPr>
      </w:pPr>
      <w:r w:rsidRPr="004563A1">
        <w:rPr>
          <w:rFonts w:ascii="Book Antiqua" w:hAnsi="Book Antiqua"/>
          <w:iCs/>
        </w:rPr>
        <w:lastRenderedPageBreak/>
        <w:t xml:space="preserve">Ovom se Odlukom dodjeljuje nagrada za životno djelo, </w:t>
      </w:r>
      <w:r>
        <w:rPr>
          <w:rFonts w:ascii="Book Antiqua" w:hAnsi="Book Antiqua"/>
          <w:b/>
          <w:iCs/>
        </w:rPr>
        <w:t xml:space="preserve">Đuri ( Đuki ) </w:t>
      </w:r>
      <w:proofErr w:type="spellStart"/>
      <w:r>
        <w:rPr>
          <w:rFonts w:ascii="Book Antiqua" w:hAnsi="Book Antiqua"/>
          <w:b/>
          <w:iCs/>
        </w:rPr>
        <w:t>Kuveždiću</w:t>
      </w:r>
      <w:proofErr w:type="spellEnd"/>
      <w:r w:rsidR="0041283D">
        <w:rPr>
          <w:rFonts w:ascii="Book Antiqua" w:hAnsi="Book Antiqua"/>
          <w:b/>
          <w:iCs/>
        </w:rPr>
        <w:t xml:space="preserve"> </w:t>
      </w:r>
      <w:r w:rsidR="0041283D">
        <w:rPr>
          <w:rFonts w:ascii="Book Antiqua" w:hAnsi="Book Antiqua"/>
          <w:iCs/>
        </w:rPr>
        <w:t xml:space="preserve"> </w:t>
      </w:r>
      <w:r w:rsidR="0041283D" w:rsidRPr="0041283D">
        <w:rPr>
          <w:rFonts w:ascii="Book Antiqua" w:hAnsi="Book Antiqua"/>
          <w:b/>
          <w:bCs/>
          <w:iCs/>
        </w:rPr>
        <w:t xml:space="preserve">iz </w:t>
      </w:r>
      <w:proofErr w:type="spellStart"/>
      <w:r w:rsidR="0041283D" w:rsidRPr="0041283D">
        <w:rPr>
          <w:rFonts w:ascii="Book Antiqua" w:hAnsi="Book Antiqua"/>
          <w:b/>
          <w:bCs/>
          <w:iCs/>
        </w:rPr>
        <w:t>Ilače</w:t>
      </w:r>
      <w:proofErr w:type="spellEnd"/>
      <w:r w:rsidR="0041283D">
        <w:rPr>
          <w:rFonts w:ascii="Book Antiqua" w:hAnsi="Book Antiqua"/>
          <w:iCs/>
        </w:rPr>
        <w:t xml:space="preserve"> </w:t>
      </w:r>
      <w:r w:rsidRPr="004563A1">
        <w:rPr>
          <w:rFonts w:ascii="Book Antiqua" w:hAnsi="Book Antiqua"/>
          <w:iCs/>
        </w:rPr>
        <w:t>za izniman doprinos razvitku i ugledu Općine Tovarnik u području kulture</w:t>
      </w:r>
      <w:r>
        <w:rPr>
          <w:rFonts w:ascii="Book Antiqua" w:hAnsi="Book Antiqua"/>
          <w:iCs/>
        </w:rPr>
        <w:t xml:space="preserve">. </w:t>
      </w:r>
    </w:p>
    <w:p w14:paraId="6D490E84" w14:textId="226B5B2B" w:rsidR="004563A1" w:rsidRPr="004563A1" w:rsidRDefault="004563A1" w:rsidP="004563A1">
      <w:pPr>
        <w:tabs>
          <w:tab w:val="left" w:pos="1279"/>
        </w:tabs>
        <w:jc w:val="center"/>
        <w:rPr>
          <w:rFonts w:ascii="Book Antiqua" w:hAnsi="Book Antiqua"/>
          <w:b/>
          <w:iCs/>
        </w:rPr>
      </w:pPr>
      <w:r>
        <w:rPr>
          <w:rFonts w:ascii="Book Antiqua" w:hAnsi="Book Antiqua"/>
          <w:b/>
          <w:iCs/>
        </w:rPr>
        <w:t>II.</w:t>
      </w:r>
    </w:p>
    <w:p w14:paraId="26BECB46" w14:textId="3DC73FAC" w:rsidR="004563A1" w:rsidRPr="004563A1" w:rsidRDefault="004563A1" w:rsidP="004563A1">
      <w:pPr>
        <w:tabs>
          <w:tab w:val="left" w:pos="1279"/>
        </w:tabs>
        <w:jc w:val="center"/>
        <w:rPr>
          <w:rFonts w:ascii="Book Antiqua" w:hAnsi="Book Antiqua"/>
          <w:iCs/>
        </w:rPr>
      </w:pPr>
      <w:r w:rsidRPr="004563A1">
        <w:rPr>
          <w:rFonts w:ascii="Book Antiqua" w:hAnsi="Book Antiqua"/>
          <w:iCs/>
        </w:rPr>
        <w:t xml:space="preserve">Ova Odluka stupa na snagu danom donošenja i bit će objavljena u </w:t>
      </w:r>
      <w:r>
        <w:rPr>
          <w:rFonts w:ascii="Book Antiqua" w:hAnsi="Book Antiqua"/>
          <w:iCs/>
        </w:rPr>
        <w:t>„</w:t>
      </w:r>
      <w:r w:rsidRPr="004563A1">
        <w:rPr>
          <w:rFonts w:ascii="Book Antiqua" w:hAnsi="Book Antiqua"/>
          <w:iCs/>
        </w:rPr>
        <w:t>Službenom vjesniku</w:t>
      </w:r>
      <w:r>
        <w:rPr>
          <w:rFonts w:ascii="Book Antiqua" w:hAnsi="Book Antiqua"/>
          <w:iCs/>
        </w:rPr>
        <w:t>“</w:t>
      </w:r>
      <w:r w:rsidRPr="004563A1">
        <w:rPr>
          <w:rFonts w:ascii="Book Antiqua" w:hAnsi="Book Antiqua"/>
          <w:iCs/>
        </w:rPr>
        <w:t xml:space="preserve"> Vukovarsko-srijemske županije.</w:t>
      </w:r>
    </w:p>
    <w:p w14:paraId="008916DF" w14:textId="77777777" w:rsidR="004563A1" w:rsidRPr="004563A1" w:rsidRDefault="004563A1" w:rsidP="004563A1">
      <w:pPr>
        <w:tabs>
          <w:tab w:val="left" w:pos="1279"/>
        </w:tabs>
        <w:rPr>
          <w:rFonts w:ascii="Book Antiqua" w:hAnsi="Book Antiqua"/>
          <w:iCs/>
        </w:rPr>
      </w:pPr>
    </w:p>
    <w:p w14:paraId="52153718" w14:textId="77777777" w:rsidR="004563A1" w:rsidRPr="004563A1" w:rsidRDefault="004563A1" w:rsidP="004563A1">
      <w:pPr>
        <w:tabs>
          <w:tab w:val="left" w:pos="1279"/>
        </w:tabs>
        <w:rPr>
          <w:rFonts w:ascii="Book Antiqua" w:hAnsi="Book Antiqua"/>
          <w:iCs/>
        </w:rPr>
      </w:pPr>
    </w:p>
    <w:p w14:paraId="12EF646B" w14:textId="77777777" w:rsidR="004563A1" w:rsidRDefault="004563A1" w:rsidP="004563A1">
      <w:pPr>
        <w:spacing w:after="0"/>
        <w:jc w:val="center"/>
        <w:rPr>
          <w:rFonts w:ascii="Book Antiqua" w:hAnsi="Book Antiqua"/>
          <w:b/>
          <w:iCs/>
        </w:rPr>
      </w:pPr>
      <w:r w:rsidRPr="004563A1">
        <w:rPr>
          <w:rFonts w:ascii="Book Antiqua" w:hAnsi="Book Antiqua"/>
          <w:b/>
          <w:iCs/>
        </w:rPr>
        <w:t xml:space="preserve">OBRAZLOŽENJE </w:t>
      </w:r>
    </w:p>
    <w:p w14:paraId="2C6C7043" w14:textId="77777777" w:rsidR="00544AC5" w:rsidRPr="004563A1" w:rsidRDefault="00544AC5" w:rsidP="004563A1">
      <w:pPr>
        <w:spacing w:after="0"/>
        <w:jc w:val="center"/>
        <w:rPr>
          <w:rFonts w:ascii="Book Antiqua" w:hAnsi="Book Antiqua"/>
          <w:b/>
          <w:iCs/>
        </w:rPr>
      </w:pPr>
    </w:p>
    <w:p w14:paraId="599C1EFA" w14:textId="77777777" w:rsidR="00AA769C" w:rsidRDefault="00AA769C" w:rsidP="00AA769C">
      <w:pPr>
        <w:spacing w:after="0"/>
        <w:jc w:val="both"/>
        <w:rPr>
          <w:rFonts w:ascii="Book Antiqua" w:hAnsi="Book Antiqua"/>
          <w:bCs/>
          <w:iCs/>
        </w:rPr>
      </w:pPr>
      <w:r w:rsidRPr="00AA769C">
        <w:rPr>
          <w:rFonts w:ascii="Book Antiqua" w:hAnsi="Book Antiqua"/>
          <w:bCs/>
          <w:iCs/>
        </w:rPr>
        <w:t xml:space="preserve">Đuro (Đuka) </w:t>
      </w:r>
      <w:proofErr w:type="spellStart"/>
      <w:r w:rsidRPr="00AA769C">
        <w:rPr>
          <w:rFonts w:ascii="Book Antiqua" w:hAnsi="Book Antiqua"/>
          <w:bCs/>
          <w:iCs/>
        </w:rPr>
        <w:t>Kuveždić</w:t>
      </w:r>
      <w:proofErr w:type="spellEnd"/>
      <w:r w:rsidRPr="00AA769C">
        <w:rPr>
          <w:rFonts w:ascii="Book Antiqua" w:hAnsi="Book Antiqua"/>
          <w:bCs/>
          <w:iCs/>
        </w:rPr>
        <w:t xml:space="preserve"> rođen je u </w:t>
      </w:r>
      <w:proofErr w:type="spellStart"/>
      <w:r w:rsidRPr="00AA769C">
        <w:rPr>
          <w:rFonts w:ascii="Book Antiqua" w:hAnsi="Book Antiqua"/>
          <w:bCs/>
          <w:iCs/>
        </w:rPr>
        <w:t>Ilači</w:t>
      </w:r>
      <w:proofErr w:type="spellEnd"/>
      <w:r w:rsidRPr="00AA769C">
        <w:rPr>
          <w:rFonts w:ascii="Book Antiqua" w:hAnsi="Book Antiqua"/>
          <w:bCs/>
          <w:iCs/>
        </w:rPr>
        <w:t xml:space="preserve">, mjestu kojem je ostao vjeran tijekom cijelog života i u kojem je završio svoj životni put. Bio je hrvatski branitelj i pučki pjesnik koji je iza sebe ostavio neizbrisiv trag u kulturnom životu svoga kraja. Za života je objavio pet zbirki pjesama, a mnoge od njih su i uglazbljene. Posebno se ističe pjesma „Selo moje“, posvećena njegovoj rodnoj </w:t>
      </w:r>
      <w:proofErr w:type="spellStart"/>
      <w:r w:rsidRPr="00AA769C">
        <w:rPr>
          <w:rFonts w:ascii="Book Antiqua" w:hAnsi="Book Antiqua"/>
          <w:bCs/>
          <w:iCs/>
        </w:rPr>
        <w:t>Ilači</w:t>
      </w:r>
      <w:proofErr w:type="spellEnd"/>
      <w:r w:rsidRPr="00AA769C">
        <w:rPr>
          <w:rFonts w:ascii="Book Antiqua" w:hAnsi="Book Antiqua"/>
          <w:bCs/>
          <w:iCs/>
        </w:rPr>
        <w:t>.</w:t>
      </w:r>
    </w:p>
    <w:p w14:paraId="3CA0FFF4" w14:textId="77777777" w:rsidR="00AA769C" w:rsidRPr="00AA769C" w:rsidRDefault="00AA769C" w:rsidP="00AA769C">
      <w:pPr>
        <w:spacing w:after="0"/>
        <w:jc w:val="both"/>
        <w:rPr>
          <w:rFonts w:ascii="Book Antiqua" w:hAnsi="Book Antiqua"/>
          <w:bCs/>
          <w:iCs/>
        </w:rPr>
      </w:pPr>
    </w:p>
    <w:p w14:paraId="555D54C8" w14:textId="77777777" w:rsidR="00AA769C" w:rsidRPr="00AA769C" w:rsidRDefault="00AA769C" w:rsidP="00AA769C">
      <w:pPr>
        <w:spacing w:after="0"/>
        <w:jc w:val="both"/>
        <w:rPr>
          <w:rFonts w:ascii="Book Antiqua" w:hAnsi="Book Antiqua"/>
          <w:bCs/>
          <w:iCs/>
        </w:rPr>
      </w:pPr>
      <w:r w:rsidRPr="00AA769C">
        <w:rPr>
          <w:rFonts w:ascii="Book Antiqua" w:hAnsi="Book Antiqua"/>
          <w:bCs/>
          <w:iCs/>
        </w:rPr>
        <w:t>Njegovo stvaralaštvo bilo je prožeto ljubavlju prema domovini, rodnom Srijemu i običajima svoga kraja. Nastupao je na brojnim događanjima diljem Vukovarsko-srijemske županije, a posebno na manifestacijama Općine Tovarnik, gdje je svojim stihovima i pjesmom oplemenjivao kulturni život zajednice.</w:t>
      </w:r>
    </w:p>
    <w:p w14:paraId="788A4F13" w14:textId="77777777" w:rsidR="00AA769C" w:rsidRPr="00AA769C" w:rsidRDefault="00AA769C" w:rsidP="00AA769C">
      <w:pPr>
        <w:spacing w:after="0"/>
        <w:jc w:val="both"/>
        <w:rPr>
          <w:rFonts w:ascii="Book Antiqua" w:hAnsi="Book Antiqua"/>
          <w:bCs/>
          <w:iCs/>
        </w:rPr>
      </w:pPr>
      <w:r w:rsidRPr="00AA769C">
        <w:rPr>
          <w:rFonts w:ascii="Book Antiqua" w:hAnsi="Book Antiqua"/>
          <w:bCs/>
          <w:iCs/>
        </w:rPr>
        <w:t xml:space="preserve">Nakon Domovinskog rata Đuka </w:t>
      </w:r>
      <w:proofErr w:type="spellStart"/>
      <w:r w:rsidRPr="00AA769C">
        <w:rPr>
          <w:rFonts w:ascii="Book Antiqua" w:hAnsi="Book Antiqua"/>
          <w:bCs/>
          <w:iCs/>
        </w:rPr>
        <w:t>Kuveždić</w:t>
      </w:r>
      <w:proofErr w:type="spellEnd"/>
      <w:r w:rsidRPr="00AA769C">
        <w:rPr>
          <w:rFonts w:ascii="Book Antiqua" w:hAnsi="Book Antiqua"/>
          <w:bCs/>
          <w:iCs/>
        </w:rPr>
        <w:t xml:space="preserve"> godinama je nesebično djelovao i nastupao bez ikakve naknade, vođen isključivo ljubavlju prema svom narodu, zavičaju i kulturnoj baštini. Iako za života nije primio priznanje koje je svojim radom zaslužio, njegov doprinos kulturi i zajednici ostaje trajno zapisan.</w:t>
      </w:r>
    </w:p>
    <w:p w14:paraId="6EF1BE7F" w14:textId="6D08849C" w:rsidR="00544AC5" w:rsidRPr="00544AC5" w:rsidRDefault="00AA769C" w:rsidP="00AA769C">
      <w:pPr>
        <w:spacing w:after="0"/>
        <w:jc w:val="both"/>
        <w:rPr>
          <w:rFonts w:ascii="Book Antiqua" w:hAnsi="Book Antiqua"/>
          <w:bCs/>
          <w:iCs/>
        </w:rPr>
      </w:pPr>
      <w:r w:rsidRPr="00AA769C">
        <w:rPr>
          <w:rFonts w:ascii="Book Antiqua" w:hAnsi="Book Antiqua"/>
          <w:bCs/>
          <w:iCs/>
        </w:rPr>
        <w:t>Ovom posthumno dodijeljenom nagradom za životno djelo odajemo počast čovjeku koji je svojim djelovanjem dao nemjerljiv doprinos kulturi Općine Tovarnik te budućim naraštajima ostavio vrijedno kulturno nasljeđe.</w:t>
      </w:r>
    </w:p>
    <w:p w14:paraId="084F06CF" w14:textId="77777777" w:rsidR="00AA769C" w:rsidRDefault="00AA769C" w:rsidP="004563A1">
      <w:pPr>
        <w:tabs>
          <w:tab w:val="left" w:pos="7380"/>
        </w:tabs>
        <w:jc w:val="right"/>
        <w:rPr>
          <w:rFonts w:ascii="Book Antiqua" w:hAnsi="Book Antiqua"/>
          <w:iCs/>
        </w:rPr>
      </w:pPr>
    </w:p>
    <w:p w14:paraId="4FBE01EA" w14:textId="77777777" w:rsidR="00AA769C" w:rsidRDefault="00AA769C" w:rsidP="004563A1">
      <w:pPr>
        <w:tabs>
          <w:tab w:val="left" w:pos="7380"/>
        </w:tabs>
        <w:jc w:val="right"/>
        <w:rPr>
          <w:rFonts w:ascii="Book Antiqua" w:hAnsi="Book Antiqua"/>
          <w:iCs/>
        </w:rPr>
      </w:pPr>
    </w:p>
    <w:p w14:paraId="25C1A136" w14:textId="74B8D070" w:rsidR="006310DE" w:rsidRPr="004563A1" w:rsidRDefault="0041283D" w:rsidP="0041283D">
      <w:pPr>
        <w:jc w:val="right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 xml:space="preserve">POVJERENSTVO ZA DODJELU JAVNIH PRIZNANJA </w:t>
      </w:r>
    </w:p>
    <w:sectPr w:rsidR="006310DE" w:rsidRPr="004563A1" w:rsidSect="004563A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A1"/>
    <w:rsid w:val="00104D98"/>
    <w:rsid w:val="001B7593"/>
    <w:rsid w:val="001F68D3"/>
    <w:rsid w:val="0041283D"/>
    <w:rsid w:val="004563A1"/>
    <w:rsid w:val="00544AC5"/>
    <w:rsid w:val="006310DE"/>
    <w:rsid w:val="007D2EA5"/>
    <w:rsid w:val="008C0D63"/>
    <w:rsid w:val="00AA769C"/>
    <w:rsid w:val="00C85C80"/>
    <w:rsid w:val="00D22194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6763"/>
  <w15:chartTrackingRefBased/>
  <w15:docId w15:val="{2E186228-F3F0-4B39-9F37-8BED8A53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A1"/>
    <w:rPr>
      <w:rFonts w:eastAsiaTheme="minorEastAsia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56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5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6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6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6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6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6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6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6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6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456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6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63A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63A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6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6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6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6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6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5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6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56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63A1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56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63A1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563A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6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63A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6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4</cp:revision>
  <cp:lastPrinted>2026-05-22T10:16:00Z</cp:lastPrinted>
  <dcterms:created xsi:type="dcterms:W3CDTF">2026-05-20T07:15:00Z</dcterms:created>
  <dcterms:modified xsi:type="dcterms:W3CDTF">2026-05-22T10:43:00Z</dcterms:modified>
</cp:coreProperties>
</file>