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40B9" w14:textId="77777777" w:rsidR="0052071A" w:rsidRPr="0052071A" w:rsidRDefault="0052071A" w:rsidP="0052071A">
      <w:pPr>
        <w:keepNext/>
        <w:keepLines/>
        <w:spacing w:before="160" w:after="80" w:line="276" w:lineRule="auto"/>
        <w:jc w:val="both"/>
        <w:outlineLvl w:val="1"/>
        <w:rPr>
          <w:rFonts w:ascii="Book Antiqua" w:eastAsiaTheme="majorEastAsia" w:hAnsi="Book Antiqua" w:cs="Times New Roman"/>
          <w:i/>
          <w:color w:val="2F5496" w:themeColor="accent1" w:themeShade="BF"/>
          <w:kern w:val="0"/>
          <w14:ligatures w14:val="none"/>
        </w:rPr>
      </w:pPr>
      <w:r w:rsidRPr="0052071A">
        <w:rPr>
          <w:rFonts w:ascii="Book Antiqua" w:eastAsiaTheme="majorEastAsia" w:hAnsi="Book Antiqua" w:cs="Times New Roman"/>
          <w:color w:val="2F5496" w:themeColor="accent1" w:themeShade="BF"/>
          <w:kern w:val="0"/>
          <w14:ligatures w14:val="none"/>
        </w:rPr>
        <w:t xml:space="preserve">                 </w:t>
      </w:r>
      <w:r w:rsidRPr="0052071A">
        <w:rPr>
          <w:rFonts w:ascii="Book Antiqua" w:eastAsiaTheme="majorEastAsia" w:hAnsi="Book Antiqua" w:cs="Times New Roman"/>
          <w:i/>
          <w:noProof/>
          <w:color w:val="2F5496" w:themeColor="accent1" w:themeShade="BF"/>
          <w:kern w:val="0"/>
          <w14:ligatures w14:val="none"/>
        </w:rPr>
        <w:drawing>
          <wp:inline distT="0" distB="0" distL="0" distR="0" wp14:anchorId="34DFB916" wp14:editId="05CC3FF0">
            <wp:extent cx="640080" cy="825588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98" cy="826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0B8AD" w14:textId="77777777" w:rsidR="0052071A" w:rsidRPr="0052071A" w:rsidRDefault="0052071A" w:rsidP="0052071A">
      <w:pPr>
        <w:spacing w:after="0" w:line="240" w:lineRule="auto"/>
        <w:jc w:val="both"/>
        <w:rPr>
          <w:rFonts w:ascii="Book Antiqua" w:eastAsiaTheme="minorEastAsia" w:hAnsi="Book Antiqua" w:cs="Times New Roman"/>
          <w:kern w:val="0"/>
          <w14:ligatures w14:val="none"/>
        </w:rPr>
      </w:pPr>
      <w:r w:rsidRPr="0052071A">
        <w:rPr>
          <w:rFonts w:ascii="Book Antiqua" w:eastAsiaTheme="minorEastAsia" w:hAnsi="Book Antiqua" w:cs="Times New Roman"/>
          <w:kern w:val="0"/>
          <w14:ligatures w14:val="none"/>
        </w:rPr>
        <w:t>REPUBLIKA HRVATSKA</w:t>
      </w:r>
    </w:p>
    <w:p w14:paraId="68D9728D" w14:textId="77777777" w:rsidR="0052071A" w:rsidRPr="0052071A" w:rsidRDefault="0052071A" w:rsidP="0052071A">
      <w:pPr>
        <w:spacing w:after="0" w:line="240" w:lineRule="auto"/>
        <w:jc w:val="both"/>
        <w:rPr>
          <w:rFonts w:ascii="Book Antiqua" w:eastAsiaTheme="minorEastAsia" w:hAnsi="Book Antiqua" w:cs="Times New Roman"/>
          <w:kern w:val="0"/>
          <w14:ligatures w14:val="none"/>
        </w:rPr>
      </w:pPr>
      <w:r w:rsidRPr="0052071A">
        <w:rPr>
          <w:rFonts w:ascii="Book Antiqua" w:eastAsiaTheme="minorEastAsia" w:hAnsi="Book Antiqua" w:cs="Times New Roman"/>
          <w:kern w:val="0"/>
          <w14:ligatures w14:val="none"/>
        </w:rPr>
        <w:t>VUKOVARSKO-SRIJEMSKA ŽUPANIJA</w:t>
      </w:r>
    </w:p>
    <w:p w14:paraId="790C83C7" w14:textId="77777777" w:rsidR="0052071A" w:rsidRPr="0052071A" w:rsidRDefault="0052071A" w:rsidP="0052071A">
      <w:pPr>
        <w:spacing w:after="0" w:line="240" w:lineRule="auto"/>
        <w:jc w:val="both"/>
        <w:rPr>
          <w:rFonts w:ascii="Book Antiqua" w:eastAsiaTheme="minorEastAsia" w:hAnsi="Book Antiqua" w:cs="Times New Roman"/>
          <w:b/>
          <w:kern w:val="0"/>
          <w14:ligatures w14:val="none"/>
        </w:rPr>
      </w:pPr>
      <w:r w:rsidRPr="0052071A">
        <w:rPr>
          <w:rFonts w:ascii="Book Antiqua" w:eastAsiaTheme="minorEastAsia" w:hAnsi="Book Antiqua" w:cs="Times New Roman"/>
          <w:b/>
          <w:kern w:val="0"/>
          <w14:ligatures w14:val="none"/>
        </w:rPr>
        <w:t xml:space="preserve"> </w:t>
      </w:r>
    </w:p>
    <w:p w14:paraId="70287375" w14:textId="77777777" w:rsidR="0052071A" w:rsidRPr="0052071A" w:rsidRDefault="0052071A" w:rsidP="0052071A">
      <w:pPr>
        <w:spacing w:after="0" w:line="240" w:lineRule="auto"/>
        <w:jc w:val="both"/>
        <w:rPr>
          <w:rFonts w:ascii="Book Antiqua" w:eastAsiaTheme="minorEastAsia" w:hAnsi="Book Antiqua" w:cs="Times New Roman"/>
          <w:b/>
          <w:kern w:val="0"/>
          <w14:ligatures w14:val="none"/>
        </w:rPr>
      </w:pPr>
      <w:r w:rsidRPr="0052071A">
        <w:rPr>
          <w:rFonts w:ascii="Book Antiqua" w:eastAsiaTheme="minorEastAsia" w:hAnsi="Book Antiqua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07BD7D7C" wp14:editId="0B83A05E">
            <wp:simplePos x="0" y="0"/>
            <wp:positionH relativeFrom="margin">
              <wp:posOffset>-635</wp:posOffset>
            </wp:positionH>
            <wp:positionV relativeFrom="paragraph">
              <wp:posOffset>5715</wp:posOffset>
            </wp:positionV>
            <wp:extent cx="388620" cy="482600"/>
            <wp:effectExtent l="0" t="0" r="0" b="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24D9B" w14:textId="77777777" w:rsidR="0052071A" w:rsidRPr="0052071A" w:rsidRDefault="0052071A" w:rsidP="0052071A">
      <w:pPr>
        <w:spacing w:after="0" w:line="240" w:lineRule="auto"/>
        <w:jc w:val="both"/>
        <w:rPr>
          <w:rFonts w:ascii="Book Antiqua" w:eastAsiaTheme="minorEastAsia" w:hAnsi="Book Antiqua" w:cs="Times New Roman"/>
          <w:b/>
          <w:kern w:val="0"/>
          <w14:ligatures w14:val="none"/>
        </w:rPr>
      </w:pPr>
      <w:r w:rsidRPr="0052071A">
        <w:rPr>
          <w:rFonts w:ascii="Book Antiqua" w:eastAsiaTheme="minorEastAsia" w:hAnsi="Book Antiqua" w:cs="Times New Roman"/>
          <w:b/>
          <w:kern w:val="0"/>
          <w14:ligatures w14:val="none"/>
        </w:rPr>
        <w:t>OPĆINA TOVARNIK</w:t>
      </w:r>
    </w:p>
    <w:p w14:paraId="36C8281F" w14:textId="77777777" w:rsidR="0052071A" w:rsidRPr="0052071A" w:rsidRDefault="0052071A" w:rsidP="0052071A">
      <w:pPr>
        <w:spacing w:after="200" w:line="276" w:lineRule="auto"/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</w:pPr>
    </w:p>
    <w:p w14:paraId="37B80DEC" w14:textId="77777777" w:rsidR="0052071A" w:rsidRPr="0052071A" w:rsidRDefault="0052071A" w:rsidP="0052071A">
      <w:pPr>
        <w:spacing w:after="200" w:line="276" w:lineRule="auto"/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 xml:space="preserve">JEDINSTVENI UPRAVNI ODJEL </w:t>
      </w:r>
    </w:p>
    <w:p w14:paraId="2AFAD65A" w14:textId="47426E60" w:rsidR="0052071A" w:rsidRPr="0052071A" w:rsidRDefault="0052071A" w:rsidP="0052071A">
      <w:pPr>
        <w:spacing w:after="0" w:line="240" w:lineRule="auto"/>
        <w:rPr>
          <w:rFonts w:ascii="Book Antiqua" w:eastAsia="Calibri" w:hAnsi="Book Antiqua" w:cs="Times New Roman"/>
          <w:kern w:val="0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14:ligatures w14:val="none"/>
        </w:rPr>
        <w:t>KLASA: 112-0</w:t>
      </w:r>
      <w:r>
        <w:rPr>
          <w:rFonts w:ascii="Book Antiqua" w:eastAsia="Calibri" w:hAnsi="Book Antiqua" w:cs="Times New Roman"/>
          <w:kern w:val="0"/>
          <w14:ligatures w14:val="none"/>
        </w:rPr>
        <w:t>4</w:t>
      </w:r>
      <w:r w:rsidRPr="0052071A">
        <w:rPr>
          <w:rFonts w:ascii="Book Antiqua" w:eastAsia="Calibri" w:hAnsi="Book Antiqua" w:cs="Times New Roman"/>
          <w:kern w:val="0"/>
          <w14:ligatures w14:val="none"/>
        </w:rPr>
        <w:t>/26-01/01</w:t>
      </w:r>
    </w:p>
    <w:p w14:paraId="73FDF656" w14:textId="77777777" w:rsidR="0052071A" w:rsidRPr="0052071A" w:rsidRDefault="0052071A" w:rsidP="0052071A">
      <w:pPr>
        <w:spacing w:after="0" w:line="240" w:lineRule="auto"/>
        <w:rPr>
          <w:rFonts w:ascii="Book Antiqua" w:eastAsia="Calibri" w:hAnsi="Book Antiqua" w:cs="Times New Roman"/>
          <w:kern w:val="0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14:ligatures w14:val="none"/>
        </w:rPr>
        <w:t>URBROJ: 2196-28-01-26-4</w:t>
      </w:r>
    </w:p>
    <w:p w14:paraId="70E0318F" w14:textId="77777777" w:rsidR="0052071A" w:rsidRPr="0052071A" w:rsidRDefault="0052071A" w:rsidP="0052071A">
      <w:pPr>
        <w:spacing w:after="0" w:line="240" w:lineRule="auto"/>
        <w:rPr>
          <w:rFonts w:ascii="Book Antiqua" w:eastAsia="Calibri" w:hAnsi="Book Antiqua" w:cs="Times New Roman"/>
          <w:kern w:val="0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14:ligatures w14:val="none"/>
        </w:rPr>
        <w:t xml:space="preserve">Tovarnik, 25. veljače  2026. </w:t>
      </w:r>
    </w:p>
    <w:p w14:paraId="63DA1F93" w14:textId="77777777" w:rsidR="0052071A" w:rsidRPr="0052071A" w:rsidRDefault="0052071A" w:rsidP="0052071A">
      <w:pPr>
        <w:spacing w:after="200" w:line="276" w:lineRule="auto"/>
        <w:rPr>
          <w:rFonts w:ascii="Book Antiqua" w:eastAsia="Calibri" w:hAnsi="Book Antiqua" w:cs="Times New Roman"/>
          <w:kern w:val="0"/>
          <w:lang w:eastAsia="hr-HR"/>
          <w14:ligatures w14:val="none"/>
        </w:rPr>
      </w:pPr>
    </w:p>
    <w:p w14:paraId="41FA4882" w14:textId="77777777" w:rsidR="0052071A" w:rsidRPr="0052071A" w:rsidRDefault="0052071A" w:rsidP="0052071A">
      <w:pPr>
        <w:spacing w:after="200" w:line="276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14:ligatures w14:val="none"/>
        </w:rPr>
        <w:tab/>
        <w:t xml:space="preserve">Sukladno odredbama članka 19. stavka 6.  Zakona o službenicima i namještenicima u lokalnoj i područnoj (regionalnoj) samoupravi (NN br. 86/08, 61/11, 04/18, 96/18, 112/19 i 17/25) (u daljnjem tekstu. Zakon), dana 25. veljače 2026. pročelnica objavljuje </w:t>
      </w:r>
    </w:p>
    <w:p w14:paraId="39BC719A" w14:textId="77777777" w:rsidR="0052071A" w:rsidRPr="0052071A" w:rsidRDefault="0052071A" w:rsidP="0052071A">
      <w:pPr>
        <w:spacing w:after="200" w:line="276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</w:p>
    <w:p w14:paraId="0D5EFAA3" w14:textId="77777777" w:rsidR="0052071A" w:rsidRPr="0052071A" w:rsidRDefault="0052071A" w:rsidP="0052071A">
      <w:pPr>
        <w:spacing w:after="200" w:line="276" w:lineRule="auto"/>
        <w:jc w:val="center"/>
        <w:rPr>
          <w:rFonts w:ascii="Book Antiqua" w:eastAsia="Calibri" w:hAnsi="Book Antiqua" w:cs="Times New Roman"/>
          <w:b/>
          <w:bCs/>
          <w:kern w:val="0"/>
          <w14:ligatures w14:val="none"/>
        </w:rPr>
      </w:pPr>
      <w:r w:rsidRPr="0052071A">
        <w:rPr>
          <w:rFonts w:ascii="Book Antiqua" w:eastAsia="Calibri" w:hAnsi="Book Antiqua" w:cs="Times New Roman"/>
          <w:b/>
          <w:bCs/>
          <w:kern w:val="0"/>
          <w14:ligatures w14:val="none"/>
        </w:rPr>
        <w:t>OBAVIJEST O</w:t>
      </w:r>
      <w:r w:rsidRPr="0052071A">
        <w:rPr>
          <w:rFonts w:ascii="Book Antiqua" w:eastAsia="Calibri" w:hAnsi="Book Antiqua" w:cs="Times New Roman"/>
          <w:kern w:val="0"/>
          <w14:ligatures w14:val="none"/>
        </w:rPr>
        <w:t xml:space="preserve">  </w:t>
      </w:r>
      <w:r w:rsidRPr="0052071A">
        <w:rPr>
          <w:rFonts w:ascii="Book Antiqua" w:eastAsia="Calibri" w:hAnsi="Book Antiqua" w:cs="Times New Roman"/>
          <w:b/>
          <w:bCs/>
          <w:kern w:val="0"/>
          <w14:ligatures w14:val="none"/>
        </w:rPr>
        <w:t xml:space="preserve">NAČINU OBAVLJANJA PRETHODNE PROVJERE ZNANJA I SPOSOBNOSTI, PODRUČJIMA  TE   IZVORIMA   ZA PRIPREMANJE KANDIDATA ZA PROVJERU ZNANJA I SPOSOBNOSTI </w:t>
      </w:r>
    </w:p>
    <w:p w14:paraId="0FC202F4" w14:textId="3D776EBD" w:rsidR="0052071A" w:rsidRPr="0052071A" w:rsidRDefault="0052071A" w:rsidP="0052071A">
      <w:pPr>
        <w:spacing w:after="200" w:line="276" w:lineRule="auto"/>
        <w:jc w:val="center"/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</w:pPr>
      <w:r w:rsidRPr="0052071A"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  <w:t xml:space="preserve">u postupku </w:t>
      </w:r>
      <w:r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  <w:t xml:space="preserve">oglasa </w:t>
      </w:r>
      <w:r w:rsidRPr="0052071A"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  <w:t xml:space="preserve"> za prijam u službu na </w:t>
      </w:r>
      <w:r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  <w:t xml:space="preserve"> </w:t>
      </w:r>
      <w:r w:rsidRPr="0052071A"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  <w:t xml:space="preserve">određeno vrijeme </w:t>
      </w:r>
    </w:p>
    <w:p w14:paraId="20F805E9" w14:textId="77777777" w:rsidR="0052071A" w:rsidRPr="0052071A" w:rsidRDefault="0052071A" w:rsidP="0052071A">
      <w:pPr>
        <w:spacing w:after="200" w:line="276" w:lineRule="auto"/>
        <w:jc w:val="center"/>
        <w:rPr>
          <w:rFonts w:ascii="Book Antiqua" w:eastAsia="Calibri" w:hAnsi="Book Antiqua" w:cs="Times New Roman"/>
          <w:b/>
          <w:bCs/>
          <w:kern w:val="0"/>
          <w14:ligatures w14:val="none"/>
        </w:rPr>
      </w:pPr>
      <w:r w:rsidRPr="0052071A">
        <w:rPr>
          <w:rFonts w:ascii="Book Antiqua" w:eastAsia="Calibri" w:hAnsi="Book Antiqua" w:cs="Times New Roman"/>
          <w:b/>
          <w:bCs/>
          <w:kern w:val="0"/>
          <w14:ligatures w14:val="none"/>
        </w:rPr>
        <w:t xml:space="preserve">na radno mjesto </w:t>
      </w:r>
    </w:p>
    <w:p w14:paraId="6607891E" w14:textId="77777777" w:rsidR="0052071A" w:rsidRPr="0052071A" w:rsidRDefault="0052071A" w:rsidP="0052071A">
      <w:pPr>
        <w:spacing w:after="200" w:line="276" w:lineRule="auto"/>
        <w:jc w:val="center"/>
        <w:rPr>
          <w:rFonts w:ascii="Book Antiqua" w:eastAsia="Calibri" w:hAnsi="Book Antiqua" w:cs="Times New Roman"/>
          <w:b/>
          <w:bCs/>
          <w:kern w:val="0"/>
          <w14:ligatures w14:val="none"/>
        </w:rPr>
      </w:pPr>
      <w:r w:rsidRPr="0052071A">
        <w:rPr>
          <w:rFonts w:ascii="Book Antiqua" w:eastAsia="Calibri" w:hAnsi="Book Antiqua" w:cs="Times New Roman"/>
          <w:b/>
          <w:bCs/>
          <w:kern w:val="0"/>
          <w14:ligatures w14:val="none"/>
        </w:rPr>
        <w:t xml:space="preserve">KOMUNALNI NAMJEŠTENIK </w:t>
      </w:r>
    </w:p>
    <w:p w14:paraId="4A243D0F" w14:textId="77777777" w:rsidR="0052071A" w:rsidRPr="0052071A" w:rsidRDefault="0052071A" w:rsidP="0052071A">
      <w:pPr>
        <w:spacing w:after="200" w:line="276" w:lineRule="auto"/>
        <w:jc w:val="center"/>
        <w:rPr>
          <w:rFonts w:ascii="Book Antiqua" w:eastAsia="Calibri" w:hAnsi="Book Antiqua" w:cs="Times New Roman"/>
          <w:b/>
          <w:bCs/>
          <w:kern w:val="0"/>
          <w14:ligatures w14:val="none"/>
        </w:rPr>
      </w:pPr>
    </w:p>
    <w:p w14:paraId="6B473745" w14:textId="59997A9F" w:rsidR="0052071A" w:rsidRPr="0052071A" w:rsidRDefault="0052071A" w:rsidP="0052071A">
      <w:pPr>
        <w:spacing w:after="200" w:line="276" w:lineRule="auto"/>
        <w:jc w:val="both"/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 xml:space="preserve">I. OBJAVA </w:t>
      </w:r>
      <w:r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>OGLASA</w:t>
      </w:r>
    </w:p>
    <w:p w14:paraId="26205591" w14:textId="16049906" w:rsidR="0052071A" w:rsidRPr="0052071A" w:rsidRDefault="0052071A" w:rsidP="0052071A">
      <w:pPr>
        <w:spacing w:after="200" w:line="276" w:lineRule="auto"/>
        <w:ind w:firstLine="708"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Pročelnica Jedinstvenog upravnog odjela Općine Tovarnik je raspisala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OGLAS 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za prijam u službu namještenika  na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>određeno vrijeme u Općini Tovarnik, u Jedinstveni upravni odjel, na radno mjesto KOMUNALNI NAMJEŠTENIK  (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>5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izvršitelja – m/ž),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puno radno vrijeme, 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određeno radno vrijeme na 6 mjeseci, 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uz probni rad od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>2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mjeseca.</w:t>
      </w:r>
    </w:p>
    <w:p w14:paraId="417F6D20" w14:textId="328BC6AC" w:rsidR="0052071A" w:rsidRPr="0052071A" w:rsidRDefault="0052071A" w:rsidP="0052071A">
      <w:pPr>
        <w:spacing w:after="200" w:line="276" w:lineRule="auto"/>
        <w:ind w:firstLine="708"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Oglas 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je objavljen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na stranicama Hrvatskog zavoda za zapošljavanje </w:t>
      </w:r>
      <w:r>
        <w:rPr>
          <w:rFonts w:ascii="Book Antiqua" w:eastAsia="Calibri" w:hAnsi="Book Antiqua" w:cs="Times New Roman"/>
          <w:kern w:val="0"/>
          <w:u w:val="single"/>
          <w:lang w:eastAsia="hr-HR"/>
          <w14:ligatures w14:val="none"/>
        </w:rPr>
        <w:t xml:space="preserve"> 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>i na službenim web stranicama Općine Tovarnik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</w:t>
      </w:r>
      <w:r w:rsidRPr="0052071A">
        <w:rPr>
          <w:rFonts w:ascii="Book Antiqua" w:eastAsia="Calibri" w:hAnsi="Book Antiqua" w:cs="Times New Roman"/>
          <w:kern w:val="0"/>
          <w:u w:val="single"/>
          <w:lang w:eastAsia="hr-HR"/>
          <w14:ligatures w14:val="none"/>
        </w:rPr>
        <w:t>dana 25. 02.  2026.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godine </w:t>
      </w:r>
    </w:p>
    <w:p w14:paraId="508A291C" w14:textId="77777777" w:rsidR="0052071A" w:rsidRPr="0052071A" w:rsidRDefault="0052071A" w:rsidP="0052071A">
      <w:pPr>
        <w:spacing w:after="200" w:line="276" w:lineRule="auto"/>
        <w:ind w:firstLine="708"/>
        <w:jc w:val="both"/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 xml:space="preserve">Rok za podnošenje prijava traje zaključno do </w:t>
      </w:r>
      <w:r w:rsidRPr="0052071A">
        <w:rPr>
          <w:rFonts w:ascii="Book Antiqua" w:eastAsia="Calibri" w:hAnsi="Book Antiqua" w:cs="Times New Roman"/>
          <w:b/>
          <w:bCs/>
          <w:kern w:val="0"/>
          <w:u w:val="single"/>
          <w:lang w:eastAsia="hr-HR"/>
          <w14:ligatures w14:val="none"/>
        </w:rPr>
        <w:t>5. 3.  2026.</w:t>
      </w: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>godine.</w:t>
      </w:r>
    </w:p>
    <w:p w14:paraId="5F57F1C2" w14:textId="77777777" w:rsidR="0052071A" w:rsidRPr="0052071A" w:rsidRDefault="0052071A" w:rsidP="0052071A">
      <w:pPr>
        <w:spacing w:after="200" w:line="276" w:lineRule="auto"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</w:p>
    <w:p w14:paraId="4BE29078" w14:textId="1128AB19" w:rsidR="0052071A" w:rsidRPr="0052071A" w:rsidRDefault="0052071A" w:rsidP="0052071A">
      <w:pPr>
        <w:spacing w:after="200" w:line="276" w:lineRule="auto"/>
        <w:ind w:firstLine="708"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lastRenderedPageBreak/>
        <w:t xml:space="preserve">Izrazi koji se koriste u ovoj Obavijesti i Uputi kandidatima  u postupku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oglasa 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za prijam u službu namještenika  na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>određeno vrijeme u Općini Tovarnik, u Jedinstveni upravni odjel, na radno mjesto komunalni namještenik, a imaju rodno značenje, odnose se jednako na muški i ženski rod.</w:t>
      </w:r>
    </w:p>
    <w:p w14:paraId="4DCD2223" w14:textId="77777777" w:rsidR="0052071A" w:rsidRPr="0052071A" w:rsidRDefault="0052071A" w:rsidP="0052071A">
      <w:pPr>
        <w:spacing w:after="200" w:line="276" w:lineRule="auto"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</w:p>
    <w:p w14:paraId="51A36AB0" w14:textId="77777777" w:rsidR="0052071A" w:rsidRPr="0052071A" w:rsidRDefault="0052071A" w:rsidP="0052071A">
      <w:pPr>
        <w:spacing w:after="200" w:line="276" w:lineRule="auto"/>
        <w:jc w:val="both"/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>II. PROVEDBA POSTUPKA I NAČIN PROVJERE ZNANJA I SPOSOBNOSTI</w:t>
      </w:r>
    </w:p>
    <w:p w14:paraId="0540B0D7" w14:textId="66A777CB" w:rsidR="0052071A" w:rsidRPr="0052071A" w:rsidRDefault="0052071A" w:rsidP="0052071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</w:pPr>
      <w:r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 xml:space="preserve">Oglas </w:t>
      </w: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 xml:space="preserve">provodi Povjerenstvo za provedbu </w:t>
      </w:r>
      <w:r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 xml:space="preserve">oglasa </w:t>
      </w: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 xml:space="preserve"> za prijam u službu, koje obavlja sljedeće poslove:</w:t>
      </w:r>
    </w:p>
    <w:p w14:paraId="1DCCE5D9" w14:textId="6CFA02D3" w:rsidR="0052071A" w:rsidRPr="0052071A" w:rsidRDefault="0052071A" w:rsidP="0052071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>utvrđuje koje su prijave pravodobne i potpune,</w:t>
      </w:r>
    </w:p>
    <w:p w14:paraId="589A8315" w14:textId="52210496" w:rsidR="0052071A" w:rsidRPr="0052071A" w:rsidRDefault="0052071A" w:rsidP="0052071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utvrđuje listu kandidata prijavljenih na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oglas 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koji ispunjavaju formalne uvjete propisane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oglasom </w:t>
      </w:r>
    </w:p>
    <w:p w14:paraId="3AA3A0E2" w14:textId="77777777" w:rsidR="0052071A" w:rsidRPr="0052071A" w:rsidRDefault="0052071A" w:rsidP="0052071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>kandidate s liste poziva na prethodnu provjeru znanja i sposobnosti,</w:t>
      </w:r>
    </w:p>
    <w:p w14:paraId="325FD94A" w14:textId="77777777" w:rsidR="0052071A" w:rsidRPr="0052071A" w:rsidRDefault="0052071A" w:rsidP="0052071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>provodi postupak provjere znanja i sposobnosti,</w:t>
      </w:r>
    </w:p>
    <w:p w14:paraId="221FC7E6" w14:textId="77777777" w:rsidR="0052071A" w:rsidRPr="0052071A" w:rsidRDefault="0052071A" w:rsidP="0052071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>podnosi izvješće o provedenom postupku, uz koje prilaže rang listu kandidata, s obzirom na rezultate provedene provjere znanja i sposobnosti.</w:t>
      </w:r>
    </w:p>
    <w:p w14:paraId="38447821" w14:textId="77777777" w:rsidR="0052071A" w:rsidRPr="0052071A" w:rsidRDefault="0052071A" w:rsidP="0052071A">
      <w:pPr>
        <w:spacing w:after="200" w:line="276" w:lineRule="auto"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</w:p>
    <w:p w14:paraId="35C15EF5" w14:textId="4CB103AA" w:rsidR="0052071A" w:rsidRPr="0052071A" w:rsidRDefault="0052071A" w:rsidP="0052071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>Prijave kandidata koji se ne upućuju u daljnji postupak.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Ukoliko je prijava na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oglas </w:t>
      </w: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>nepravodobna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(podnesena nakon isteka roka za podnošenje prijave) ili </w:t>
      </w: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>nepotpuna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(ne sadrži svu potrebnu dokumentaciju), ista se neće razmatrati, a osoba koja je podnijela nepotpunu ili nepravodobnu prijavu ili osoba koja ne ispunjava formalne uvjete iz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oglasa 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ne smatra se kandidatom prijavljenim na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oglas. 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Osobi koja nije podnijela pravodobnu i urednu prijavu ili ne ispunjava formalne uvjete iz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oglasa 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dostavit će se pisana obavijest u kojoj će se navesti razlozi zbog kojih se ne smatra kandidatom prijavljenim na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oglas. 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Protiv obavijesti osoba nema pravo podnošenja pravnog lijeka.</w:t>
      </w:r>
    </w:p>
    <w:p w14:paraId="5664B618" w14:textId="77777777" w:rsidR="0052071A" w:rsidRPr="0052071A" w:rsidRDefault="0052071A" w:rsidP="0052071A">
      <w:pPr>
        <w:spacing w:after="200" w:line="276" w:lineRule="auto"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</w:p>
    <w:p w14:paraId="70AA8F6E" w14:textId="36FD81BE" w:rsidR="0052071A" w:rsidRPr="0052071A" w:rsidRDefault="0052071A" w:rsidP="0052071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>Provjera znanja i sposobnosti kandidata.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Prethodnoj provjeri znanja i sposobnosti kandidata mogu </w:t>
      </w: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 xml:space="preserve">pristupiti samo kandidati koji ispunjavaju formalne uvjete iz </w:t>
      </w:r>
      <w:r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>oglasa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. Navedeni kandidati bit će pozvani na testiranje. Za kandidata koji ne pristupi testiranju smatrat će se da je povukao prijavu na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>oglas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>. Prethodna provjera znanja i sposobnosti kandidata obavlja se putem pisanog testiranja i intervjua.</w:t>
      </w:r>
    </w:p>
    <w:p w14:paraId="5A4D718F" w14:textId="77777777" w:rsidR="0052071A" w:rsidRPr="0052071A" w:rsidRDefault="0052071A" w:rsidP="0052071A">
      <w:pPr>
        <w:spacing w:after="200" w:line="276" w:lineRule="auto"/>
        <w:ind w:left="720"/>
        <w:contextualSpacing/>
        <w:rPr>
          <w:rFonts w:ascii="Book Antiqua" w:eastAsia="Calibri" w:hAnsi="Book Antiqua" w:cs="Times New Roman"/>
          <w:kern w:val="0"/>
          <w:lang w:eastAsia="hr-HR"/>
          <w14:ligatures w14:val="none"/>
        </w:rPr>
      </w:pPr>
    </w:p>
    <w:p w14:paraId="680A6BDD" w14:textId="77777777" w:rsidR="0052071A" w:rsidRPr="0052071A" w:rsidRDefault="0052071A" w:rsidP="0052071A">
      <w:pPr>
        <w:spacing w:after="200" w:line="276" w:lineRule="auto"/>
        <w:jc w:val="both"/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>III. PRAVILA PROVJERE ZNANJA I SPOSOBNOSTI</w:t>
      </w:r>
    </w:p>
    <w:p w14:paraId="72D8F338" w14:textId="1B6DA652" w:rsidR="0052071A" w:rsidRPr="0052071A" w:rsidRDefault="0052071A" w:rsidP="0052071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Po dolasku na provjeru znanja od kandidata će biti zatraženo predočavanje odgovarajuće identifikacijske isprave radi utvrđivanja identiteta. Kandidati koji ne mogu dokazati identitet, kao i osobe za koje se utvrdi da nisu podnijele prijavu na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oglas 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za radno mjesto za koje se obavlja provjere znanja, neće moći pristupiti provjeri znanja.</w:t>
      </w:r>
    </w:p>
    <w:p w14:paraId="07F7A7CE" w14:textId="6B75DE5D" w:rsidR="0052071A" w:rsidRPr="0052071A" w:rsidRDefault="0052071A" w:rsidP="0052071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Za kandidata koji ne pristupi provjeri znanja smatrat će se da je povukao prijavu na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oglas. </w:t>
      </w:r>
    </w:p>
    <w:p w14:paraId="42ED3213" w14:textId="77777777" w:rsidR="0052071A" w:rsidRPr="0052071A" w:rsidRDefault="0052071A" w:rsidP="0052071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lastRenderedPageBreak/>
        <w:t>Pisana provjera traje 60 minuta (pisano testiranje),</w:t>
      </w:r>
    </w:p>
    <w:p w14:paraId="20A6CB23" w14:textId="77777777" w:rsidR="0052071A" w:rsidRPr="0052071A" w:rsidRDefault="0052071A" w:rsidP="0052071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>Po utvrđivanju identiteta, kandidatima će biti dodijeljen test za pisanu provjeru znanja,</w:t>
      </w:r>
    </w:p>
    <w:p w14:paraId="39CBB516" w14:textId="77777777" w:rsidR="0052071A" w:rsidRPr="0052071A" w:rsidRDefault="0052071A" w:rsidP="0052071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>Kandidati su dužni pridržavati se utvrđenog vremena i rasporeda provjere znanja,</w:t>
      </w:r>
    </w:p>
    <w:p w14:paraId="56EEEFBF" w14:textId="77777777" w:rsidR="0052071A" w:rsidRPr="0052071A" w:rsidRDefault="0052071A" w:rsidP="0052071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>Za vrijeme provjere znanja i sposobnosti u prostoriji za testiranje nije dopušteno:</w:t>
      </w:r>
    </w:p>
    <w:p w14:paraId="27705BAA" w14:textId="77777777" w:rsidR="0052071A" w:rsidRPr="0052071A" w:rsidRDefault="0052071A" w:rsidP="0052071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>Koristiti se bilo kakvom literaturom odnosno bilješkama,</w:t>
      </w:r>
    </w:p>
    <w:p w14:paraId="1C79441B" w14:textId="77777777" w:rsidR="0052071A" w:rsidRPr="0052071A" w:rsidRDefault="0052071A" w:rsidP="0052071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>Koristiti mobitel ili druga komunikacijska sredstva,</w:t>
      </w:r>
    </w:p>
    <w:p w14:paraId="73366DE3" w14:textId="77777777" w:rsidR="0052071A" w:rsidRPr="0052071A" w:rsidRDefault="0052071A" w:rsidP="0052071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>Napuštati prostoriju u kojoj se odvija provjera znanja i sposobnosti,</w:t>
      </w:r>
    </w:p>
    <w:p w14:paraId="0A229282" w14:textId="77777777" w:rsidR="0052071A" w:rsidRPr="0052071A" w:rsidRDefault="0052071A" w:rsidP="0052071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>Razgovarati s ostalim kandidatima odnosno na bilo koji način remetiti koncentraciju kandidata.</w:t>
      </w:r>
    </w:p>
    <w:p w14:paraId="6B5B2E36" w14:textId="157FD56B" w:rsidR="0052071A" w:rsidRPr="0052071A" w:rsidRDefault="0052071A" w:rsidP="0052071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Kandidati koji se ponašaju neprimjereno i/ili koji prekrše pravila bit će udaljen s provjere znanja. Njihov rezultat se neće razmatrati i smatrat će se da su povukli prijavu na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oglas. </w:t>
      </w:r>
    </w:p>
    <w:p w14:paraId="2408B52C" w14:textId="77777777" w:rsidR="0052071A" w:rsidRPr="0052071A" w:rsidRDefault="0052071A" w:rsidP="0052071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Za pisanu provjeru znanja dodjeljuje se maksimalno 10 bodova. Smatra se da su kandidati uspješno položili test ako su ostvarili najmanje 50% (5 bodova) na testiranju. </w:t>
      </w:r>
    </w:p>
    <w:p w14:paraId="7D1B0DA8" w14:textId="77777777" w:rsidR="0052071A" w:rsidRPr="0052071A" w:rsidRDefault="0052071A" w:rsidP="0052071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Kandidati koji su uspješno položili pisani test Povjerenstvo poziva da pristupe razgovoru (intervjuu) kojim Povjerenstvo utvrđuje interese, profesionalne ciljeve i motivaciju za rad u Općini Tovarnik. Rezultati intervjua boduju se do maksimalno 10 bodova. </w:t>
      </w:r>
    </w:p>
    <w:p w14:paraId="11E7DA79" w14:textId="77777777" w:rsidR="0052071A" w:rsidRPr="0052071A" w:rsidRDefault="0052071A" w:rsidP="0052071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Nakon provedenog testiranja i intervjua Povjerenstvo utvrđuje </w:t>
      </w: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>rang listu kandidata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prema ukupnom broju bodova ostvarenih na pisanom testiranju i razgovoru, </w:t>
      </w:r>
    </w:p>
    <w:p w14:paraId="06B511ED" w14:textId="77777777" w:rsidR="0052071A" w:rsidRPr="0052071A" w:rsidRDefault="0052071A" w:rsidP="0052071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Povjerenstvo izrađuje i uz ranije utvrđenu rang listu kandidata, podnosi pročelnici </w:t>
      </w: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>Izvješće o provedenom postupku provjere znanja i sposobnosti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>, a koje Izvješće potpisuju svi članovi Povjerenstva,</w:t>
      </w:r>
    </w:p>
    <w:p w14:paraId="6B7D6CE3" w14:textId="7D89BE10" w:rsidR="0052071A" w:rsidRPr="0052071A" w:rsidRDefault="0052071A" w:rsidP="0052071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Pročelnica donosi </w:t>
      </w: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>Rješenje o prijmu u službu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izabranog kandidata. Rješenje o prijmu u službu dostavlja se javnom objavom na službenoj web stranici Općine Tovarnik ( </w:t>
      </w:r>
      <w:hyperlink r:id="rId7" w:history="1">
        <w:r w:rsidRPr="0052071A">
          <w:rPr>
            <w:rFonts w:ascii="Book Antiqua" w:eastAsia="Calibri" w:hAnsi="Book Antiqua" w:cs="Times New Roman"/>
            <w:color w:val="0563C1" w:themeColor="hyperlink"/>
            <w:kern w:val="0"/>
            <w:u w:val="single"/>
            <w:lang w:eastAsia="hr-HR"/>
            <w14:ligatures w14:val="none"/>
          </w:rPr>
          <w:t>https://opcina-tovarnik.hr/ustroj/jedinstveni-upravni-odjel/</w:t>
        </w:r>
      </w:hyperlink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)  te se dostava rješenja svim kandidatima smatra objavljenom istekom osmog dana od dana javne objave rješenja na službenoj web stranici Općine Tovarnik. Sukladno članku 6. stavka 1. Zakona, protiv Rješenja o prijmu u službu </w:t>
      </w: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>može se izjaviti žalba načelniku Općine Tovarnik u roku od 15 dana od dana dostave rješenja.</w:t>
      </w:r>
      <w:r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 xml:space="preserve"> Žalba ne odgađa izvršenje rješenja. </w:t>
      </w:r>
    </w:p>
    <w:p w14:paraId="45C73EB8" w14:textId="4F2F1773" w:rsidR="0052071A" w:rsidRPr="0052071A" w:rsidRDefault="0052071A" w:rsidP="0052071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Općina Tovarnik pozvat će izabrane kandidate da u </w:t>
      </w: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>primjerenom roku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, a prije donošenja rješenja o prijmu, dostave </w:t>
      </w: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>uvjerenje nadležnog suda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da se protiv njega </w:t>
      </w: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>ne vodi kazneni postupak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i </w:t>
      </w: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>uvjerenje o zdravstvenog sposobnosti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za obavljanje poslova radnog mjesta te dostavi na uvid izvornike dokaza o ispunjavanju formalnih uvjeta iz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>oglasa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, čije su preslike priložene uz prijavu na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>oglas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>, uz upozorenje da se nedostavljanje traženih isprava smatra odustankom od prijma . Troškove izdavanja uvjerenja o zdravstvenoj sposobnosti snosi Općina Tovarnik,</w:t>
      </w:r>
    </w:p>
    <w:p w14:paraId="07BDF53C" w14:textId="77777777" w:rsidR="0052071A" w:rsidRPr="0052071A" w:rsidRDefault="0052071A" w:rsidP="0052071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 xml:space="preserve">Poziv na provjeru znanja i sposobnosti bit će objavljen na službenoj web stranici Općine Tovarnik najmanje 5 dana prije održavanja provjere. ( </w:t>
      </w:r>
      <w:hyperlink r:id="rId8" w:history="1">
        <w:r w:rsidRPr="0052071A">
          <w:rPr>
            <w:rFonts w:ascii="Book Antiqua" w:eastAsia="Calibri" w:hAnsi="Book Antiqua" w:cs="Times New Roman"/>
            <w:b/>
            <w:bCs/>
            <w:color w:val="0563C1" w:themeColor="hyperlink"/>
            <w:kern w:val="0"/>
            <w:u w:val="single"/>
            <w:lang w:eastAsia="hr-HR"/>
            <w14:ligatures w14:val="none"/>
          </w:rPr>
          <w:t>https://opcina-tovarnik.hr/</w:t>
        </w:r>
      </w:hyperlink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 xml:space="preserve"> )</w:t>
      </w:r>
    </w:p>
    <w:p w14:paraId="1D75B0DA" w14:textId="77777777" w:rsidR="0052071A" w:rsidRPr="0052071A" w:rsidRDefault="0052071A" w:rsidP="0052071A">
      <w:pPr>
        <w:spacing w:after="200" w:line="276" w:lineRule="auto"/>
        <w:jc w:val="both"/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</w:pPr>
    </w:p>
    <w:p w14:paraId="470E5B8F" w14:textId="77777777" w:rsidR="0052071A" w:rsidRPr="0052071A" w:rsidRDefault="0052071A" w:rsidP="0052071A">
      <w:pPr>
        <w:spacing w:after="200" w:line="276" w:lineRule="auto"/>
        <w:jc w:val="both"/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</w:pPr>
    </w:p>
    <w:p w14:paraId="0CDB57EA" w14:textId="77777777" w:rsidR="0052071A" w:rsidRPr="0052071A" w:rsidRDefault="0052071A" w:rsidP="0052071A">
      <w:pPr>
        <w:spacing w:after="200" w:line="276" w:lineRule="auto"/>
        <w:jc w:val="both"/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>IV. PODRUČJE TESTIRANJA</w:t>
      </w:r>
    </w:p>
    <w:p w14:paraId="55C8731D" w14:textId="77777777" w:rsidR="0052071A" w:rsidRPr="0052071A" w:rsidRDefault="0052071A" w:rsidP="0052071A">
      <w:pPr>
        <w:spacing w:after="200" w:line="276" w:lineRule="auto"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>Prethodna provjera znanja i sposobnosti kandidata obuhvaća pisano testiranje i intervju.</w:t>
      </w:r>
    </w:p>
    <w:p w14:paraId="05F507D7" w14:textId="77777777" w:rsidR="0052071A" w:rsidRPr="0052071A" w:rsidRDefault="0052071A" w:rsidP="0052071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>Pisano testiranje se sastoji od:</w:t>
      </w:r>
    </w:p>
    <w:p w14:paraId="243A7097" w14:textId="77777777" w:rsidR="0052071A" w:rsidRPr="0052071A" w:rsidRDefault="0052071A" w:rsidP="0052071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14:ligatures w14:val="none"/>
        </w:rPr>
        <w:t>izvor: skripta o  motornim  trimerima  koja će biti objavljena uz ovaj dokument na istoj web stranici</w:t>
      </w:r>
    </w:p>
    <w:p w14:paraId="70FE0E25" w14:textId="77777777" w:rsidR="0052071A" w:rsidRPr="0052071A" w:rsidRDefault="0052071A" w:rsidP="0052071A">
      <w:pPr>
        <w:spacing w:after="200" w:line="276" w:lineRule="auto"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</w:p>
    <w:p w14:paraId="5D71919C" w14:textId="7F5B506F" w:rsidR="0052071A" w:rsidRPr="0052071A" w:rsidRDefault="0052071A" w:rsidP="0052071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 xml:space="preserve">Intervju s Povjerenstvom za provedbu </w:t>
      </w:r>
      <w:r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 xml:space="preserve">oglasa </w:t>
      </w: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 xml:space="preserve"> za prijam u službu</w:t>
      </w:r>
    </w:p>
    <w:p w14:paraId="68EBE45D" w14:textId="77777777" w:rsidR="0052071A" w:rsidRPr="0052071A" w:rsidRDefault="0052071A" w:rsidP="0052071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>intervju se provodi samo s kandidatima koji su ostvarili najmanje 50% bodova iz pisanog testiranja.</w:t>
      </w:r>
    </w:p>
    <w:p w14:paraId="3CA4A3B2" w14:textId="77777777" w:rsidR="0052071A" w:rsidRPr="0052071A" w:rsidRDefault="0052071A" w:rsidP="0052071A">
      <w:pPr>
        <w:spacing w:after="200" w:line="276" w:lineRule="auto"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</w:p>
    <w:p w14:paraId="1328AA53" w14:textId="77777777" w:rsidR="0052071A" w:rsidRPr="0052071A" w:rsidRDefault="0052071A" w:rsidP="0052071A">
      <w:pPr>
        <w:spacing w:after="200" w:line="276" w:lineRule="auto"/>
        <w:jc w:val="both"/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>V. DODATNE UPUTE I INFORMACIJE</w:t>
      </w:r>
    </w:p>
    <w:p w14:paraId="1A1AF0A5" w14:textId="353B7491" w:rsidR="0052071A" w:rsidRPr="0052071A" w:rsidRDefault="0052071A" w:rsidP="0052071A">
      <w:pPr>
        <w:spacing w:after="200" w:line="276" w:lineRule="auto"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ab/>
        <w:t xml:space="preserve">Tekst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Oglasa 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dostupan je na web stranicama Općine Tovarnik </w:t>
      </w:r>
      <w:hyperlink r:id="rId9" w:history="1">
        <w:r w:rsidRPr="0052071A">
          <w:rPr>
            <w:rFonts w:ascii="Book Antiqua" w:eastAsia="Calibri" w:hAnsi="Book Antiqua" w:cs="Times New Roman"/>
            <w:color w:val="0563C1" w:themeColor="hyperlink"/>
            <w:kern w:val="0"/>
            <w:u w:val="single"/>
            <w:lang w:eastAsia="hr-HR"/>
            <w14:ligatures w14:val="none"/>
          </w:rPr>
          <w:t>https://opcina-tovarnik.hr/</w:t>
        </w:r>
      </w:hyperlink>
    </w:p>
    <w:p w14:paraId="168EB027" w14:textId="42C25E1E" w:rsidR="0052071A" w:rsidRPr="0052071A" w:rsidRDefault="0052071A" w:rsidP="0052071A">
      <w:pPr>
        <w:spacing w:after="200" w:line="276" w:lineRule="auto"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ab/>
        <w:t xml:space="preserve">Od dana objave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na web stranicama Hrvatskog zavoda za zapošljavanje 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odnosno na službenoj web stranici Općine Tovarnik, počinje teći rok od 8 dana za podnošenje prijava na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oglas. 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Stoga je posljednji dan za podnošenje prijava na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>oglas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, predajom pošti (preporučeno) ili neposredno u pisarnicu Općine Tovarnik, zaključno s </w:t>
      </w:r>
      <w:r w:rsidRPr="0052071A">
        <w:rPr>
          <w:rFonts w:ascii="Book Antiqua" w:eastAsia="Calibri" w:hAnsi="Book Antiqua" w:cs="Times New Roman"/>
          <w:b/>
          <w:bCs/>
          <w:kern w:val="0"/>
          <w:u w:val="single"/>
          <w:lang w:eastAsia="hr-HR"/>
          <w14:ligatures w14:val="none"/>
        </w:rPr>
        <w:t>danom 5. 3. 2026. godine.</w:t>
      </w:r>
    </w:p>
    <w:p w14:paraId="7B088335" w14:textId="3A7DEA39" w:rsidR="0052071A" w:rsidRPr="0052071A" w:rsidRDefault="0052071A" w:rsidP="0052071A">
      <w:pPr>
        <w:spacing w:after="200" w:line="276" w:lineRule="auto"/>
        <w:jc w:val="both"/>
        <w:rPr>
          <w:rFonts w:ascii="Book Antiqua" w:eastAsia="Calibri" w:hAnsi="Book Antiqua" w:cs="Times New Roman"/>
          <w:b/>
          <w:bCs/>
          <w:kern w:val="0"/>
          <w:u w:val="single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ab/>
      </w:r>
      <w:r w:rsidRPr="0052071A">
        <w:rPr>
          <w:rFonts w:ascii="Book Antiqua" w:eastAsia="Calibri" w:hAnsi="Book Antiqua" w:cs="Times New Roman"/>
          <w:b/>
          <w:bCs/>
          <w:kern w:val="0"/>
          <w:u w:val="single"/>
          <w:lang w:eastAsia="hr-HR"/>
          <w14:ligatures w14:val="none"/>
        </w:rPr>
        <w:t xml:space="preserve">Poziv kandidatima koji ispunjavaju formalne uvjete </w:t>
      </w:r>
      <w:r>
        <w:rPr>
          <w:rFonts w:ascii="Book Antiqua" w:eastAsia="Calibri" w:hAnsi="Book Antiqua" w:cs="Times New Roman"/>
          <w:b/>
          <w:bCs/>
          <w:kern w:val="0"/>
          <w:u w:val="single"/>
          <w:lang w:eastAsia="hr-HR"/>
          <w14:ligatures w14:val="none"/>
        </w:rPr>
        <w:t xml:space="preserve">oglasa </w:t>
      </w:r>
      <w:r w:rsidRPr="0052071A">
        <w:rPr>
          <w:rFonts w:ascii="Book Antiqua" w:eastAsia="Calibri" w:hAnsi="Book Antiqua" w:cs="Times New Roman"/>
          <w:b/>
          <w:bCs/>
          <w:kern w:val="0"/>
          <w:u w:val="single"/>
          <w:lang w:eastAsia="hr-HR"/>
          <w14:ligatures w14:val="none"/>
        </w:rPr>
        <w:t xml:space="preserve"> te vrijeme održavanja prethodne provjere znanja i sposobnosti kandidata bit će objavljeno na službenoj web stranici Općine Tovarnik, najkasnije 5 dana prije održavanja provjere.</w:t>
      </w:r>
    </w:p>
    <w:p w14:paraId="109E8D8E" w14:textId="74938F4C" w:rsidR="0052071A" w:rsidRPr="0052071A" w:rsidRDefault="0052071A" w:rsidP="0052071A">
      <w:pPr>
        <w:spacing w:after="200" w:line="276" w:lineRule="auto"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ab/>
        <w:t xml:space="preserve">Molimo podnositelje da prijavi prilože sve isprave naznačene u 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>oglasu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>– neuredna prijava isključuje podnositelja iz statusa kandidata. Do isteka roka prijave je moguće dopuniti. Dopuna se predaje na isti način kao i prijava. Nakon isteka</w:t>
      </w:r>
      <w:r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</w:t>
      </w: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 roka nema mogućnosti dostave dokumentacije, bez obzira na razloge.</w:t>
      </w:r>
    </w:p>
    <w:p w14:paraId="2DA93975" w14:textId="5BED4CEB" w:rsidR="0052071A" w:rsidRPr="0052071A" w:rsidRDefault="0052071A" w:rsidP="0052071A">
      <w:pPr>
        <w:spacing w:after="200" w:line="276" w:lineRule="auto"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ab/>
        <w:t>Kandidat može tijekom postupka pisanim putem povući prijavu.</w:t>
      </w:r>
    </w:p>
    <w:p w14:paraId="500E122C" w14:textId="77777777" w:rsidR="0052071A" w:rsidRPr="0052071A" w:rsidRDefault="0052071A" w:rsidP="0052071A">
      <w:pPr>
        <w:spacing w:after="200" w:line="276" w:lineRule="auto"/>
        <w:jc w:val="both"/>
        <w:rPr>
          <w:rFonts w:ascii="Book Antiqua" w:eastAsia="Calibri" w:hAnsi="Book Antiqua" w:cs="Times New Roman"/>
          <w:kern w:val="0"/>
          <w:lang w:eastAsia="hr-HR"/>
          <w14:ligatures w14:val="none"/>
        </w:rPr>
      </w:pPr>
    </w:p>
    <w:p w14:paraId="46DC0590" w14:textId="77777777" w:rsidR="0052071A" w:rsidRPr="0052071A" w:rsidRDefault="0052071A" w:rsidP="0052071A">
      <w:pPr>
        <w:spacing w:after="200" w:line="276" w:lineRule="auto"/>
        <w:jc w:val="right"/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b/>
          <w:bCs/>
          <w:kern w:val="0"/>
          <w:lang w:eastAsia="hr-HR"/>
          <w14:ligatures w14:val="none"/>
        </w:rPr>
        <w:t xml:space="preserve">PROČELNICA </w:t>
      </w:r>
    </w:p>
    <w:p w14:paraId="01CE4E84" w14:textId="77777777" w:rsidR="0052071A" w:rsidRPr="0052071A" w:rsidRDefault="0052071A" w:rsidP="0052071A">
      <w:pPr>
        <w:spacing w:after="200" w:line="276" w:lineRule="auto"/>
        <w:jc w:val="right"/>
        <w:rPr>
          <w:rFonts w:ascii="Book Antiqua" w:eastAsia="Calibri" w:hAnsi="Book Antiqua" w:cs="Times New Roman"/>
          <w:kern w:val="0"/>
          <w:lang w:eastAsia="hr-HR"/>
          <w14:ligatures w14:val="none"/>
        </w:rPr>
      </w:pPr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Elizabeta Širić, </w:t>
      </w:r>
      <w:proofErr w:type="spellStart"/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>dipl.iur</w:t>
      </w:r>
      <w:proofErr w:type="spellEnd"/>
      <w:r w:rsidRPr="0052071A">
        <w:rPr>
          <w:rFonts w:ascii="Book Antiqua" w:eastAsia="Calibri" w:hAnsi="Book Antiqua" w:cs="Times New Roman"/>
          <w:kern w:val="0"/>
          <w:lang w:eastAsia="hr-HR"/>
          <w14:ligatures w14:val="none"/>
        </w:rPr>
        <w:t xml:space="preserve">. </w:t>
      </w:r>
    </w:p>
    <w:p w14:paraId="62A6D254" w14:textId="77777777" w:rsidR="0052071A" w:rsidRPr="0052071A" w:rsidRDefault="0052071A" w:rsidP="0052071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34801DA2" w14:textId="77777777" w:rsidR="006310DE" w:rsidRDefault="006310DE"/>
    <w:sectPr w:rsidR="0063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AFB"/>
    <w:multiLevelType w:val="hybridMultilevel"/>
    <w:tmpl w:val="04905300"/>
    <w:lvl w:ilvl="0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225F3EC3"/>
    <w:multiLevelType w:val="hybridMultilevel"/>
    <w:tmpl w:val="5E8CA8F6"/>
    <w:lvl w:ilvl="0" w:tplc="1020E4DC">
      <w:start w:val="1"/>
      <w:numFmt w:val="bullet"/>
      <w:lvlText w:val="-"/>
      <w:lvlJc w:val="left"/>
      <w:pPr>
        <w:ind w:left="213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35181DBD"/>
    <w:multiLevelType w:val="hybridMultilevel"/>
    <w:tmpl w:val="345AF0F0"/>
    <w:lvl w:ilvl="0" w:tplc="A35A3A2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7268BA4">
      <w:start w:val="1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7BC0487A"/>
    <w:multiLevelType w:val="hybridMultilevel"/>
    <w:tmpl w:val="E4A6664E"/>
    <w:lvl w:ilvl="0" w:tplc="291C8FE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F2E63C7"/>
    <w:multiLevelType w:val="hybridMultilevel"/>
    <w:tmpl w:val="A3E0455E"/>
    <w:lvl w:ilvl="0" w:tplc="B93CCE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05593077">
    <w:abstractNumId w:val="3"/>
  </w:num>
  <w:num w:numId="2" w16cid:durableId="1870296542">
    <w:abstractNumId w:val="0"/>
  </w:num>
  <w:num w:numId="3" w16cid:durableId="474956085">
    <w:abstractNumId w:val="4"/>
  </w:num>
  <w:num w:numId="4" w16cid:durableId="1805274639">
    <w:abstractNumId w:val="2"/>
  </w:num>
  <w:num w:numId="5" w16cid:durableId="1989312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1A"/>
    <w:rsid w:val="0052071A"/>
    <w:rsid w:val="006310DE"/>
    <w:rsid w:val="0079129A"/>
    <w:rsid w:val="007D2EA5"/>
    <w:rsid w:val="00E65519"/>
    <w:rsid w:val="00F8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9401"/>
  <w15:chartTrackingRefBased/>
  <w15:docId w15:val="{B361685E-CACF-4C27-B2CF-60864FEA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20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20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207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20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207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20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20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20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20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0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20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207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2071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2071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2071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2071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2071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2071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20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20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20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20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0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2071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2071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2071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20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2071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20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cina-tovarnik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cina-tovarnik.hr/ustroj/jedinstveni-upravni-odj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pcina-tovarnik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1</cp:revision>
  <dcterms:created xsi:type="dcterms:W3CDTF">2026-02-25T11:36:00Z</dcterms:created>
  <dcterms:modified xsi:type="dcterms:W3CDTF">2026-02-25T11:50:00Z</dcterms:modified>
</cp:coreProperties>
</file>