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4DC9" w14:textId="77777777" w:rsidR="00A362F1" w:rsidRPr="002B592F" w:rsidRDefault="00A362F1" w:rsidP="00A36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B2486E4" wp14:editId="63579DAF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FE532" w14:textId="77777777" w:rsidR="00A362F1" w:rsidRPr="002B592F" w:rsidRDefault="00A362F1" w:rsidP="00A36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88C74" w14:textId="77777777" w:rsidR="00A362F1" w:rsidRPr="002B592F" w:rsidRDefault="00A362F1" w:rsidP="00A36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92F">
        <w:rPr>
          <w:rFonts w:ascii="Times New Roman" w:hAnsi="Times New Roman" w:cs="Times New Roman"/>
          <w:sz w:val="24"/>
          <w:szCs w:val="24"/>
        </w:rPr>
        <w:t>REPUBLIKA HRVATSKA</w:t>
      </w:r>
    </w:p>
    <w:p w14:paraId="61F0F716" w14:textId="77777777" w:rsidR="00A362F1" w:rsidRPr="002B592F" w:rsidRDefault="00A362F1" w:rsidP="00A36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7443E2A0" w14:textId="77777777" w:rsidR="00A362F1" w:rsidRPr="002B592F" w:rsidRDefault="00A362F1" w:rsidP="00A36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494001" wp14:editId="1C2942C1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5A19F2" w14:textId="77777777" w:rsidR="00A362F1" w:rsidRPr="002B592F" w:rsidRDefault="00A362F1" w:rsidP="00A362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7AA242A2" w14:textId="77777777" w:rsidR="00A362F1" w:rsidRPr="002B592F" w:rsidRDefault="00A362F1" w:rsidP="00A36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34C72" w14:textId="77777777" w:rsidR="00A362F1" w:rsidRPr="002B592F" w:rsidRDefault="00A362F1" w:rsidP="00A36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8742D" w14:textId="77777777" w:rsidR="00A362F1" w:rsidRPr="002B592F" w:rsidRDefault="00A362F1" w:rsidP="00A362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7D8DB61D" w14:textId="77777777" w:rsidR="00A362F1" w:rsidRPr="002B592F" w:rsidRDefault="00A362F1" w:rsidP="00A36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0907996" w14:textId="1B99A488" w:rsidR="00A362F1" w:rsidRPr="002B592F" w:rsidRDefault="00A362F1" w:rsidP="00A36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>KLASA: 024-03/25-01/</w:t>
      </w:r>
      <w:r>
        <w:rPr>
          <w:rFonts w:ascii="Times New Roman" w:hAnsi="Times New Roman" w:cs="Times New Roman"/>
          <w:sz w:val="24"/>
          <w:szCs w:val="24"/>
        </w:rPr>
        <w:t>40</w:t>
      </w:r>
    </w:p>
    <w:p w14:paraId="01953D7F" w14:textId="77777777" w:rsidR="00A362F1" w:rsidRPr="002B592F" w:rsidRDefault="00A362F1" w:rsidP="00A36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5564E7FC" w14:textId="77777777" w:rsidR="00A362F1" w:rsidRDefault="00A362F1" w:rsidP="00A36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p w14:paraId="26D51368" w14:textId="77777777" w:rsidR="006310DE" w:rsidRPr="00A362F1" w:rsidRDefault="006310DE" w:rsidP="00A362F1">
      <w:pPr>
        <w:spacing w:after="0"/>
        <w:rPr>
          <w:rFonts w:ascii="Times New Roman" w:hAnsi="Times New Roman" w:cs="Times New Roman"/>
        </w:rPr>
      </w:pPr>
    </w:p>
    <w:p w14:paraId="50F6211E" w14:textId="57EE8050" w:rsidR="00A362F1" w:rsidRPr="00A362F1" w:rsidRDefault="00A362F1" w:rsidP="00A362F1">
      <w:pPr>
        <w:spacing w:after="0"/>
        <w:jc w:val="both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Na temelju  članka 289. Zakona o socijalnoj skrbi („Narodne novine“, broj 18/22, 46/22, 11/22, 71/23 i 153/23) te članka 31. Statuta Općine Tovarnik („Službeni vjesnik Vukovarsko-srijemske županije“ br. 3/22, 9/25), Općinsko vijeće Općine Tovarnik na svojoj 7. sjednici održanoj dana 22. prosinca 2025. godine donosi</w:t>
      </w:r>
    </w:p>
    <w:p w14:paraId="0D616F5E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6DFA191A" w14:textId="77777777" w:rsidR="00A362F1" w:rsidRPr="00A362F1" w:rsidRDefault="00A362F1" w:rsidP="00A362F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EA1DDE0" w14:textId="77777777" w:rsidR="00A362F1" w:rsidRPr="00A362F1" w:rsidRDefault="00A362F1" w:rsidP="00A362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62F1">
        <w:rPr>
          <w:rFonts w:ascii="Times New Roman" w:hAnsi="Times New Roman" w:cs="Times New Roman"/>
          <w:b/>
          <w:bCs/>
        </w:rPr>
        <w:t>SOCIJALNI PROGRAM OPĆINE TOVARNIK ZA 2026. GODINU</w:t>
      </w:r>
    </w:p>
    <w:p w14:paraId="12C9B5B7" w14:textId="77777777" w:rsidR="00A362F1" w:rsidRPr="00A362F1" w:rsidRDefault="00A362F1" w:rsidP="00A362F1">
      <w:pPr>
        <w:spacing w:after="0"/>
        <w:jc w:val="center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  <w:b/>
          <w:bCs/>
        </w:rPr>
        <w:t xml:space="preserve"> </w:t>
      </w:r>
    </w:p>
    <w:p w14:paraId="5F4CF110" w14:textId="77777777" w:rsidR="00A362F1" w:rsidRPr="00A362F1" w:rsidRDefault="00A362F1" w:rsidP="00A362F1">
      <w:pPr>
        <w:spacing w:after="0"/>
        <w:jc w:val="center"/>
        <w:rPr>
          <w:rFonts w:ascii="Times New Roman" w:hAnsi="Times New Roman" w:cs="Times New Roman"/>
        </w:rPr>
      </w:pPr>
    </w:p>
    <w:p w14:paraId="25C8ECDF" w14:textId="77777777" w:rsidR="00A362F1" w:rsidRPr="00A362F1" w:rsidRDefault="00A362F1" w:rsidP="00A362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62F1">
        <w:rPr>
          <w:rFonts w:ascii="Times New Roman" w:hAnsi="Times New Roman" w:cs="Times New Roman"/>
          <w:b/>
          <w:bCs/>
        </w:rPr>
        <w:t>Članak 1.</w:t>
      </w:r>
    </w:p>
    <w:p w14:paraId="2833FCBB" w14:textId="77777777" w:rsidR="00A362F1" w:rsidRPr="00A362F1" w:rsidRDefault="00A362F1" w:rsidP="00A362F1">
      <w:pPr>
        <w:spacing w:after="0"/>
        <w:jc w:val="center"/>
        <w:rPr>
          <w:rFonts w:ascii="Times New Roman" w:hAnsi="Times New Roman" w:cs="Times New Roman"/>
        </w:rPr>
      </w:pPr>
    </w:p>
    <w:p w14:paraId="762454DA" w14:textId="25E2E70E" w:rsidR="00A362F1" w:rsidRPr="00A362F1" w:rsidRDefault="00A362F1" w:rsidP="00A362F1">
      <w:pPr>
        <w:spacing w:after="0"/>
        <w:jc w:val="both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Djelatnost socijalne skrbi je od posebnog interesa za Općinu Tovarnik te se ovim Programom socijalne skrbi za 2026. godinu ( u daljnjem tekstu: Program ) utvrđuju iznosi za pojedine oblike socijalne pomoći propisane općim aktima Općine Tovarnik te izvori financiranja. </w:t>
      </w:r>
    </w:p>
    <w:p w14:paraId="6AD83132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left="20" w:right="20" w:firstLine="688"/>
        <w:rPr>
          <w:rFonts w:ascii="Times New Roman" w:hAnsi="Times New Roman" w:cs="Times New Roman"/>
        </w:rPr>
      </w:pPr>
    </w:p>
    <w:p w14:paraId="02E42AB4" w14:textId="77777777" w:rsidR="00A362F1" w:rsidRPr="00A362F1" w:rsidRDefault="00A362F1" w:rsidP="00A362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62F1">
        <w:rPr>
          <w:rFonts w:ascii="Times New Roman" w:hAnsi="Times New Roman" w:cs="Times New Roman"/>
          <w:b/>
          <w:bCs/>
        </w:rPr>
        <w:t>Članak 2.</w:t>
      </w:r>
    </w:p>
    <w:p w14:paraId="0646DF49" w14:textId="77777777" w:rsidR="00A362F1" w:rsidRPr="00A362F1" w:rsidRDefault="00A362F1" w:rsidP="00A362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F0A738" w14:textId="77777777" w:rsidR="00A362F1" w:rsidRPr="00A362F1" w:rsidRDefault="00A362F1" w:rsidP="00A362F1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1. OBLIK SOCIJALNE POMOĆI: Troškovi stanovanja</w:t>
      </w:r>
    </w:p>
    <w:p w14:paraId="164C0CEB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</w:p>
    <w:p w14:paraId="7E98480B" w14:textId="77777777" w:rsidR="00A362F1" w:rsidRPr="00A362F1" w:rsidRDefault="00A362F1" w:rsidP="00A36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Zakona o socijalnoj skrbi (Narodne novine br. 18/22, 46/22, 199/22, 71/23, 156/23, 61/25)</w:t>
      </w:r>
    </w:p>
    <w:p w14:paraId="3310C270" w14:textId="77777777" w:rsidR="00A362F1" w:rsidRPr="00A362F1" w:rsidRDefault="00A362F1" w:rsidP="00A36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KORISNICI: Samac ili obitelj  koji  primaju zajamčenu minimalnu naknadu Zavoda za socijalnu skrb </w:t>
      </w:r>
      <w:r w:rsidRPr="00A362F1">
        <w:rPr>
          <w:rFonts w:ascii="Times New Roman" w:hAnsi="Times New Roman" w:cs="Times New Roman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2561BE8C" w14:textId="77777777" w:rsidTr="00A31B3D">
        <w:tc>
          <w:tcPr>
            <w:tcW w:w="7780" w:type="dxa"/>
            <w:shd w:val="clear" w:color="auto" w:fill="505050"/>
          </w:tcPr>
          <w:p w14:paraId="250000A8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C25E8D4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6BFF47F8" w14:textId="77777777" w:rsidTr="00A31B3D">
        <w:tc>
          <w:tcPr>
            <w:tcW w:w="7780" w:type="dxa"/>
          </w:tcPr>
          <w:p w14:paraId="31D7B6CF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R326 STANOVANJE</w:t>
            </w:r>
          </w:p>
          <w:p w14:paraId="3B8CF4A6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299248CA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13.957,36</w:t>
            </w:r>
          </w:p>
        </w:tc>
      </w:tr>
    </w:tbl>
    <w:p w14:paraId="3B78E616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281FB089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62C449BD" w14:textId="77777777" w:rsidR="00A362F1" w:rsidRPr="00A362F1" w:rsidRDefault="00A362F1" w:rsidP="00A362F1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2. OBLIK SOCIJALNE POMOĆI: Jednokratne novčane pomoći</w:t>
      </w:r>
    </w:p>
    <w:p w14:paraId="1F4DCCED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</w:p>
    <w:p w14:paraId="06BB5DD8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Odluka o pravima iz socijalne skrbi na području Općine Tovarnik  („Službeni vjesnik Vukovarsko-srijemske županije“)</w:t>
      </w:r>
    </w:p>
    <w:p w14:paraId="5D0BCE5B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</w:p>
    <w:p w14:paraId="28F85D50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lastRenderedPageBreak/>
        <w:t>KORISNICI: Samac  ili obitelji koji zbog trenutačnih okolnosti (npr. bolesti ili smrti člana obitelji, elementarnih nepogoda, gubitka posla i sl.) nisu u mogućnosti djelomično ili u cijelosti zadovoljiti osnovne životne potrebe.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09CC1648" w14:textId="77777777" w:rsidTr="00A31B3D">
        <w:tc>
          <w:tcPr>
            <w:tcW w:w="7780" w:type="dxa"/>
            <w:shd w:val="clear" w:color="auto" w:fill="505050"/>
          </w:tcPr>
          <w:p w14:paraId="5B20A140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DD6F044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6269B874" w14:textId="77777777" w:rsidTr="00A31B3D">
        <w:tc>
          <w:tcPr>
            <w:tcW w:w="7780" w:type="dxa"/>
          </w:tcPr>
          <w:p w14:paraId="757F76C2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R311 POMOĆ OBITELJIMA I KUĆANSTVIMA</w:t>
            </w:r>
          </w:p>
          <w:p w14:paraId="35FBEFEE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1D305641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9.100,00</w:t>
            </w:r>
          </w:p>
        </w:tc>
      </w:tr>
    </w:tbl>
    <w:p w14:paraId="0CD626DD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0E9DB545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533FC865" w14:textId="77777777" w:rsidR="00A362F1" w:rsidRPr="00A362F1" w:rsidRDefault="00A362F1" w:rsidP="00A362F1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3. OBLIK SOCIJALNE POMOĆI: Uskrsni i božićni prigodni paket – isplate u novcu</w:t>
      </w:r>
    </w:p>
    <w:p w14:paraId="50F7AA99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</w:p>
    <w:p w14:paraId="48589C9A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 PRAVNA OSNOVA: Odluka o pravima iz socijalne skrbi na području Općine Tovarnik  („Službeni vjesnik Vukovarsko-srijemske županije“)</w:t>
      </w:r>
    </w:p>
    <w:p w14:paraId="0A7CA4CD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</w:p>
    <w:p w14:paraId="6ACB12AE" w14:textId="77777777" w:rsidR="00A362F1" w:rsidRPr="00A362F1" w:rsidRDefault="00A362F1" w:rsidP="00A362F1">
      <w:pPr>
        <w:spacing w:after="0" w:line="240" w:lineRule="auto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KORISNICI: Samac ili obitelj  kojima Općina Tovarnik podmiruje troškove stanovanja  sukladno zakonu o socijalnoj skrbi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15E9660A" w14:textId="77777777" w:rsidTr="00A31B3D">
        <w:tc>
          <w:tcPr>
            <w:tcW w:w="7780" w:type="dxa"/>
            <w:shd w:val="clear" w:color="auto" w:fill="505050"/>
          </w:tcPr>
          <w:p w14:paraId="0B987E9F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43E5254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79FAA885" w14:textId="77777777" w:rsidTr="00A31B3D">
        <w:tc>
          <w:tcPr>
            <w:tcW w:w="7780" w:type="dxa"/>
          </w:tcPr>
          <w:p w14:paraId="35FC5B7C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R311-6 BOŽIĆNI I USKRSNI PRIGODNI PAKETI - STANOVANJE</w:t>
            </w:r>
          </w:p>
          <w:p w14:paraId="2D4E7353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35AAF15F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700,00</w:t>
            </w:r>
          </w:p>
        </w:tc>
      </w:tr>
    </w:tbl>
    <w:p w14:paraId="201FDC72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0158CB13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46733A38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4D8D5787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4263AB89" w14:textId="59393ADC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4. OBLIK SOCIJALNE POMOĆI: </w:t>
      </w:r>
      <w:proofErr w:type="spellStart"/>
      <w:r>
        <w:rPr>
          <w:rFonts w:ascii="Times New Roman" w:hAnsi="Times New Roman" w:cs="Times New Roman"/>
        </w:rPr>
        <w:t>u</w:t>
      </w:r>
      <w:r w:rsidRPr="00A362F1">
        <w:rPr>
          <w:rFonts w:ascii="Times New Roman" w:hAnsi="Times New Roman" w:cs="Times New Roman"/>
        </w:rPr>
        <w:t>skrsnica</w:t>
      </w:r>
      <w:proofErr w:type="spellEnd"/>
      <w:r w:rsidRPr="00A362F1">
        <w:rPr>
          <w:rFonts w:ascii="Times New Roman" w:hAnsi="Times New Roman" w:cs="Times New Roman"/>
        </w:rPr>
        <w:t xml:space="preserve"> i božićnica</w:t>
      </w:r>
    </w:p>
    <w:p w14:paraId="04B88A47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369D81A9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PRAVNA OSNOVA: Odluka općinskog načelnika </w:t>
      </w:r>
    </w:p>
    <w:p w14:paraId="53840F41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0C4A08CF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Umirovljenici po kategorijama obzirom na  iznos mirovine, nezaposleni, osobe s tjelesnim oštećenjima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30D72B68" w14:textId="77777777" w:rsidTr="00A31B3D">
        <w:tc>
          <w:tcPr>
            <w:tcW w:w="7780" w:type="dxa"/>
            <w:shd w:val="clear" w:color="auto" w:fill="505050"/>
          </w:tcPr>
          <w:p w14:paraId="0F4098A9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C2D4C5C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0FE3F8B1" w14:textId="77777777" w:rsidTr="00A31B3D">
        <w:tc>
          <w:tcPr>
            <w:tcW w:w="7780" w:type="dxa"/>
          </w:tcPr>
          <w:p w14:paraId="49A90148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R311-3 PRIGODNI BOŽIĆNI I USKRSNI POKLONI RANJIVIM SKUPINAMA</w:t>
            </w:r>
          </w:p>
          <w:p w14:paraId="73A31273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5207CA2D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14.300,00</w:t>
            </w:r>
          </w:p>
        </w:tc>
      </w:tr>
    </w:tbl>
    <w:p w14:paraId="37C857B2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1BD926C0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74B05A7B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5. OBLIK SOCIJALNE POMOĆI: Sufinanciranje prijevoza učenika s teškoćama u razvoju</w:t>
      </w:r>
    </w:p>
    <w:p w14:paraId="2C8C0C82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13C89964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Sporazum o sufinanciranju prijevoza učenika s teškoćama u razvoju</w:t>
      </w:r>
    </w:p>
    <w:p w14:paraId="11B153B8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5AE56AC5" w14:textId="77777777" w:rsidR="00A362F1" w:rsidRPr="00A362F1" w:rsidRDefault="00A362F1" w:rsidP="00A362F1">
      <w:pPr>
        <w:spacing w:after="0"/>
        <w:rPr>
          <w:rFonts w:ascii="Times New Roman" w:hAnsi="Times New Roman" w:cs="Times New Roman"/>
          <w:b/>
          <w:bCs/>
        </w:rPr>
      </w:pPr>
      <w:r w:rsidRPr="00A362F1">
        <w:rPr>
          <w:rFonts w:ascii="Times New Roman" w:hAnsi="Times New Roman" w:cs="Times New Roman"/>
        </w:rPr>
        <w:t>KORISNICI: Osnovna škola Josip Matoš u Vukovaru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5C83C74E" w14:textId="77777777" w:rsidTr="00A31B3D">
        <w:tc>
          <w:tcPr>
            <w:tcW w:w="7780" w:type="dxa"/>
            <w:shd w:val="clear" w:color="auto" w:fill="505050"/>
          </w:tcPr>
          <w:p w14:paraId="2E3DF8DC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A80DBFA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6E697BBF" w14:textId="77777777" w:rsidTr="00A31B3D">
        <w:tc>
          <w:tcPr>
            <w:tcW w:w="7780" w:type="dxa"/>
          </w:tcPr>
          <w:p w14:paraId="4681F219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lastRenderedPageBreak/>
              <w:t>R246 SUFINANCIRANJE PRIJEVOZA UČENIKA S TEŠKOĆAMA U RAZVOJU</w:t>
            </w:r>
          </w:p>
          <w:p w14:paraId="02317F1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3FE5D001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3.253,75</w:t>
            </w:r>
          </w:p>
        </w:tc>
      </w:tr>
    </w:tbl>
    <w:p w14:paraId="5FBD46DF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7B54B5D8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7BD121B1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6. OBLIK SOCIJALNE POMOĆI: Sufinanciranje prijevoza umirovljenika slabijeg imovnog stanja u toplice</w:t>
      </w:r>
    </w:p>
    <w:p w14:paraId="210677D1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102F51CA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Sporazum o sufinanciranju projekta organiziranog besplatnog prijevoza umirovljenika slabijeg imovnog statusa u toplice tijekom godine</w:t>
      </w:r>
    </w:p>
    <w:p w14:paraId="02616317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6D231F60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Umirovljenici s područja  Vukovarsko-srijemske županije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198A32E6" w14:textId="77777777" w:rsidTr="00A31B3D">
        <w:tc>
          <w:tcPr>
            <w:tcW w:w="7780" w:type="dxa"/>
            <w:shd w:val="clear" w:color="auto" w:fill="505050"/>
          </w:tcPr>
          <w:p w14:paraId="7777A4A7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3F49879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44F593D1" w14:textId="77777777" w:rsidTr="00A31B3D">
        <w:tc>
          <w:tcPr>
            <w:tcW w:w="7780" w:type="dxa"/>
          </w:tcPr>
          <w:p w14:paraId="65CF6C55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R245 SUFINANCIRANJE PRIJEVOZA UMIROVLJENIKA SLABIJEG IMOVNOG STATUSA U TOPLICE</w:t>
            </w:r>
          </w:p>
          <w:p w14:paraId="617BDD5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67E7DC26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600,00</w:t>
            </w:r>
          </w:p>
        </w:tc>
      </w:tr>
    </w:tbl>
    <w:p w14:paraId="1C3495FD" w14:textId="77777777" w:rsidR="00A362F1" w:rsidRPr="00A362F1" w:rsidRDefault="00A362F1" w:rsidP="00A362F1">
      <w:pPr>
        <w:spacing w:after="0"/>
        <w:rPr>
          <w:rFonts w:ascii="Times New Roman" w:hAnsi="Times New Roman" w:cs="Times New Roman"/>
          <w:b/>
          <w:bCs/>
        </w:rPr>
      </w:pPr>
    </w:p>
    <w:p w14:paraId="4435016F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4084E407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7. OBLIK SOCIJALNE POMOĆI: Sufinanciranje kupnje/gradnje prve nekretnine </w:t>
      </w:r>
    </w:p>
    <w:p w14:paraId="452CBF2D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60AF0AFF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PRAVNA OSNOVA: Odluka o sufinanciranju kupnje i gradnje prve nekretnine za stanovanje na području Općine Tovarnik („Službeni vjesnik“ Vukovarsko-srijemske županije br. 14/20 i 10/22) </w:t>
      </w:r>
    </w:p>
    <w:p w14:paraId="3645B6D3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2B837C7E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Građani koji kupe ili grade nekretninu sukladno odluci sufinanciranju kupnje i gradnje prve nekretnine za stanovanje na području Općine Tovarnik („Službeni vjesnik“ Vukovarsko-srijemske županije br. 14/20 i 10/22)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76BAE5D9" w14:textId="77777777" w:rsidTr="00A31B3D">
        <w:tc>
          <w:tcPr>
            <w:tcW w:w="7780" w:type="dxa"/>
            <w:shd w:val="clear" w:color="auto" w:fill="505050"/>
          </w:tcPr>
          <w:p w14:paraId="6E4BBE52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AD133BE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34C44C21" w14:textId="77777777" w:rsidTr="00A31B3D">
        <w:tc>
          <w:tcPr>
            <w:tcW w:w="7780" w:type="dxa"/>
          </w:tcPr>
          <w:p w14:paraId="7B10B056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R337-1 SUFINANCIRANJE KUPNJE PRVE NEKRETNINE</w:t>
            </w:r>
          </w:p>
          <w:p w14:paraId="4A49D2D8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0D2A8F33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26.544,55</w:t>
            </w:r>
          </w:p>
        </w:tc>
      </w:tr>
    </w:tbl>
    <w:p w14:paraId="69A95518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20326205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47E72DA9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8.  OBLIK SOCIJALNE POMOĆI: Jednokratne i višekratne pomoći za novorođenu djecu</w:t>
      </w:r>
    </w:p>
    <w:p w14:paraId="0ACF900D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57D60C87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Odluka o naknadama novorođenoj djeci na području Općine Tovarnik („Službeni vjesnik Vukovarsko-srijemske županije br. 3/22 )</w:t>
      </w:r>
    </w:p>
    <w:p w14:paraId="49AB6DA9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509AC555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Roditelji novorođenog djeteta s prebivalištem na području Općine Tovarnik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5FF23856" w14:textId="77777777" w:rsidTr="00A31B3D">
        <w:tc>
          <w:tcPr>
            <w:tcW w:w="7780" w:type="dxa"/>
            <w:shd w:val="clear" w:color="auto" w:fill="505050"/>
          </w:tcPr>
          <w:p w14:paraId="5C913F05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B2B874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6F12D93F" w14:textId="77777777" w:rsidTr="00A31B3D">
        <w:tc>
          <w:tcPr>
            <w:tcW w:w="7780" w:type="dxa"/>
          </w:tcPr>
          <w:p w14:paraId="6A683141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R337 JEDNOKRATNE I VIŠEKRATNE POMOĆI - ZA NOVOROĐENU DJECU</w:t>
            </w:r>
          </w:p>
          <w:p w14:paraId="3A3667AD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50 Pomoći iz državnog proračuna</w:t>
            </w:r>
          </w:p>
        </w:tc>
        <w:tc>
          <w:tcPr>
            <w:tcW w:w="1400" w:type="dxa"/>
          </w:tcPr>
          <w:p w14:paraId="54342240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10.000,00</w:t>
            </w:r>
          </w:p>
        </w:tc>
      </w:tr>
    </w:tbl>
    <w:p w14:paraId="41254A96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4EAB2A58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1784413F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lastRenderedPageBreak/>
        <w:t>9.  OBLIK SOCIJALNE POMOĆI: Prijevoz srednjoškolaca</w:t>
      </w:r>
    </w:p>
    <w:p w14:paraId="47C7C81B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565492D1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Odluka o sufinanciranju javnog prijevoza redovitih učenika srednjih škola VSŽ za školsku godinu 2025/2026.  te Ugovori s Poletom d.o.o. i Čazmatrans Vukovar d.o.o.</w:t>
      </w:r>
    </w:p>
    <w:p w14:paraId="0591420F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309FDCAB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Srednjoškolci s područja Općine Tovarnik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520D083A" w14:textId="77777777" w:rsidTr="00A31B3D">
        <w:tc>
          <w:tcPr>
            <w:tcW w:w="7780" w:type="dxa"/>
            <w:shd w:val="clear" w:color="auto" w:fill="505050"/>
          </w:tcPr>
          <w:p w14:paraId="7FE14DD4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173C9B0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647774CE" w14:textId="77777777" w:rsidTr="00A31B3D">
        <w:tc>
          <w:tcPr>
            <w:tcW w:w="7780" w:type="dxa"/>
          </w:tcPr>
          <w:p w14:paraId="5901881D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R116-1 PRIJEVOZ SREDNJOŠKOLACA</w:t>
            </w:r>
          </w:p>
          <w:p w14:paraId="2ACFAD2F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50 Pomoći iz državnog proračuna</w:t>
            </w:r>
          </w:p>
        </w:tc>
        <w:tc>
          <w:tcPr>
            <w:tcW w:w="1400" w:type="dxa"/>
          </w:tcPr>
          <w:p w14:paraId="7C33A615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20.000,00</w:t>
            </w:r>
          </w:p>
        </w:tc>
      </w:tr>
    </w:tbl>
    <w:p w14:paraId="55C8E25E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16A120B2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3E6FF966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68BF8263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15FA02FC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10.  OBLIK SOCIJALNE POMOĆI: Nagrade učenicima za postignut uspjeh</w:t>
      </w:r>
    </w:p>
    <w:p w14:paraId="33512A0E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4BC730E1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Odluka načelnika za svaku školsku godinu.</w:t>
      </w:r>
    </w:p>
    <w:p w14:paraId="33AB00C1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4248BDDC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Srednjoškolci s prosjekom ocjena od 4,5 – 5,00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3029E38B" w14:textId="77777777" w:rsidTr="00A31B3D">
        <w:tc>
          <w:tcPr>
            <w:tcW w:w="7780" w:type="dxa"/>
            <w:shd w:val="clear" w:color="auto" w:fill="505050"/>
          </w:tcPr>
          <w:p w14:paraId="7BA88147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A747144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29029A19" w14:textId="77777777" w:rsidTr="00A31B3D">
        <w:tc>
          <w:tcPr>
            <w:tcW w:w="7780" w:type="dxa"/>
          </w:tcPr>
          <w:p w14:paraId="520B1AE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R116-3 NAGRADE UČENICIMA ZA POSTIGNUTI USPJEH</w:t>
            </w:r>
          </w:p>
          <w:p w14:paraId="0F1497E5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2413DC99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1.500,00</w:t>
            </w:r>
          </w:p>
        </w:tc>
      </w:tr>
    </w:tbl>
    <w:p w14:paraId="63DE739E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680659A0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56A9382C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11.   OBLIK SOCIJALNE POMOĆI: Jednokratne pomoći izvanrednim studentima</w:t>
      </w:r>
    </w:p>
    <w:p w14:paraId="34DCE326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1903099D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Odluka općinskog načelnika za svaku akademsku godinu</w:t>
      </w:r>
    </w:p>
    <w:p w14:paraId="24949997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3D4E941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Svi izvanredni studenti s prebivalištem na području Općine Tovarnik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3965C1EE" w14:textId="77777777" w:rsidTr="00A31B3D">
        <w:tc>
          <w:tcPr>
            <w:tcW w:w="7780" w:type="dxa"/>
            <w:shd w:val="clear" w:color="auto" w:fill="505050"/>
          </w:tcPr>
          <w:p w14:paraId="4A0553AE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96817CC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533F225C" w14:textId="77777777" w:rsidTr="00A31B3D">
        <w:tc>
          <w:tcPr>
            <w:tcW w:w="7780" w:type="dxa"/>
          </w:tcPr>
          <w:p w14:paraId="0FCD929E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R116-6 JEDNOKRATNE POMOĆI IZVANREDNIM STUDENTIMA</w:t>
            </w:r>
          </w:p>
          <w:p w14:paraId="5C7E71FE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79E7F8C2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6.000,00</w:t>
            </w:r>
          </w:p>
        </w:tc>
      </w:tr>
    </w:tbl>
    <w:p w14:paraId="3816153D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42399BA1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37143A7E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12.   OBLIK SOCIJALNE POMOĆI: Stipendije i školarine</w:t>
      </w:r>
    </w:p>
    <w:p w14:paraId="1E14C6CC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1E1B3D7A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Pravilnik o dodjeli stipendija Općine Tovarnik  (Službeni vjesnik Vukovarsko-srijemske županije 21/23)</w:t>
      </w:r>
    </w:p>
    <w:p w14:paraId="16124219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557E6537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Svi studenti s prebivalištem na području Općine Tovarnik  od prve do zadnje godine studija osim studenata koji ponavljaju godinu.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311B5E99" w14:textId="77777777" w:rsidTr="00A31B3D">
        <w:tc>
          <w:tcPr>
            <w:tcW w:w="7780" w:type="dxa"/>
            <w:shd w:val="clear" w:color="auto" w:fill="505050"/>
          </w:tcPr>
          <w:p w14:paraId="6CFDC84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EF9D2DD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 xml:space="preserve">PRIJEDLOG </w:t>
            </w: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lastRenderedPageBreak/>
              <w:t>PRORAČUNA OPĆINE TOVARNIK ZA 2026. GODINU</w:t>
            </w:r>
          </w:p>
        </w:tc>
      </w:tr>
      <w:tr w:rsidR="00A362F1" w:rsidRPr="00A362F1" w14:paraId="59EFF20B" w14:textId="77777777" w:rsidTr="00A31B3D">
        <w:tc>
          <w:tcPr>
            <w:tcW w:w="7780" w:type="dxa"/>
          </w:tcPr>
          <w:p w14:paraId="0208E628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lastRenderedPageBreak/>
              <w:t>R116 STIPENDIJE I ŠKOLARINE</w:t>
            </w:r>
          </w:p>
          <w:p w14:paraId="2A724674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50 Pomoći iz državnog proračuna</w:t>
            </w:r>
          </w:p>
        </w:tc>
        <w:tc>
          <w:tcPr>
            <w:tcW w:w="1400" w:type="dxa"/>
          </w:tcPr>
          <w:p w14:paraId="7D059346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25.000,00</w:t>
            </w:r>
          </w:p>
        </w:tc>
      </w:tr>
    </w:tbl>
    <w:p w14:paraId="65257586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691A743D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36EA2AD7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13.   OBLIK SOCIJALNE POMOĆI: Pomoć za podmirenje troškova smještaja  maligno i teško oboljele djece</w:t>
      </w:r>
    </w:p>
    <w:p w14:paraId="507A5C69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01380DFA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PRAVNA OSNOVA: Sporazum o sufinanciranju programa besplatnog smještaja maligno i teško oboljele djece i njihovih roditelja tijekom liječenja u Zagrebu između Općine Tovarnik i Društva „Hrvatska žena“ Vinkovci </w:t>
      </w:r>
    </w:p>
    <w:p w14:paraId="5E7CDD86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74B563D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KORISNICI: Društvo „Hrvatska žena“ Vinkovci.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1CF4D57A" w14:textId="77777777" w:rsidTr="00A31B3D">
        <w:tc>
          <w:tcPr>
            <w:tcW w:w="7780" w:type="dxa"/>
            <w:shd w:val="clear" w:color="auto" w:fill="505050"/>
          </w:tcPr>
          <w:p w14:paraId="2038516E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B98B8C3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77AB9324" w14:textId="77777777" w:rsidTr="00A31B3D">
        <w:tc>
          <w:tcPr>
            <w:tcW w:w="7780" w:type="dxa"/>
          </w:tcPr>
          <w:p w14:paraId="77AE6B7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R311-1 POMOĆ ZA PODMIRENJE TROŠKOVA SMJEŠTAJA MALIGNO I TEŠKO OBOLJELE DJECE I NJIHOVIH RODITELJA</w:t>
            </w:r>
          </w:p>
          <w:p w14:paraId="795E366E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2E5B17C4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300,00</w:t>
            </w:r>
          </w:p>
        </w:tc>
      </w:tr>
    </w:tbl>
    <w:p w14:paraId="0C38BD39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7BFF1F8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19B2B520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14.   OBLIK SOCIJALNE POMOĆI: Financiranje nabave školskih udžbenika i radnih materijala </w:t>
      </w:r>
    </w:p>
    <w:p w14:paraId="77DB542E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34395475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PRAVNA OSNOVA: Odluka načelnika za svaku školsku godinu </w:t>
      </w:r>
    </w:p>
    <w:p w14:paraId="1669EE23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8E18230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KORISNICI: Svi učenici osnovnih škola Tovarnik i </w:t>
      </w:r>
      <w:proofErr w:type="spellStart"/>
      <w:r w:rsidRPr="00A362F1">
        <w:rPr>
          <w:rFonts w:ascii="Times New Roman" w:hAnsi="Times New Roman" w:cs="Times New Roman"/>
        </w:rPr>
        <w:t>Ilača</w:t>
      </w:r>
      <w:proofErr w:type="spell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70D122DC" w14:textId="77777777" w:rsidTr="00A31B3D">
        <w:tc>
          <w:tcPr>
            <w:tcW w:w="7780" w:type="dxa"/>
            <w:shd w:val="clear" w:color="auto" w:fill="505050"/>
          </w:tcPr>
          <w:p w14:paraId="7E4C6498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3BC107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525B5704" w14:textId="77777777" w:rsidTr="00A31B3D">
        <w:tc>
          <w:tcPr>
            <w:tcW w:w="7780" w:type="dxa"/>
          </w:tcPr>
          <w:p w14:paraId="22334C82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R116-5 FINANCIRANJE NABAVE ŠKOLSKIH UDŽBENIKA I RADNIH MATERIJALA</w:t>
            </w:r>
          </w:p>
          <w:p w14:paraId="250AD100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2B00A233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10.000,00</w:t>
            </w:r>
          </w:p>
        </w:tc>
      </w:tr>
    </w:tbl>
    <w:p w14:paraId="15262227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2F8E2A5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511BC1C9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15. OBLIK SOCIJALNE POMOĆI: Sufinanciranje školskih ekskurzija </w:t>
      </w:r>
    </w:p>
    <w:p w14:paraId="30E620F3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078AD775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PRAVNA OSNOVA: Odluka načelnika za svaku školsku godinu </w:t>
      </w:r>
    </w:p>
    <w:p w14:paraId="74785A6C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4831E6E8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KORISNICI: Svi učenici osnovnih škola Tovarnik i </w:t>
      </w:r>
      <w:proofErr w:type="spellStart"/>
      <w:r w:rsidRPr="00A362F1">
        <w:rPr>
          <w:rFonts w:ascii="Times New Roman" w:hAnsi="Times New Roman" w:cs="Times New Roman"/>
        </w:rPr>
        <w:t>Ilača</w:t>
      </w:r>
      <w:proofErr w:type="spell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37590197" w14:textId="77777777" w:rsidTr="00A31B3D">
        <w:tc>
          <w:tcPr>
            <w:tcW w:w="7780" w:type="dxa"/>
            <w:shd w:val="clear" w:color="auto" w:fill="505050"/>
          </w:tcPr>
          <w:p w14:paraId="3D742DE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D126FD5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3A146ADA" w14:textId="77777777" w:rsidTr="00A31B3D">
        <w:tc>
          <w:tcPr>
            <w:tcW w:w="7780" w:type="dxa"/>
          </w:tcPr>
          <w:p w14:paraId="6C9ED512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R116-4 SUFINANCIRANJE ŠKOLSKIH EKSKURZIJA</w:t>
            </w:r>
          </w:p>
          <w:p w14:paraId="2460FDDD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37F7D789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10.000,00</w:t>
            </w:r>
          </w:p>
        </w:tc>
      </w:tr>
    </w:tbl>
    <w:p w14:paraId="3C53FCFF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D1D8745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0DB4A97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16. OBLIK SOCIJALNE POMOĆI: Naknade obiteljima koje imaju troje ili više djece koja pohađaju osnovnu ili srednju školu</w:t>
      </w:r>
    </w:p>
    <w:p w14:paraId="27C96BAF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534D08B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PRAVNA OSNOVA: Odluka načelnika za svaku školsku godinu </w:t>
      </w:r>
    </w:p>
    <w:p w14:paraId="063158A4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2E222DAC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obitelji koje imaju troje ili više djece koja pohađaju osnovnu ili srednju školu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217CB7E9" w14:textId="77777777" w:rsidTr="00A31B3D">
        <w:tc>
          <w:tcPr>
            <w:tcW w:w="7780" w:type="dxa"/>
            <w:shd w:val="clear" w:color="auto" w:fill="505050"/>
          </w:tcPr>
          <w:p w14:paraId="703EEBC2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8E76E3C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79A0CCE9" w14:textId="77777777" w:rsidTr="00A31B3D">
        <w:tc>
          <w:tcPr>
            <w:tcW w:w="7780" w:type="dxa"/>
          </w:tcPr>
          <w:p w14:paraId="48A81D64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R311-5 POMOĆ OBITELJIMA SA TROJE I/ILI VIŠE DJECE KOJA POHAĐAJU OSNOVNU I/ILI SREDNJU ŠKOLU</w:t>
            </w:r>
          </w:p>
          <w:p w14:paraId="747C648F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632ABCF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5.700,00</w:t>
            </w:r>
          </w:p>
        </w:tc>
      </w:tr>
    </w:tbl>
    <w:p w14:paraId="28E1FDC8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00D1B44E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07FED53A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17. OBLIK SOCIJALNE POMOĆI: Sufinanciranje pražnjenja septičkih jama </w:t>
      </w:r>
    </w:p>
    <w:p w14:paraId="5646D116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5D0151D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PRAVNA OSNOVA: Odluka o sufinanciranju usluge crpljenja i odvoza otpadnih voda iz septičkih jama na području Općine Tovarnik ( „Službeni vjesnik“ Vukovarsko-srijemske županije br. 8/20 )  </w:t>
      </w:r>
    </w:p>
    <w:p w14:paraId="4AC6F312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4D67C4FE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Korisnici usluge crpljenja i odvoza otpadnih voda iz septičkih jama na području Općine Tovarnik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420EFD90" w14:textId="77777777" w:rsidTr="00A31B3D">
        <w:tc>
          <w:tcPr>
            <w:tcW w:w="7780" w:type="dxa"/>
            <w:shd w:val="clear" w:color="auto" w:fill="505050"/>
          </w:tcPr>
          <w:p w14:paraId="20FD1ABE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8F7B607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2B6DC221" w14:textId="77777777" w:rsidTr="00A31B3D">
        <w:tc>
          <w:tcPr>
            <w:tcW w:w="7780" w:type="dxa"/>
          </w:tcPr>
          <w:p w14:paraId="5422610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R029-4 SUFINANCIRANJE PRAŽNJENJA SEPTIČKIH JAMA</w:t>
            </w:r>
          </w:p>
          <w:p w14:paraId="45F1B3C5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648A5F10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1.500,00</w:t>
            </w:r>
          </w:p>
        </w:tc>
      </w:tr>
    </w:tbl>
    <w:p w14:paraId="2CBD333F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163C7C2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1BF34F72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18. OBLIK SOCIJALNE POMOĆI: Usluge prijevoza autobusom</w:t>
      </w:r>
    </w:p>
    <w:p w14:paraId="603B8687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66A4D922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PRAVNA OSNOVA: Odluka načelnika o svakom pojedinačnom slučaju </w:t>
      </w:r>
    </w:p>
    <w:p w14:paraId="5D2AE35D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516143D8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 xml:space="preserve">KORISNICI: Skupine građana  s područja Općine Tovarnik koji podnesu zahtjev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3941F772" w14:textId="77777777" w:rsidTr="00A31B3D">
        <w:tc>
          <w:tcPr>
            <w:tcW w:w="7780" w:type="dxa"/>
            <w:shd w:val="clear" w:color="auto" w:fill="505050"/>
          </w:tcPr>
          <w:p w14:paraId="1B74A63D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51A33CC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A362F1" w:rsidRPr="00A362F1" w14:paraId="157DE63A" w14:textId="77777777" w:rsidTr="00A31B3D">
        <w:tc>
          <w:tcPr>
            <w:tcW w:w="7780" w:type="dxa"/>
          </w:tcPr>
          <w:p w14:paraId="32BE9E31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R027-1 FINANCIRANJE PRIJEVOZA AUTOBUSOM</w:t>
            </w:r>
          </w:p>
          <w:p w14:paraId="55C7861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62709E83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5.000,00</w:t>
            </w:r>
          </w:p>
        </w:tc>
      </w:tr>
    </w:tbl>
    <w:p w14:paraId="19F6025C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0DC53B3F" w14:textId="77777777" w:rsidR="00A362F1" w:rsidRPr="00A362F1" w:rsidRDefault="00A362F1" w:rsidP="00A362F1">
      <w:pPr>
        <w:pStyle w:val="Tijeloteksta2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</w:p>
    <w:p w14:paraId="627E9FB9" w14:textId="77777777" w:rsidR="00A362F1" w:rsidRPr="00A362F1" w:rsidRDefault="00A362F1" w:rsidP="00A362F1">
      <w:pPr>
        <w:shd w:val="clear" w:color="auto" w:fill="F2F2F2" w:themeFill="background1" w:themeFillShade="F2"/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19. OBLIK SOCIJALNE POMOĆI: Tekuće donacije karitativnim udrugama</w:t>
      </w:r>
    </w:p>
    <w:p w14:paraId="2EC2731F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4C729DA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PRAVNA OSNOVA: Javni natječaj te Ugovor o sufinanciranju programa i projekata udruga</w:t>
      </w:r>
    </w:p>
    <w:p w14:paraId="179D75E0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0EBFD896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KORISNICI: Karitativne udruge s područja Općine Tovarnik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75B2BB9F" w14:textId="77777777" w:rsidTr="00A31B3D">
        <w:tc>
          <w:tcPr>
            <w:tcW w:w="7780" w:type="dxa"/>
            <w:shd w:val="clear" w:color="auto" w:fill="505050"/>
          </w:tcPr>
          <w:p w14:paraId="70E4AD88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FE23FB5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 xml:space="preserve">PRIJEDLOG PRORAČUNA </w:t>
            </w:r>
            <w:r w:rsidRPr="00A362F1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lastRenderedPageBreak/>
              <w:t>OPĆINE TOVARNIK ZA 2026. GODINU</w:t>
            </w:r>
          </w:p>
        </w:tc>
      </w:tr>
      <w:tr w:rsidR="00A362F1" w:rsidRPr="00A362F1" w14:paraId="45363837" w14:textId="77777777" w:rsidTr="00A31B3D">
        <w:tc>
          <w:tcPr>
            <w:tcW w:w="7780" w:type="dxa"/>
          </w:tcPr>
          <w:p w14:paraId="64D4BDCB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lastRenderedPageBreak/>
              <w:t>R213 TEKUĆE DONACIJE - KARITATIVNE UDRUGE</w:t>
            </w:r>
          </w:p>
          <w:p w14:paraId="5081F87A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25263118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</w:rPr>
            </w:pPr>
            <w:r w:rsidRPr="00A362F1">
              <w:rPr>
                <w:rFonts w:ascii="Times New Roman" w:hAnsi="Times New Roman" w:cs="Times New Roman"/>
              </w:rPr>
              <w:t>2.000,00</w:t>
            </w:r>
          </w:p>
        </w:tc>
      </w:tr>
    </w:tbl>
    <w:p w14:paraId="4C176F4B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3A157DDE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A362F1" w:rsidRPr="00A362F1" w14:paraId="124E3390" w14:textId="77777777" w:rsidTr="00A31B3D">
        <w:tc>
          <w:tcPr>
            <w:tcW w:w="7780" w:type="dxa"/>
          </w:tcPr>
          <w:p w14:paraId="658A7D85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</w:rPr>
            </w:pPr>
            <w:r w:rsidRPr="00A362F1">
              <w:rPr>
                <w:rFonts w:ascii="Times New Roman" w:hAnsi="Times New Roman" w:cs="Times New Roman"/>
                <w:b/>
              </w:rPr>
              <w:t>UKUPNO SOCIJALNI PROGRAM</w:t>
            </w:r>
          </w:p>
        </w:tc>
        <w:tc>
          <w:tcPr>
            <w:tcW w:w="1400" w:type="dxa"/>
          </w:tcPr>
          <w:p w14:paraId="0CFE4949" w14:textId="77777777" w:rsidR="00A362F1" w:rsidRPr="00A362F1" w:rsidRDefault="00A362F1" w:rsidP="00A362F1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</w:rPr>
            </w:pPr>
            <w:r w:rsidRPr="00A362F1">
              <w:rPr>
                <w:rFonts w:ascii="Times New Roman" w:hAnsi="Times New Roman" w:cs="Times New Roman"/>
                <w:b/>
              </w:rPr>
              <w:t>165.455,66</w:t>
            </w:r>
          </w:p>
        </w:tc>
      </w:tr>
    </w:tbl>
    <w:p w14:paraId="5D1CDE12" w14:textId="77777777" w:rsidR="00A362F1" w:rsidRP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378052AC" w14:textId="184BBA0A" w:rsidR="00A362F1" w:rsidRPr="00A362F1" w:rsidRDefault="0086530A" w:rsidP="00A362F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3. </w:t>
      </w:r>
    </w:p>
    <w:p w14:paraId="50F06D2C" w14:textId="265BFF42" w:rsidR="00A362F1" w:rsidRPr="00A362F1" w:rsidRDefault="00A362F1" w:rsidP="00A362F1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A362F1">
        <w:rPr>
          <w:rFonts w:ascii="Times New Roman" w:hAnsi="Times New Roman" w:cs="Times New Roman"/>
        </w:rPr>
        <w:t>Ovaj se program usvaja zajedno s proračunom Općine Tovarnik za 2026. godinu, objavljuje se u „Službenom vjesniku</w:t>
      </w:r>
      <w:r>
        <w:rPr>
          <w:rFonts w:ascii="Times New Roman" w:hAnsi="Times New Roman" w:cs="Times New Roman"/>
        </w:rPr>
        <w:t xml:space="preserve">“ </w:t>
      </w:r>
      <w:r w:rsidRPr="00A362F1">
        <w:rPr>
          <w:rFonts w:ascii="Times New Roman" w:hAnsi="Times New Roman" w:cs="Times New Roman"/>
        </w:rPr>
        <w:t xml:space="preserve">Vukovarsko-srijemske županije te se primjenjuje od 1. siječnja 2026. </w:t>
      </w:r>
    </w:p>
    <w:p w14:paraId="1813F6F7" w14:textId="77777777" w:rsidR="00A362F1" w:rsidRDefault="00A362F1" w:rsidP="00A362F1">
      <w:pPr>
        <w:spacing w:after="0"/>
        <w:rPr>
          <w:rFonts w:ascii="Times New Roman" w:hAnsi="Times New Roman" w:cs="Times New Roman"/>
        </w:rPr>
      </w:pPr>
    </w:p>
    <w:p w14:paraId="7C247F3D" w14:textId="77777777" w:rsidR="009D2610" w:rsidRPr="003B0102" w:rsidRDefault="009D2610" w:rsidP="009D2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1F3230BD" w14:textId="77777777" w:rsidR="009D2610" w:rsidRPr="003B0102" w:rsidRDefault="009D2610" w:rsidP="009D2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FA9B6" w14:textId="7429A178" w:rsidR="00A362F1" w:rsidRPr="00A362F1" w:rsidRDefault="00A362F1" w:rsidP="009D2610">
      <w:pPr>
        <w:spacing w:after="0"/>
        <w:rPr>
          <w:rFonts w:ascii="Times New Roman" w:hAnsi="Times New Roman" w:cs="Times New Roman"/>
        </w:rPr>
      </w:pPr>
    </w:p>
    <w:sectPr w:rsidR="00A362F1" w:rsidRPr="00A3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F1"/>
    <w:rsid w:val="006310DE"/>
    <w:rsid w:val="007D2EA5"/>
    <w:rsid w:val="0086530A"/>
    <w:rsid w:val="009D0A0F"/>
    <w:rsid w:val="009D2610"/>
    <w:rsid w:val="00A362F1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8D34"/>
  <w15:chartTrackingRefBased/>
  <w15:docId w15:val="{5D3E0FC5-F940-4A8E-856E-82FDEB55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F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3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62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62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62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62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62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62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6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3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6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3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62F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362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62F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362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62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62F1"/>
    <w:rPr>
      <w:b/>
      <w:bCs/>
      <w:smallCaps/>
      <w:color w:val="2F5496" w:themeColor="accent1" w:themeShade="BF"/>
      <w:spacing w:val="5"/>
    </w:rPr>
  </w:style>
  <w:style w:type="character" w:customStyle="1" w:styleId="Bodytext">
    <w:name w:val="Body text_"/>
    <w:basedOn w:val="Zadanifontodlomka"/>
    <w:link w:val="Tijeloteksta2"/>
    <w:locked/>
    <w:rsid w:val="00A362F1"/>
    <w:rPr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A362F1"/>
    <w:pPr>
      <w:widowControl w:val="0"/>
      <w:shd w:val="clear" w:color="auto" w:fill="FFFFFF"/>
      <w:spacing w:after="0" w:line="274" w:lineRule="exact"/>
      <w:ind w:hanging="1320"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851D-978B-41A0-857F-BD708221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2025-12-29T13:23:00Z</dcterms:created>
  <dcterms:modified xsi:type="dcterms:W3CDTF">2025-12-30T08:15:00Z</dcterms:modified>
</cp:coreProperties>
</file>