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60857" w14:textId="77777777" w:rsidR="00A4653E" w:rsidRPr="002B592F" w:rsidRDefault="00A4653E" w:rsidP="00A46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92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3EDF489" wp14:editId="3ACB1558">
            <wp:simplePos x="0" y="0"/>
            <wp:positionH relativeFrom="page">
              <wp:posOffset>1470660</wp:posOffset>
            </wp:positionH>
            <wp:positionV relativeFrom="page">
              <wp:posOffset>454025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7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2AD52F" w14:textId="77777777" w:rsidR="00A4653E" w:rsidRPr="002B592F" w:rsidRDefault="00A4653E" w:rsidP="00A465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415559" w14:textId="77777777" w:rsidR="00A4653E" w:rsidRPr="002B592F" w:rsidRDefault="00A4653E" w:rsidP="00A465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B592F">
        <w:rPr>
          <w:rFonts w:ascii="Times New Roman" w:hAnsi="Times New Roman" w:cs="Times New Roman"/>
          <w:sz w:val="24"/>
          <w:szCs w:val="24"/>
        </w:rPr>
        <w:t>REPUBLIKA HRVATSKA</w:t>
      </w:r>
    </w:p>
    <w:p w14:paraId="3A74191D" w14:textId="77777777" w:rsidR="00A4653E" w:rsidRPr="002B592F" w:rsidRDefault="00A4653E" w:rsidP="00A46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92F">
        <w:rPr>
          <w:rFonts w:ascii="Times New Roman" w:hAnsi="Times New Roman" w:cs="Times New Roman"/>
          <w:sz w:val="24"/>
          <w:szCs w:val="24"/>
        </w:rPr>
        <w:t>VUKOVARSKO-SRIJEMSKA ŽUPANIJA</w:t>
      </w:r>
    </w:p>
    <w:p w14:paraId="12F448F3" w14:textId="77777777" w:rsidR="00A4653E" w:rsidRPr="002B592F" w:rsidRDefault="00A4653E" w:rsidP="00A46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92F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BFEA830" wp14:editId="1386FD67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B59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09F5CD5" w14:textId="77777777" w:rsidR="00A4653E" w:rsidRPr="002B592F" w:rsidRDefault="00A4653E" w:rsidP="00A465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592F">
        <w:rPr>
          <w:rFonts w:ascii="Times New Roman" w:hAnsi="Times New Roman" w:cs="Times New Roman"/>
          <w:b/>
          <w:sz w:val="24"/>
          <w:szCs w:val="24"/>
        </w:rPr>
        <w:t xml:space="preserve"> OPĆINA TOVARNIK</w:t>
      </w:r>
    </w:p>
    <w:p w14:paraId="3CB926F4" w14:textId="77777777" w:rsidR="00A4653E" w:rsidRPr="002B592F" w:rsidRDefault="00A4653E" w:rsidP="00A46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1834BC" w14:textId="77777777" w:rsidR="00A4653E" w:rsidRPr="002B592F" w:rsidRDefault="00A4653E" w:rsidP="00A46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ABDED3" w14:textId="77777777" w:rsidR="00A4653E" w:rsidRPr="002B592F" w:rsidRDefault="00A4653E" w:rsidP="00A465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B592F">
        <w:rPr>
          <w:rFonts w:ascii="Times New Roman" w:hAnsi="Times New Roman" w:cs="Times New Roman"/>
          <w:b/>
          <w:sz w:val="24"/>
          <w:szCs w:val="24"/>
        </w:rPr>
        <w:t xml:space="preserve"> OPĆINSKO VIJEĆE</w:t>
      </w:r>
    </w:p>
    <w:p w14:paraId="219005EB" w14:textId="77777777" w:rsidR="00A4653E" w:rsidRPr="002B592F" w:rsidRDefault="00A4653E" w:rsidP="00A465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592F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2D3FC3DE" w14:textId="07E56D15" w:rsidR="00A4653E" w:rsidRPr="002B592F" w:rsidRDefault="00A4653E" w:rsidP="00A46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92F">
        <w:rPr>
          <w:rFonts w:ascii="Times New Roman" w:hAnsi="Times New Roman" w:cs="Times New Roman"/>
          <w:sz w:val="24"/>
          <w:szCs w:val="24"/>
        </w:rPr>
        <w:t>KLASA: 024-03/25-01/3</w:t>
      </w:r>
      <w:r>
        <w:rPr>
          <w:rFonts w:ascii="Times New Roman" w:hAnsi="Times New Roman" w:cs="Times New Roman"/>
          <w:sz w:val="24"/>
          <w:szCs w:val="24"/>
        </w:rPr>
        <w:t>9</w:t>
      </w:r>
    </w:p>
    <w:p w14:paraId="0249D7AC" w14:textId="77777777" w:rsidR="00A4653E" w:rsidRPr="002B592F" w:rsidRDefault="00A4653E" w:rsidP="00A46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92F">
        <w:rPr>
          <w:rFonts w:ascii="Times New Roman" w:hAnsi="Times New Roman" w:cs="Times New Roman"/>
          <w:sz w:val="24"/>
          <w:szCs w:val="24"/>
        </w:rPr>
        <w:t xml:space="preserve">URBROJ: 2196-28-02-25-1            </w:t>
      </w:r>
    </w:p>
    <w:p w14:paraId="65E3818D" w14:textId="77777777" w:rsidR="00A4653E" w:rsidRDefault="00A4653E" w:rsidP="00A46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592F">
        <w:rPr>
          <w:rFonts w:ascii="Times New Roman" w:hAnsi="Times New Roman" w:cs="Times New Roman"/>
          <w:sz w:val="24"/>
          <w:szCs w:val="24"/>
        </w:rPr>
        <w:t xml:space="preserve">Tovarnik, 22. prosinca  2025. </w:t>
      </w:r>
    </w:p>
    <w:p w14:paraId="30FAAF1D" w14:textId="77777777" w:rsidR="00A4653E" w:rsidRDefault="00A4653E" w:rsidP="00A46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ED122B" w14:textId="77777777" w:rsidR="00A4653E" w:rsidRPr="002B592F" w:rsidRDefault="00A4653E" w:rsidP="00A465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423BF2" w14:textId="3D8F67EC" w:rsidR="00A4653E" w:rsidRPr="005C7017" w:rsidRDefault="00A4653E" w:rsidP="00A4653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017">
        <w:rPr>
          <w:rFonts w:ascii="Times New Roman" w:hAnsi="Times New Roman" w:cs="Times New Roman"/>
          <w:sz w:val="24"/>
          <w:szCs w:val="24"/>
        </w:rPr>
        <w:t>Temeljem članka 49. stavka 4. Zakona o poljoprivrednom zemljištu („Narodne novine“, broj 20/18, 115/18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C7017">
        <w:rPr>
          <w:rFonts w:ascii="Times New Roman" w:hAnsi="Times New Roman" w:cs="Times New Roman"/>
          <w:sz w:val="24"/>
          <w:szCs w:val="24"/>
        </w:rPr>
        <w:t>98/19</w:t>
      </w:r>
      <w:r>
        <w:rPr>
          <w:rFonts w:ascii="Times New Roman" w:hAnsi="Times New Roman" w:cs="Times New Roman"/>
          <w:sz w:val="24"/>
          <w:szCs w:val="24"/>
        </w:rPr>
        <w:t>, 57/22 i 136/25</w:t>
      </w:r>
      <w:r w:rsidRPr="005C7017">
        <w:rPr>
          <w:rFonts w:ascii="Times New Roman" w:hAnsi="Times New Roman" w:cs="Times New Roman"/>
          <w:sz w:val="24"/>
          <w:szCs w:val="24"/>
        </w:rPr>
        <w:t>) te članka 31. Statuta Općine Tovarnik („Službeni vjesnik Vukovarsko-srijemske županije“, broj 3/2</w:t>
      </w:r>
      <w:r>
        <w:rPr>
          <w:rFonts w:ascii="Times New Roman" w:hAnsi="Times New Roman" w:cs="Times New Roman"/>
          <w:sz w:val="24"/>
          <w:szCs w:val="24"/>
        </w:rPr>
        <w:t>2, 9/25</w:t>
      </w:r>
      <w:r w:rsidRPr="005C7017">
        <w:rPr>
          <w:rFonts w:ascii="Times New Roman" w:hAnsi="Times New Roman" w:cs="Times New Roman"/>
          <w:sz w:val="24"/>
          <w:szCs w:val="24"/>
        </w:rPr>
        <w:t xml:space="preserve">), Općinsko vijeće Općine Tovarnik na svojoj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C7017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>
        <w:rPr>
          <w:rFonts w:ascii="Times New Roman" w:hAnsi="Times New Roman" w:cs="Times New Roman"/>
          <w:sz w:val="24"/>
          <w:szCs w:val="24"/>
        </w:rPr>
        <w:t>22. prosinca 2025.</w:t>
      </w:r>
      <w:r w:rsidRPr="005C7017">
        <w:rPr>
          <w:rFonts w:ascii="Times New Roman" w:hAnsi="Times New Roman" w:cs="Times New Roman"/>
          <w:sz w:val="24"/>
          <w:szCs w:val="24"/>
        </w:rPr>
        <w:t xml:space="preserve"> godine donosi</w:t>
      </w:r>
    </w:p>
    <w:p w14:paraId="530283E9" w14:textId="77777777" w:rsidR="00A4653E" w:rsidRPr="005C7017" w:rsidRDefault="00A4653E" w:rsidP="00A4653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28B690C" w14:textId="77777777" w:rsidR="00A4653E" w:rsidRPr="00A4653E" w:rsidRDefault="00A4653E" w:rsidP="00A4653E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4653E">
        <w:rPr>
          <w:rFonts w:ascii="Times New Roman" w:hAnsi="Times New Roman" w:cs="Times New Roman"/>
          <w:b/>
          <w:bCs/>
          <w:color w:val="auto"/>
          <w:sz w:val="24"/>
          <w:szCs w:val="24"/>
        </w:rPr>
        <w:t>Odluku o usvajanju Programa korištenja sredstava ostvarenih od raspolaganja poljoprivrednim zemljištem u vlasništvu Republike Hrvatske za 2026. godinu</w:t>
      </w:r>
    </w:p>
    <w:p w14:paraId="5949BE4F" w14:textId="77777777" w:rsidR="00A4653E" w:rsidRPr="005C7017" w:rsidRDefault="00A4653E" w:rsidP="00A465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6CB71" w14:textId="77777777" w:rsidR="00A4653E" w:rsidRPr="005C7017" w:rsidRDefault="00A4653E" w:rsidP="00A465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8799B8" w14:textId="77777777" w:rsidR="00A4653E" w:rsidRPr="005C7017" w:rsidRDefault="00A4653E" w:rsidP="00A465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017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32128CB" w14:textId="77777777" w:rsidR="00A4653E" w:rsidRPr="005C7017" w:rsidRDefault="00A4653E" w:rsidP="00A465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017">
        <w:rPr>
          <w:rFonts w:ascii="Times New Roman" w:hAnsi="Times New Roman" w:cs="Times New Roman"/>
          <w:sz w:val="24"/>
          <w:szCs w:val="24"/>
        </w:rPr>
        <w:t>Ovim programom definira se namjena korištenja sredstava ostvarenih od raspolaganja poljoprivrednim zemljištem u vlasništvu Republike Hrvatske na području Općine Tovarnik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C7017">
        <w:rPr>
          <w:rFonts w:ascii="Times New Roman" w:hAnsi="Times New Roman" w:cs="Times New Roman"/>
          <w:sz w:val="24"/>
          <w:szCs w:val="24"/>
        </w:rPr>
        <w:t>. godinu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A26E4D1" w14:textId="77777777" w:rsidR="00A4653E" w:rsidRPr="005C7017" w:rsidRDefault="00A4653E" w:rsidP="00A4653E">
      <w:pPr>
        <w:spacing w:after="0"/>
        <w:ind w:firstLine="708"/>
        <w:rPr>
          <w:rFonts w:ascii="Times New Roman" w:hAnsi="Times New Roman" w:cs="Times New Roman"/>
          <w:bCs/>
          <w:sz w:val="24"/>
          <w:szCs w:val="24"/>
        </w:rPr>
      </w:pPr>
    </w:p>
    <w:p w14:paraId="1124DD14" w14:textId="77777777" w:rsidR="00A4653E" w:rsidRPr="005C7017" w:rsidRDefault="00A4653E" w:rsidP="00A4653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7017">
        <w:rPr>
          <w:rFonts w:ascii="Times New Roman" w:hAnsi="Times New Roman" w:cs="Times New Roman"/>
          <w:bCs/>
          <w:sz w:val="24"/>
          <w:szCs w:val="24"/>
        </w:rPr>
        <w:t>Program korištenja sredstava od zakupa, prodaje izravnom pogodbom, privremenog korištenja i davanja na korištenje izravnom pogodbom poljoprivrednog zemljišta u vlasništvu Republike Hrvatske za Općinu Tovarnik u 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5C7017">
        <w:rPr>
          <w:rFonts w:ascii="Times New Roman" w:hAnsi="Times New Roman" w:cs="Times New Roman"/>
          <w:bCs/>
          <w:sz w:val="24"/>
          <w:szCs w:val="24"/>
        </w:rPr>
        <w:t xml:space="preserve">. godini planski je dokument kojim se raspoređuju namjenski prihodi ostvareni po navedenoj osnovi. </w:t>
      </w:r>
    </w:p>
    <w:p w14:paraId="4E41EFC1" w14:textId="77777777" w:rsidR="00A4653E" w:rsidRPr="005C7017" w:rsidRDefault="00A4653E" w:rsidP="00A4653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2978E63" w14:textId="77777777" w:rsidR="00A4653E" w:rsidRPr="005C7017" w:rsidRDefault="00A4653E" w:rsidP="00A4653E">
      <w:pPr>
        <w:spacing w:after="0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C7017">
        <w:rPr>
          <w:rFonts w:ascii="Times New Roman" w:hAnsi="Times New Roman" w:cs="Times New Roman"/>
          <w:bCs/>
          <w:sz w:val="24"/>
          <w:szCs w:val="24"/>
        </w:rPr>
        <w:t>U 202</w:t>
      </w:r>
      <w:r>
        <w:rPr>
          <w:rFonts w:ascii="Times New Roman" w:hAnsi="Times New Roman" w:cs="Times New Roman"/>
          <w:bCs/>
          <w:sz w:val="24"/>
          <w:szCs w:val="24"/>
        </w:rPr>
        <w:t>6</w:t>
      </w:r>
      <w:r w:rsidRPr="005C7017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godini</w:t>
      </w:r>
      <w:r w:rsidRPr="005C7017">
        <w:rPr>
          <w:rFonts w:ascii="Times New Roman" w:hAnsi="Times New Roman" w:cs="Times New Roman"/>
          <w:bCs/>
          <w:sz w:val="24"/>
          <w:szCs w:val="24"/>
        </w:rPr>
        <w:t xml:space="preserve"> planiran </w:t>
      </w:r>
      <w:r>
        <w:rPr>
          <w:rFonts w:ascii="Times New Roman" w:hAnsi="Times New Roman" w:cs="Times New Roman"/>
          <w:bCs/>
          <w:sz w:val="24"/>
          <w:szCs w:val="24"/>
        </w:rPr>
        <w:t xml:space="preserve">je </w:t>
      </w:r>
      <w:r w:rsidRPr="005C7017">
        <w:rPr>
          <w:rFonts w:ascii="Times New Roman" w:hAnsi="Times New Roman" w:cs="Times New Roman"/>
          <w:bCs/>
          <w:sz w:val="24"/>
          <w:szCs w:val="24"/>
        </w:rPr>
        <w:t xml:space="preserve">prihod od poljoprivrednog zemljišta kako slijedi: </w:t>
      </w:r>
    </w:p>
    <w:p w14:paraId="1B3E4C8D" w14:textId="77777777" w:rsidR="00A4653E" w:rsidRPr="005C7017" w:rsidRDefault="00A4653E" w:rsidP="00A4653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C7017">
        <w:rPr>
          <w:rFonts w:ascii="Times New Roman" w:hAnsi="Times New Roman"/>
          <w:bCs/>
          <w:sz w:val="24"/>
          <w:szCs w:val="24"/>
        </w:rPr>
        <w:t xml:space="preserve">Naknada od koncesije za poljoprivredno zemljište u vlasništvu RH (2918) </w:t>
      </w:r>
      <w:r>
        <w:rPr>
          <w:rFonts w:ascii="Times New Roman" w:hAnsi="Times New Roman"/>
          <w:bCs/>
          <w:sz w:val="24"/>
          <w:szCs w:val="24"/>
        </w:rPr>
        <w:t>– 136.903,53 EUR.</w:t>
      </w:r>
    </w:p>
    <w:p w14:paraId="400B75DE" w14:textId="77777777" w:rsidR="00A4653E" w:rsidRPr="005C7017" w:rsidRDefault="00A4653E" w:rsidP="00A4653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C7017">
        <w:rPr>
          <w:rFonts w:ascii="Times New Roman" w:hAnsi="Times New Roman"/>
          <w:bCs/>
          <w:sz w:val="24"/>
          <w:szCs w:val="24"/>
        </w:rPr>
        <w:t>Prihod od zakupa poljoprivrednog zemljišta u vlasništvu RH (6441)  –</w:t>
      </w:r>
      <w:r>
        <w:rPr>
          <w:rFonts w:ascii="Times New Roman" w:hAnsi="Times New Roman"/>
          <w:bCs/>
          <w:sz w:val="24"/>
          <w:szCs w:val="24"/>
        </w:rPr>
        <w:t xml:space="preserve"> 109.264,13 EUR.</w:t>
      </w:r>
    </w:p>
    <w:p w14:paraId="12B5ABC7" w14:textId="77777777" w:rsidR="00A4653E" w:rsidRPr="005C7017" w:rsidRDefault="00A4653E" w:rsidP="00A4653E">
      <w:pPr>
        <w:pStyle w:val="Odlomakpopisa"/>
        <w:spacing w:after="0"/>
        <w:ind w:left="1068"/>
        <w:jc w:val="both"/>
        <w:rPr>
          <w:rFonts w:ascii="Times New Roman" w:hAnsi="Times New Roman"/>
          <w:bCs/>
          <w:sz w:val="24"/>
          <w:szCs w:val="24"/>
        </w:rPr>
      </w:pPr>
      <w:r w:rsidRPr="005C7017">
        <w:rPr>
          <w:rFonts w:ascii="Times New Roman" w:hAnsi="Times New Roman"/>
          <w:bCs/>
          <w:sz w:val="24"/>
          <w:szCs w:val="24"/>
        </w:rPr>
        <w:t>UKUPNO</w:t>
      </w:r>
      <w:r>
        <w:rPr>
          <w:rFonts w:ascii="Times New Roman" w:hAnsi="Times New Roman"/>
          <w:bCs/>
          <w:sz w:val="24"/>
          <w:szCs w:val="24"/>
        </w:rPr>
        <w:t>:</w:t>
      </w:r>
      <w:r w:rsidRPr="005C7017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246.167,66</w:t>
      </w:r>
    </w:p>
    <w:p w14:paraId="5E8BBADF" w14:textId="77777777" w:rsidR="00A4653E" w:rsidRPr="005C7017" w:rsidRDefault="00A4653E" w:rsidP="00A4653E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318CE517" w14:textId="77777777" w:rsidR="00A4653E" w:rsidRPr="005C7017" w:rsidRDefault="00A4653E" w:rsidP="00A465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017">
        <w:rPr>
          <w:rFonts w:ascii="Times New Roman" w:hAnsi="Times New Roman" w:cs="Times New Roman"/>
          <w:sz w:val="24"/>
          <w:szCs w:val="24"/>
        </w:rPr>
        <w:t>Iz planiranih sredstava od raspolaganja poljoprivrednim zemljištem u vlasništvu Republike Hrvatske na području Općine Tovarnik za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C7017">
        <w:rPr>
          <w:rFonts w:ascii="Times New Roman" w:hAnsi="Times New Roman" w:cs="Times New Roman"/>
          <w:sz w:val="24"/>
          <w:szCs w:val="24"/>
        </w:rPr>
        <w:t>. godinu financirat će se sljedeći programi: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47"/>
        <w:gridCol w:w="1400"/>
      </w:tblGrid>
      <w:tr w:rsidR="00A4653E" w:rsidRPr="00527E95" w14:paraId="16194463" w14:textId="77777777" w:rsidTr="00A31B3D">
        <w:tc>
          <w:tcPr>
            <w:tcW w:w="8347" w:type="dxa"/>
            <w:shd w:val="clear" w:color="auto" w:fill="505050"/>
          </w:tcPr>
          <w:p w14:paraId="053D624D" w14:textId="77777777" w:rsidR="00A4653E" w:rsidRPr="00527E95" w:rsidRDefault="00A4653E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24"/>
              </w:rPr>
            </w:pPr>
            <w:r w:rsidRPr="00527E95">
              <w:rPr>
                <w:rFonts w:ascii="Times New Roman" w:hAnsi="Times New Roman" w:cs="Times New Roman"/>
                <w:b/>
                <w:color w:val="FFFFFF"/>
                <w:sz w:val="16"/>
                <w:szCs w:val="24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EF0C744" w14:textId="77777777" w:rsidR="00A4653E" w:rsidRPr="00527E95" w:rsidRDefault="00A4653E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24"/>
              </w:rPr>
            </w:pPr>
            <w:r w:rsidRPr="00527E95">
              <w:rPr>
                <w:rFonts w:ascii="Times New Roman" w:hAnsi="Times New Roman" w:cs="Times New Roman"/>
                <w:b/>
                <w:color w:val="FFFFFF"/>
                <w:sz w:val="16"/>
                <w:szCs w:val="24"/>
              </w:rPr>
              <w:t xml:space="preserve">PRIJEDLOG PRORAČUNA OPĆINE </w:t>
            </w:r>
            <w:r w:rsidRPr="00527E95">
              <w:rPr>
                <w:rFonts w:ascii="Times New Roman" w:hAnsi="Times New Roman" w:cs="Times New Roman"/>
                <w:b/>
                <w:color w:val="FFFFFF"/>
                <w:sz w:val="16"/>
                <w:szCs w:val="24"/>
              </w:rPr>
              <w:lastRenderedPageBreak/>
              <w:t>TOVARNIK ZA 2026. GODINU</w:t>
            </w:r>
          </w:p>
        </w:tc>
      </w:tr>
      <w:tr w:rsidR="00A4653E" w14:paraId="21CDC0E2" w14:textId="77777777" w:rsidTr="00A31B3D">
        <w:tc>
          <w:tcPr>
            <w:tcW w:w="8347" w:type="dxa"/>
          </w:tcPr>
          <w:p w14:paraId="626144C8" w14:textId="77777777" w:rsidR="00A4653E" w:rsidRDefault="00A4653E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R197-4 ČLANARINA-LAG SRIJEM LOVAS</w:t>
            </w:r>
          </w:p>
        </w:tc>
        <w:tc>
          <w:tcPr>
            <w:tcW w:w="1400" w:type="dxa"/>
          </w:tcPr>
          <w:p w14:paraId="48989D0C" w14:textId="77777777" w:rsidR="00A4653E" w:rsidRDefault="00A4653E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2.000,00</w:t>
            </w:r>
          </w:p>
        </w:tc>
      </w:tr>
      <w:tr w:rsidR="00A4653E" w14:paraId="05746F87" w14:textId="77777777" w:rsidTr="00A31B3D">
        <w:tc>
          <w:tcPr>
            <w:tcW w:w="8347" w:type="dxa"/>
          </w:tcPr>
          <w:p w14:paraId="6D6D6AAD" w14:textId="77777777" w:rsidR="00A4653E" w:rsidRDefault="00A4653E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R281 DERATIZACIJA I DEZINSEKCIJA</w:t>
            </w:r>
          </w:p>
        </w:tc>
        <w:tc>
          <w:tcPr>
            <w:tcW w:w="1400" w:type="dxa"/>
          </w:tcPr>
          <w:p w14:paraId="19A2611E" w14:textId="77777777" w:rsidR="00A4653E" w:rsidRDefault="00A4653E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10.000,00</w:t>
            </w:r>
          </w:p>
        </w:tc>
      </w:tr>
      <w:tr w:rsidR="00A4653E" w14:paraId="3B2F08E2" w14:textId="77777777" w:rsidTr="00A31B3D">
        <w:tc>
          <w:tcPr>
            <w:tcW w:w="8347" w:type="dxa"/>
          </w:tcPr>
          <w:p w14:paraId="5EE74749" w14:textId="77777777" w:rsidR="00A4653E" w:rsidRDefault="00A4653E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R033 GEODETSKO-KATASTARSKE USLUGE</w:t>
            </w:r>
          </w:p>
        </w:tc>
        <w:tc>
          <w:tcPr>
            <w:tcW w:w="1400" w:type="dxa"/>
          </w:tcPr>
          <w:p w14:paraId="69A6B307" w14:textId="77777777" w:rsidR="00A4653E" w:rsidRDefault="00A4653E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</w:tr>
      <w:tr w:rsidR="00A4653E" w14:paraId="21B968EF" w14:textId="77777777" w:rsidTr="00A31B3D">
        <w:tc>
          <w:tcPr>
            <w:tcW w:w="8347" w:type="dxa"/>
          </w:tcPr>
          <w:p w14:paraId="16748AD0" w14:textId="77777777" w:rsidR="00A4653E" w:rsidRDefault="00A4653E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R199-4 ODRŽAVANJE NERAZVRSTANIH CESTA</w:t>
            </w:r>
          </w:p>
        </w:tc>
        <w:tc>
          <w:tcPr>
            <w:tcW w:w="1400" w:type="dxa"/>
          </w:tcPr>
          <w:p w14:paraId="0FFE16B2" w14:textId="77777777" w:rsidR="00A4653E" w:rsidRDefault="00A4653E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43.767,66</w:t>
            </w:r>
          </w:p>
        </w:tc>
      </w:tr>
      <w:tr w:rsidR="00A4653E" w14:paraId="72F14F80" w14:textId="77777777" w:rsidTr="00A31B3D">
        <w:tc>
          <w:tcPr>
            <w:tcW w:w="8347" w:type="dxa"/>
          </w:tcPr>
          <w:p w14:paraId="60FB4A20" w14:textId="77777777" w:rsidR="00A4653E" w:rsidRDefault="00A4653E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R199-2 ODRŽAVANJE POLJSKIH PUTEVA</w:t>
            </w:r>
          </w:p>
        </w:tc>
        <w:tc>
          <w:tcPr>
            <w:tcW w:w="1400" w:type="dxa"/>
          </w:tcPr>
          <w:p w14:paraId="23579B66" w14:textId="77777777" w:rsidR="00A4653E" w:rsidRDefault="00A4653E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15.000,00</w:t>
            </w:r>
          </w:p>
        </w:tc>
      </w:tr>
      <w:tr w:rsidR="00A4653E" w14:paraId="67CD6FDF" w14:textId="77777777" w:rsidTr="00A31B3D">
        <w:tc>
          <w:tcPr>
            <w:tcW w:w="8347" w:type="dxa"/>
          </w:tcPr>
          <w:p w14:paraId="2E83CB3A" w14:textId="77777777" w:rsidR="00A4653E" w:rsidRDefault="00A4653E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R296-4 SUBVENCIJE OBRTNICIMA</w:t>
            </w:r>
          </w:p>
        </w:tc>
        <w:tc>
          <w:tcPr>
            <w:tcW w:w="1400" w:type="dxa"/>
          </w:tcPr>
          <w:p w14:paraId="11182EF0" w14:textId="77777777" w:rsidR="00A4653E" w:rsidRDefault="00A4653E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55.000,00</w:t>
            </w:r>
          </w:p>
        </w:tc>
      </w:tr>
      <w:tr w:rsidR="00A4653E" w14:paraId="12568816" w14:textId="77777777" w:rsidTr="00A31B3D">
        <w:tc>
          <w:tcPr>
            <w:tcW w:w="8347" w:type="dxa"/>
          </w:tcPr>
          <w:p w14:paraId="4F49B12D" w14:textId="77777777" w:rsidR="00A4653E" w:rsidRDefault="00A4653E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R296 SUFINANCIRANJE RAZVOJA POLJOPRIVREDNE PROIZVODNJE</w:t>
            </w:r>
          </w:p>
        </w:tc>
        <w:tc>
          <w:tcPr>
            <w:tcW w:w="1400" w:type="dxa"/>
          </w:tcPr>
          <w:p w14:paraId="591EEC27" w14:textId="77777777" w:rsidR="00A4653E" w:rsidRDefault="00A4653E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55.000,00</w:t>
            </w:r>
          </w:p>
        </w:tc>
      </w:tr>
      <w:tr w:rsidR="00A4653E" w14:paraId="7731F833" w14:textId="77777777" w:rsidTr="00A31B3D">
        <w:tc>
          <w:tcPr>
            <w:tcW w:w="8347" w:type="dxa"/>
          </w:tcPr>
          <w:p w14:paraId="1CAF6765" w14:textId="77777777" w:rsidR="00A4653E" w:rsidRDefault="00A4653E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R181-3 TOVARNIČKI JESENSKI FESTIVAL</w:t>
            </w:r>
          </w:p>
        </w:tc>
        <w:tc>
          <w:tcPr>
            <w:tcW w:w="1400" w:type="dxa"/>
          </w:tcPr>
          <w:p w14:paraId="101E5866" w14:textId="77777777" w:rsidR="00A4653E" w:rsidRDefault="00A4653E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61.900,00</w:t>
            </w:r>
          </w:p>
        </w:tc>
      </w:tr>
      <w:tr w:rsidR="00A4653E" w14:paraId="3EE77C10" w14:textId="77777777" w:rsidTr="00A31B3D">
        <w:tc>
          <w:tcPr>
            <w:tcW w:w="8347" w:type="dxa"/>
          </w:tcPr>
          <w:p w14:paraId="530BB0BE" w14:textId="77777777" w:rsidR="00A4653E" w:rsidRDefault="00A4653E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R197 URED ZA MEĐUNARODNU SURADNJU TINTL</w:t>
            </w:r>
          </w:p>
        </w:tc>
        <w:tc>
          <w:tcPr>
            <w:tcW w:w="1400" w:type="dxa"/>
          </w:tcPr>
          <w:p w14:paraId="02883860" w14:textId="77777777" w:rsidR="00A4653E" w:rsidRDefault="00A4653E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1.500,00</w:t>
            </w:r>
          </w:p>
        </w:tc>
      </w:tr>
      <w:tr w:rsidR="00A4653E" w14:paraId="6A1680C2" w14:textId="77777777" w:rsidTr="00A31B3D">
        <w:tc>
          <w:tcPr>
            <w:tcW w:w="8347" w:type="dxa"/>
          </w:tcPr>
          <w:p w14:paraId="518F4CB4" w14:textId="77777777" w:rsidR="00A4653E" w:rsidRDefault="00A4653E" w:rsidP="00A31B3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R281-1 VETERINARSKE HIGIJENIČARSKE USLUGE</w:t>
            </w:r>
          </w:p>
        </w:tc>
        <w:tc>
          <w:tcPr>
            <w:tcW w:w="1400" w:type="dxa"/>
          </w:tcPr>
          <w:p w14:paraId="017E6C89" w14:textId="77777777" w:rsidR="00A4653E" w:rsidRDefault="00A4653E" w:rsidP="00A31B3D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1.000,00</w:t>
            </w:r>
          </w:p>
        </w:tc>
      </w:tr>
      <w:tr w:rsidR="00A4653E" w:rsidRPr="00527E95" w14:paraId="57475DDE" w14:textId="77777777" w:rsidTr="00A31B3D">
        <w:tc>
          <w:tcPr>
            <w:tcW w:w="8347" w:type="dxa"/>
          </w:tcPr>
          <w:p w14:paraId="7C568D22" w14:textId="77777777" w:rsidR="00A4653E" w:rsidRPr="00527E95" w:rsidRDefault="00A4653E" w:rsidP="00A31B3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E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UKUPNO: </w:t>
            </w:r>
          </w:p>
        </w:tc>
        <w:tc>
          <w:tcPr>
            <w:tcW w:w="1400" w:type="dxa"/>
          </w:tcPr>
          <w:p w14:paraId="1F7143EB" w14:textId="77777777" w:rsidR="00A4653E" w:rsidRPr="00527E95" w:rsidRDefault="00A4653E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  <w:r w:rsidRPr="00527E95">
              <w:rPr>
                <w:rFonts w:ascii="Times New Roman" w:hAnsi="Times New Roman" w:cs="Times New Roman"/>
                <w:b/>
                <w:sz w:val="24"/>
                <w:szCs w:val="24"/>
              </w:rPr>
              <w:t>.167,66</w:t>
            </w:r>
          </w:p>
        </w:tc>
      </w:tr>
    </w:tbl>
    <w:p w14:paraId="67E90322" w14:textId="77777777" w:rsidR="00A4653E" w:rsidRPr="005C7017" w:rsidRDefault="00A4653E" w:rsidP="00A4653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2A285C" w14:textId="77777777" w:rsidR="00A4653E" w:rsidRPr="005C7017" w:rsidRDefault="00A4653E" w:rsidP="00A465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017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95B38AB" w14:textId="77777777" w:rsidR="00A4653E" w:rsidRPr="005C7017" w:rsidRDefault="00A4653E" w:rsidP="00A465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017">
        <w:rPr>
          <w:rFonts w:ascii="Times New Roman" w:hAnsi="Times New Roman" w:cs="Times New Roman"/>
          <w:bCs/>
          <w:sz w:val="24"/>
          <w:szCs w:val="24"/>
        </w:rPr>
        <w:t>Sredstva iz točke I. ovog Programa utrošit će se za programe katastarsko-geodetske izmjere zemljišta, za podmirenje troškova postupaka koji se vode u svrhu sređivanja imovinskopravnih odnosa i zemljišnih knjiga, za subvencioniranje dijela troškova za sređivanje zemljišnoknjižnog stanja poljoprivrednog zemljišta u privatnom vlasništvu, za podmirenje dijela stvarnih troškova u vezi s provedbom Zakona, program uređenja ruralnog prostora izgradnjom i održavanjem ruralne infrastrukture vezane za poljoprivredu i akvakulturu, program uređenja zemljišta u postupku komasacije i hidromelioracije, za troškove održavanja sustava za navodnjavanje, za program očuvanja ugroženih područja i očuvanja biološke raznolikosti i za program sufinanciranja aktivnosti izrade programa, projekata i ostalih dokumenata neophodnih za provedbu mjera potpore iz Programa ruralnog razvoja, a čija se izrada ne sufinancira kroz mjere potpore iz toga Programa i druge poticajne mjere za unaprjeđenje poljoprivrede i akvakulture.</w:t>
      </w:r>
    </w:p>
    <w:p w14:paraId="3B9A0403" w14:textId="77777777" w:rsidR="00A4653E" w:rsidRPr="005C7017" w:rsidRDefault="00A4653E" w:rsidP="00A4653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E98C5BA" w14:textId="77777777" w:rsidR="00A4653E" w:rsidRPr="005C7017" w:rsidRDefault="00A4653E" w:rsidP="00A465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7017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5E633DB" w14:textId="7C244162" w:rsidR="00A4653E" w:rsidRPr="005C7017" w:rsidRDefault="00A4653E" w:rsidP="00A4653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7017">
        <w:rPr>
          <w:rFonts w:ascii="Times New Roman" w:hAnsi="Times New Roman" w:cs="Times New Roman"/>
          <w:sz w:val="24"/>
          <w:szCs w:val="24"/>
        </w:rPr>
        <w:t>Ovaj Program stupa na snagu osmog dana od dana objave u „Službenom vjesniku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5C7017">
        <w:rPr>
          <w:rFonts w:ascii="Times New Roman" w:hAnsi="Times New Roman" w:cs="Times New Roman"/>
          <w:sz w:val="24"/>
          <w:szCs w:val="24"/>
        </w:rPr>
        <w:t xml:space="preserve"> Vukovarsko-srijemske županije, a primjenjuje se od 1. siječnja 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C7017">
        <w:rPr>
          <w:rFonts w:ascii="Times New Roman" w:hAnsi="Times New Roman" w:cs="Times New Roman"/>
          <w:sz w:val="24"/>
          <w:szCs w:val="24"/>
        </w:rPr>
        <w:t>. godine.</w:t>
      </w:r>
    </w:p>
    <w:p w14:paraId="044CE1C7" w14:textId="77777777" w:rsidR="001723D3" w:rsidRDefault="001723D3" w:rsidP="001723D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70A11A" w14:textId="6237733D" w:rsidR="001723D3" w:rsidRPr="003B0102" w:rsidRDefault="001723D3" w:rsidP="001723D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PREDSJEDAVAJUĆI</w:t>
      </w:r>
    </w:p>
    <w:p w14:paraId="3BE12CA0" w14:textId="77777777" w:rsidR="001723D3" w:rsidRPr="003B0102" w:rsidRDefault="001723D3" w:rsidP="001723D3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Mario Adamović,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01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2FE279" w14:textId="0A036CC6" w:rsidR="00A4653E" w:rsidRPr="00A4653E" w:rsidRDefault="00A4653E" w:rsidP="001723D3">
      <w:pPr>
        <w:rPr>
          <w:rFonts w:ascii="Times New Roman" w:hAnsi="Times New Roman" w:cs="Times New Roman"/>
          <w:sz w:val="24"/>
          <w:szCs w:val="24"/>
        </w:rPr>
      </w:pPr>
    </w:p>
    <w:sectPr w:rsidR="00A4653E" w:rsidRPr="00A46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308E9"/>
    <w:multiLevelType w:val="hybridMultilevel"/>
    <w:tmpl w:val="1654147A"/>
    <w:lvl w:ilvl="0" w:tplc="83B4FF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38618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53E"/>
    <w:rsid w:val="001723D3"/>
    <w:rsid w:val="006310DE"/>
    <w:rsid w:val="007D2EA5"/>
    <w:rsid w:val="009D0A0F"/>
    <w:rsid w:val="00A4653E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14E70"/>
  <w15:chartTrackingRefBased/>
  <w15:docId w15:val="{354B5E34-132F-4A06-948B-7F79D754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53E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A46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46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465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46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465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46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46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46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46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A46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46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465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4653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4653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4653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4653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4653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4653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46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46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46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46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46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4653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4653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4653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46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4653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465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515</Words>
  <Characters>2939</Characters>
  <Application>Microsoft Office Word</Application>
  <DocSecurity>0</DocSecurity>
  <Lines>24</Lines>
  <Paragraphs>6</Paragraphs>
  <ScaleCrop>false</ScaleCrop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2025-12-29T13:14:00Z</dcterms:created>
  <dcterms:modified xsi:type="dcterms:W3CDTF">2025-12-30T08:14:00Z</dcterms:modified>
</cp:coreProperties>
</file>