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BB99" w14:textId="536BF2EB" w:rsidR="007345E3" w:rsidRPr="007D1219" w:rsidRDefault="00F252EC" w:rsidP="007345E3">
      <w:pPr>
        <w:rPr>
          <w:rFonts w:ascii="Times New Roman" w:hAnsi="Times New Roman" w:cs="Times New Roman"/>
          <w:szCs w:val="24"/>
          <w:lang w:val="de-DE"/>
        </w:rPr>
      </w:pPr>
      <w:r w:rsidRPr="007D1219">
        <w:rPr>
          <w:rFonts w:ascii="Times New Roman" w:hAnsi="Times New Roman" w:cs="Times New Roman"/>
          <w:noProof/>
          <w:szCs w:val="24"/>
        </w:rPr>
        <w:drawing>
          <wp:anchor distT="0" distB="0" distL="114300" distR="114300" simplePos="0" relativeHeight="251659264" behindDoc="1" locked="0" layoutInCell="1" allowOverlap="1" wp14:anchorId="556D5B86" wp14:editId="6A69E233">
            <wp:simplePos x="0" y="0"/>
            <wp:positionH relativeFrom="page">
              <wp:posOffset>1332865</wp:posOffset>
            </wp:positionH>
            <wp:positionV relativeFrom="margin">
              <wp:align>top</wp:align>
            </wp:positionV>
            <wp:extent cx="581025" cy="756562"/>
            <wp:effectExtent l="0" t="0" r="0" b="5715"/>
            <wp:wrapNone/>
            <wp:docPr id="4" name="Slika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6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50B23" w14:textId="77777777" w:rsidR="007345E3" w:rsidRDefault="007345E3" w:rsidP="00F252EC">
      <w:pPr>
        <w:jc w:val="both"/>
        <w:rPr>
          <w:rFonts w:ascii="Times New Roman" w:hAnsi="Times New Roman" w:cs="Times New Roman"/>
          <w:iCs/>
          <w:szCs w:val="24"/>
        </w:rPr>
      </w:pPr>
    </w:p>
    <w:p w14:paraId="5AB372C3" w14:textId="77777777" w:rsidR="00F252EC" w:rsidRPr="007D1219" w:rsidRDefault="00F252EC" w:rsidP="00F252EC">
      <w:pPr>
        <w:jc w:val="both"/>
        <w:rPr>
          <w:rFonts w:ascii="Times New Roman" w:hAnsi="Times New Roman" w:cs="Times New Roman"/>
          <w:iCs/>
          <w:szCs w:val="24"/>
        </w:rPr>
      </w:pPr>
    </w:p>
    <w:p w14:paraId="57C90D10" w14:textId="77777777" w:rsidR="007345E3" w:rsidRPr="007D1219" w:rsidRDefault="007345E3" w:rsidP="007345E3">
      <w:pPr>
        <w:jc w:val="both"/>
        <w:rPr>
          <w:rFonts w:ascii="Times New Roman" w:hAnsi="Times New Roman" w:cs="Times New Roman"/>
          <w:iCs/>
          <w:szCs w:val="24"/>
        </w:rPr>
      </w:pPr>
    </w:p>
    <w:p w14:paraId="5707065D" w14:textId="77777777" w:rsidR="007345E3" w:rsidRPr="007D1219" w:rsidRDefault="007345E3" w:rsidP="007345E3">
      <w:pPr>
        <w:jc w:val="both"/>
        <w:rPr>
          <w:rFonts w:ascii="Times New Roman" w:hAnsi="Times New Roman" w:cs="Times New Roman"/>
          <w:iCs/>
          <w:szCs w:val="24"/>
        </w:rPr>
      </w:pPr>
    </w:p>
    <w:p w14:paraId="438BF8AC" w14:textId="1A47E6BF" w:rsidR="007345E3" w:rsidRPr="00F252EC" w:rsidRDefault="007345E3" w:rsidP="00F252EC">
      <w:pPr>
        <w:pStyle w:val="Bezproreda"/>
        <w:rPr>
          <w:rFonts w:ascii="Times New Roman" w:hAnsi="Times New Roman"/>
          <w:sz w:val="24"/>
          <w:szCs w:val="24"/>
        </w:rPr>
      </w:pPr>
      <w:bookmarkStart w:id="0" w:name="_Hlk89243730"/>
      <w:bookmarkStart w:id="1" w:name="_Hlk89244860"/>
      <w:bookmarkStart w:id="2" w:name="_Hlk85794546"/>
      <w:r w:rsidRPr="00F252EC">
        <w:rPr>
          <w:rFonts w:ascii="Times New Roman" w:hAnsi="Times New Roman"/>
          <w:sz w:val="24"/>
          <w:szCs w:val="24"/>
        </w:rPr>
        <w:t xml:space="preserve">REPUBLIKA HRVATSKA </w:t>
      </w:r>
    </w:p>
    <w:p w14:paraId="6BCFC4FC" w14:textId="77777777" w:rsidR="007345E3" w:rsidRPr="00F252EC" w:rsidRDefault="007345E3" w:rsidP="00F252EC">
      <w:pPr>
        <w:pStyle w:val="Bezproreda"/>
        <w:rPr>
          <w:rFonts w:ascii="Times New Roman" w:hAnsi="Times New Roman"/>
          <w:sz w:val="24"/>
          <w:szCs w:val="24"/>
        </w:rPr>
      </w:pPr>
      <w:r w:rsidRPr="00F252EC">
        <w:rPr>
          <w:rFonts w:ascii="Times New Roman" w:hAnsi="Times New Roman"/>
          <w:sz w:val="24"/>
          <w:szCs w:val="24"/>
        </w:rPr>
        <w:t>VUKOVARSKO SRIJEMSKA ŽUPANIJA</w:t>
      </w:r>
    </w:p>
    <w:p w14:paraId="1CC4E3F8" w14:textId="582FB530" w:rsidR="007345E3" w:rsidRPr="007D1219" w:rsidRDefault="007345E3" w:rsidP="007345E3">
      <w:pPr>
        <w:widowControl w:val="0"/>
        <w:autoSpaceDE w:val="0"/>
        <w:autoSpaceDN w:val="0"/>
        <w:spacing w:line="276" w:lineRule="auto"/>
        <w:rPr>
          <w:rFonts w:ascii="Times New Roman" w:hAnsi="Times New Roman" w:cs="Times New Roman"/>
          <w:szCs w:val="24"/>
        </w:rPr>
      </w:pPr>
      <w:r w:rsidRPr="007D1219">
        <w:rPr>
          <w:rFonts w:ascii="Times New Roman" w:hAnsi="Times New Roman" w:cs="Times New Roman"/>
          <w:szCs w:val="24"/>
        </w:rPr>
        <w:t xml:space="preserve"> </w:t>
      </w:r>
    </w:p>
    <w:p w14:paraId="0267C6B7" w14:textId="3946E980" w:rsidR="007345E3" w:rsidRPr="007D1219" w:rsidRDefault="00F252EC" w:rsidP="009D3EB3">
      <w:pPr>
        <w:widowControl w:val="0"/>
        <w:autoSpaceDE w:val="0"/>
        <w:autoSpaceDN w:val="0"/>
        <w:spacing w:line="276" w:lineRule="auto"/>
        <w:jc w:val="both"/>
        <w:rPr>
          <w:rFonts w:ascii="Times New Roman" w:hAnsi="Times New Roman" w:cs="Times New Roman"/>
          <w:b/>
          <w:szCs w:val="24"/>
        </w:rPr>
      </w:pPr>
      <w:r w:rsidRPr="007D1219">
        <w:rPr>
          <w:rFonts w:ascii="Times New Roman" w:hAnsi="Times New Roman" w:cs="Times New Roman"/>
          <w:noProof/>
          <w:szCs w:val="24"/>
        </w:rPr>
        <w:drawing>
          <wp:anchor distT="0" distB="0" distL="114300" distR="114300" simplePos="0" relativeHeight="251660288" behindDoc="0" locked="0" layoutInCell="1" allowOverlap="1" wp14:anchorId="0FBB4EDE" wp14:editId="70789F06">
            <wp:simplePos x="0" y="0"/>
            <wp:positionH relativeFrom="margin">
              <wp:align>left</wp:align>
            </wp:positionH>
            <wp:positionV relativeFrom="paragraph">
              <wp:posOffset>5080</wp:posOffset>
            </wp:positionV>
            <wp:extent cx="361950" cy="449580"/>
            <wp:effectExtent l="0" t="0" r="0" b="7620"/>
            <wp:wrapSquare wrapText="bothSides"/>
            <wp:docPr id="1" name="Slika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a:clrChange>
                        <a:clrFrom>
                          <a:srgbClr val="EEEDEF"/>
                        </a:clrFrom>
                        <a:clrTo>
                          <a:srgbClr val="EEEDEF">
                            <a:alpha val="0"/>
                          </a:srgbClr>
                        </a:clrTo>
                      </a:clrChange>
                      <a:lum bright="24000"/>
                      <a:extLst>
                        <a:ext uri="{28A0092B-C50C-407E-A947-70E740481C1C}">
                          <a14:useLocalDpi xmlns:a14="http://schemas.microsoft.com/office/drawing/2010/main" val="0"/>
                        </a:ext>
                      </a:extLst>
                    </a:blip>
                    <a:srcRect/>
                    <a:stretch>
                      <a:fillRect/>
                    </a:stretch>
                  </pic:blipFill>
                  <pic:spPr bwMode="auto">
                    <a:xfrm>
                      <a:off x="0" y="0"/>
                      <a:ext cx="36195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E3" w:rsidRPr="007D1219">
        <w:rPr>
          <w:rFonts w:ascii="Times New Roman" w:hAnsi="Times New Roman" w:cs="Times New Roman"/>
          <w:b/>
          <w:szCs w:val="24"/>
        </w:rPr>
        <w:t>OPĆINA TOVARNI</w:t>
      </w:r>
      <w:r w:rsidR="009D3EB3" w:rsidRPr="007D1219">
        <w:rPr>
          <w:rFonts w:ascii="Times New Roman" w:hAnsi="Times New Roman" w:cs="Times New Roman"/>
          <w:b/>
          <w:szCs w:val="24"/>
        </w:rPr>
        <w:t>K</w:t>
      </w:r>
      <w:r w:rsidR="009D3EB3" w:rsidRPr="007D1219">
        <w:rPr>
          <w:rFonts w:ascii="Times New Roman" w:hAnsi="Times New Roman" w:cs="Times New Roman"/>
          <w:b/>
          <w:szCs w:val="24"/>
        </w:rPr>
        <w:tab/>
      </w:r>
      <w:r w:rsidR="009D3EB3" w:rsidRPr="007D1219">
        <w:rPr>
          <w:rFonts w:ascii="Times New Roman" w:hAnsi="Times New Roman" w:cs="Times New Roman"/>
          <w:b/>
          <w:szCs w:val="24"/>
        </w:rPr>
        <w:tab/>
      </w:r>
      <w:r w:rsidR="009D3EB3" w:rsidRPr="007D1219">
        <w:rPr>
          <w:rFonts w:ascii="Times New Roman" w:hAnsi="Times New Roman" w:cs="Times New Roman"/>
          <w:b/>
          <w:szCs w:val="24"/>
        </w:rPr>
        <w:tab/>
      </w:r>
    </w:p>
    <w:p w14:paraId="623F093C" w14:textId="35FD60D5" w:rsidR="007345E3" w:rsidRPr="007D1219" w:rsidRDefault="007345E3" w:rsidP="007345E3">
      <w:pPr>
        <w:widowControl w:val="0"/>
        <w:autoSpaceDE w:val="0"/>
        <w:autoSpaceDN w:val="0"/>
        <w:spacing w:line="276" w:lineRule="auto"/>
        <w:jc w:val="both"/>
        <w:rPr>
          <w:rFonts w:ascii="Times New Roman" w:hAnsi="Times New Roman" w:cs="Times New Roman"/>
          <w:b/>
          <w:szCs w:val="24"/>
        </w:rPr>
      </w:pPr>
      <w:r w:rsidRPr="007D1219">
        <w:rPr>
          <w:rFonts w:ascii="Times New Roman" w:hAnsi="Times New Roman" w:cs="Times New Roman"/>
          <w:b/>
          <w:szCs w:val="24"/>
        </w:rPr>
        <w:t>OPĆINSK</w:t>
      </w:r>
      <w:r w:rsidR="000B5E52">
        <w:rPr>
          <w:rFonts w:ascii="Times New Roman" w:hAnsi="Times New Roman" w:cs="Times New Roman"/>
          <w:b/>
          <w:szCs w:val="24"/>
        </w:rPr>
        <w:t>O</w:t>
      </w:r>
      <w:r w:rsidRPr="007D1219">
        <w:rPr>
          <w:rFonts w:ascii="Times New Roman" w:hAnsi="Times New Roman" w:cs="Times New Roman"/>
          <w:b/>
          <w:szCs w:val="24"/>
        </w:rPr>
        <w:t xml:space="preserve"> </w:t>
      </w:r>
      <w:r w:rsidR="000B5E52">
        <w:rPr>
          <w:rFonts w:ascii="Times New Roman" w:hAnsi="Times New Roman" w:cs="Times New Roman"/>
          <w:b/>
          <w:szCs w:val="24"/>
        </w:rPr>
        <w:t xml:space="preserve">VIJEĆE </w:t>
      </w:r>
    </w:p>
    <w:p w14:paraId="275229D4" w14:textId="77777777" w:rsidR="007345E3" w:rsidRPr="007D1219" w:rsidRDefault="007345E3" w:rsidP="007345E3">
      <w:pPr>
        <w:widowControl w:val="0"/>
        <w:autoSpaceDE w:val="0"/>
        <w:autoSpaceDN w:val="0"/>
        <w:spacing w:line="276" w:lineRule="auto"/>
        <w:rPr>
          <w:rFonts w:ascii="Times New Roman" w:hAnsi="Times New Roman" w:cs="Times New Roman"/>
          <w:b/>
          <w:szCs w:val="24"/>
        </w:rPr>
      </w:pPr>
    </w:p>
    <w:p w14:paraId="51738851" w14:textId="066A4BC4" w:rsidR="000B5E52" w:rsidRPr="000B5E52" w:rsidRDefault="000B5E52" w:rsidP="000B5E52">
      <w:pPr>
        <w:widowControl w:val="0"/>
        <w:autoSpaceDE w:val="0"/>
        <w:autoSpaceDN w:val="0"/>
        <w:spacing w:line="259" w:lineRule="auto"/>
        <w:jc w:val="left"/>
        <w:rPr>
          <w:rFonts w:ascii="Times New Roman" w:eastAsia="Calibri" w:hAnsi="Times New Roman" w:cs="Times New Roman"/>
          <w:szCs w:val="24"/>
        </w:rPr>
      </w:pPr>
      <w:r w:rsidRPr="000B5E52">
        <w:rPr>
          <w:rFonts w:ascii="Times New Roman" w:eastAsia="Calibri" w:hAnsi="Times New Roman" w:cs="Times New Roman"/>
          <w:szCs w:val="24"/>
        </w:rPr>
        <w:t>KLASA: 024-03/25-01/</w:t>
      </w:r>
      <w:r w:rsidR="00A4032A">
        <w:rPr>
          <w:rFonts w:ascii="Times New Roman" w:eastAsia="Calibri" w:hAnsi="Times New Roman" w:cs="Times New Roman"/>
          <w:szCs w:val="24"/>
        </w:rPr>
        <w:t>80</w:t>
      </w:r>
    </w:p>
    <w:p w14:paraId="5841735A" w14:textId="77777777" w:rsidR="000B5E52" w:rsidRPr="000B5E52" w:rsidRDefault="000B5E52" w:rsidP="000B5E52">
      <w:pPr>
        <w:widowControl w:val="0"/>
        <w:autoSpaceDE w:val="0"/>
        <w:autoSpaceDN w:val="0"/>
        <w:spacing w:line="259" w:lineRule="auto"/>
        <w:jc w:val="left"/>
        <w:rPr>
          <w:rFonts w:ascii="Times New Roman" w:eastAsia="Calibri" w:hAnsi="Times New Roman" w:cs="Times New Roman"/>
          <w:szCs w:val="24"/>
        </w:rPr>
      </w:pPr>
      <w:r w:rsidRPr="000B5E52">
        <w:rPr>
          <w:rFonts w:ascii="Times New Roman" w:eastAsia="Calibri" w:hAnsi="Times New Roman" w:cs="Times New Roman"/>
          <w:szCs w:val="24"/>
        </w:rPr>
        <w:t>URBROJ: 2196-28-02-25-01</w:t>
      </w:r>
    </w:p>
    <w:p w14:paraId="026842E9" w14:textId="61F31B0F" w:rsidR="007345E3" w:rsidRPr="007D1219" w:rsidRDefault="000B5E52" w:rsidP="000B5E52">
      <w:pPr>
        <w:widowControl w:val="0"/>
        <w:autoSpaceDE w:val="0"/>
        <w:autoSpaceDN w:val="0"/>
        <w:spacing w:line="259" w:lineRule="auto"/>
        <w:jc w:val="left"/>
        <w:rPr>
          <w:rFonts w:ascii="Times New Roman" w:eastAsia="Calibri" w:hAnsi="Times New Roman" w:cs="Times New Roman"/>
          <w:color w:val="FF0000"/>
          <w:szCs w:val="24"/>
        </w:rPr>
      </w:pPr>
      <w:r w:rsidRPr="000B5E52">
        <w:rPr>
          <w:rFonts w:ascii="Times New Roman" w:eastAsia="Calibri" w:hAnsi="Times New Roman" w:cs="Times New Roman"/>
          <w:szCs w:val="24"/>
        </w:rPr>
        <w:t>Tovarnik, 11. travnja 2025</w:t>
      </w:r>
      <w:r w:rsidR="009C20E4">
        <w:rPr>
          <w:rFonts w:ascii="Times New Roman" w:eastAsia="Calibri" w:hAnsi="Times New Roman" w:cs="Times New Roman"/>
          <w:szCs w:val="24"/>
        </w:rPr>
        <w:t>.</w:t>
      </w:r>
      <w:r w:rsidR="007345E3" w:rsidRPr="007D1219">
        <w:rPr>
          <w:rFonts w:ascii="Times New Roman" w:eastAsia="Calibri" w:hAnsi="Times New Roman" w:cs="Times New Roman"/>
          <w:color w:val="FF0000"/>
          <w:szCs w:val="24"/>
        </w:rPr>
        <w:t xml:space="preserve"> </w:t>
      </w:r>
    </w:p>
    <w:p w14:paraId="74DB83F6" w14:textId="77777777" w:rsidR="007345E3" w:rsidRPr="007D1219" w:rsidRDefault="007345E3" w:rsidP="007345E3">
      <w:pPr>
        <w:widowControl w:val="0"/>
        <w:autoSpaceDE w:val="0"/>
        <w:autoSpaceDN w:val="0"/>
        <w:spacing w:line="259" w:lineRule="auto"/>
        <w:rPr>
          <w:rFonts w:ascii="Times New Roman" w:eastAsia="Calibri" w:hAnsi="Times New Roman" w:cs="Times New Roman"/>
          <w:szCs w:val="24"/>
        </w:rPr>
      </w:pPr>
    </w:p>
    <w:p w14:paraId="246271BA" w14:textId="77777777" w:rsidR="007345E3" w:rsidRPr="007D1219" w:rsidRDefault="007345E3" w:rsidP="007345E3">
      <w:pPr>
        <w:widowControl w:val="0"/>
        <w:autoSpaceDE w:val="0"/>
        <w:autoSpaceDN w:val="0"/>
        <w:spacing w:line="259" w:lineRule="auto"/>
        <w:rPr>
          <w:rFonts w:ascii="Times New Roman" w:hAnsi="Times New Roman" w:cs="Times New Roman"/>
          <w:szCs w:val="24"/>
        </w:rPr>
      </w:pPr>
    </w:p>
    <w:bookmarkEnd w:id="0"/>
    <w:bookmarkEnd w:id="1"/>
    <w:bookmarkEnd w:id="2"/>
    <w:p w14:paraId="3B55A1D6" w14:textId="32684E3E" w:rsidR="00267ACD" w:rsidRPr="007D1219" w:rsidRDefault="00267ACD" w:rsidP="00267ACD">
      <w:pPr>
        <w:pStyle w:val="Podnoje"/>
        <w:spacing w:line="276" w:lineRule="auto"/>
        <w:jc w:val="both"/>
        <w:rPr>
          <w:rFonts w:ascii="Times New Roman" w:hAnsi="Times New Roman"/>
          <w:sz w:val="24"/>
          <w:szCs w:val="24"/>
        </w:rPr>
      </w:pPr>
      <w:r w:rsidRPr="007D1219">
        <w:rPr>
          <w:rFonts w:ascii="Times New Roman" w:hAnsi="Times New Roman"/>
          <w:sz w:val="24"/>
          <w:szCs w:val="24"/>
        </w:rPr>
        <w:t>Temeljem čl</w:t>
      </w:r>
      <w:r w:rsidR="007345E3" w:rsidRPr="007D1219">
        <w:rPr>
          <w:rFonts w:ascii="Times New Roman" w:hAnsi="Times New Roman"/>
          <w:sz w:val="24"/>
          <w:szCs w:val="24"/>
        </w:rPr>
        <w:t>an</w:t>
      </w:r>
      <w:r w:rsidR="004E5CF5" w:rsidRPr="007D1219">
        <w:rPr>
          <w:rFonts w:ascii="Times New Roman" w:hAnsi="Times New Roman"/>
          <w:sz w:val="24"/>
          <w:szCs w:val="24"/>
        </w:rPr>
        <w:t>ka</w:t>
      </w:r>
      <w:r w:rsidR="009D3EB3" w:rsidRPr="007D1219">
        <w:rPr>
          <w:rFonts w:ascii="Times New Roman" w:hAnsi="Times New Roman"/>
          <w:sz w:val="24"/>
          <w:szCs w:val="24"/>
        </w:rPr>
        <w:t xml:space="preserve"> </w:t>
      </w:r>
      <w:r w:rsidRPr="007D1219">
        <w:rPr>
          <w:rFonts w:ascii="Times New Roman" w:hAnsi="Times New Roman"/>
          <w:sz w:val="24"/>
          <w:szCs w:val="24"/>
        </w:rPr>
        <w:t xml:space="preserve">11. stavka 2. Zakona o poticanju razvoja malog gospodarstva ( NN broj 29/02, 63/07, 53/12, 56/13 i 121/16 ) i članka 31. Statuta Općine Tovarnik („Službeni vjesnik“ Vukovarsko-srijemske županije broj </w:t>
      </w:r>
      <w:r w:rsidR="00084520" w:rsidRPr="007D1219">
        <w:rPr>
          <w:rFonts w:ascii="Times New Roman" w:hAnsi="Times New Roman"/>
          <w:sz w:val="24"/>
          <w:szCs w:val="24"/>
        </w:rPr>
        <w:t>3/22</w:t>
      </w:r>
      <w:r w:rsidRPr="007D1219">
        <w:rPr>
          <w:rFonts w:ascii="Times New Roman" w:hAnsi="Times New Roman"/>
          <w:sz w:val="24"/>
          <w:szCs w:val="24"/>
        </w:rPr>
        <w:t xml:space="preserve">), Općinsko vijeće Općine Tovarnik na svojoj </w:t>
      </w:r>
      <w:r w:rsidR="009C20E4">
        <w:rPr>
          <w:rFonts w:ascii="Times New Roman" w:hAnsi="Times New Roman"/>
          <w:sz w:val="24"/>
          <w:szCs w:val="24"/>
        </w:rPr>
        <w:t>32</w:t>
      </w:r>
      <w:r w:rsidR="007345E3" w:rsidRPr="007D1219">
        <w:rPr>
          <w:rFonts w:ascii="Times New Roman" w:hAnsi="Times New Roman"/>
          <w:sz w:val="24"/>
          <w:szCs w:val="24"/>
        </w:rPr>
        <w:t xml:space="preserve">. </w:t>
      </w:r>
      <w:r w:rsidRPr="007D1219">
        <w:rPr>
          <w:rFonts w:ascii="Times New Roman" w:hAnsi="Times New Roman"/>
          <w:sz w:val="24"/>
          <w:szCs w:val="24"/>
        </w:rPr>
        <w:t xml:space="preserve"> sjednici održ</w:t>
      </w:r>
      <w:r w:rsidR="009D3662" w:rsidRPr="007D1219">
        <w:rPr>
          <w:rFonts w:ascii="Times New Roman" w:hAnsi="Times New Roman"/>
          <w:sz w:val="24"/>
          <w:szCs w:val="24"/>
        </w:rPr>
        <w:t xml:space="preserve">anoj </w:t>
      </w:r>
      <w:r w:rsidR="00777B70" w:rsidRPr="007D1219">
        <w:rPr>
          <w:rFonts w:ascii="Times New Roman" w:hAnsi="Times New Roman"/>
          <w:sz w:val="24"/>
          <w:szCs w:val="24"/>
        </w:rPr>
        <w:t>dana</w:t>
      </w:r>
      <w:r w:rsidR="008F0BB2">
        <w:rPr>
          <w:rFonts w:ascii="Times New Roman" w:hAnsi="Times New Roman"/>
          <w:sz w:val="24"/>
          <w:szCs w:val="24"/>
        </w:rPr>
        <w:t xml:space="preserve"> </w:t>
      </w:r>
      <w:r w:rsidR="007B38C3">
        <w:rPr>
          <w:rFonts w:ascii="Times New Roman" w:hAnsi="Times New Roman"/>
          <w:sz w:val="24"/>
          <w:szCs w:val="24"/>
        </w:rPr>
        <w:t>11</w:t>
      </w:r>
      <w:r w:rsidR="008F0BB2">
        <w:rPr>
          <w:rFonts w:ascii="Times New Roman" w:hAnsi="Times New Roman"/>
          <w:sz w:val="24"/>
          <w:szCs w:val="24"/>
        </w:rPr>
        <w:t xml:space="preserve">. </w:t>
      </w:r>
      <w:r w:rsidR="009C20E4">
        <w:rPr>
          <w:rFonts w:ascii="Times New Roman" w:hAnsi="Times New Roman"/>
          <w:sz w:val="24"/>
          <w:szCs w:val="24"/>
        </w:rPr>
        <w:t>travnja</w:t>
      </w:r>
      <w:r w:rsidR="008F0BB2">
        <w:rPr>
          <w:rFonts w:ascii="Times New Roman" w:hAnsi="Times New Roman"/>
          <w:sz w:val="24"/>
          <w:szCs w:val="24"/>
        </w:rPr>
        <w:t xml:space="preserve"> 202</w:t>
      </w:r>
      <w:r w:rsidR="009C20E4">
        <w:rPr>
          <w:rFonts w:ascii="Times New Roman" w:hAnsi="Times New Roman"/>
          <w:sz w:val="24"/>
          <w:szCs w:val="24"/>
        </w:rPr>
        <w:t>5</w:t>
      </w:r>
      <w:r w:rsidR="008F0BB2">
        <w:rPr>
          <w:rFonts w:ascii="Times New Roman" w:hAnsi="Times New Roman"/>
          <w:sz w:val="24"/>
          <w:szCs w:val="24"/>
        </w:rPr>
        <w:t>.</w:t>
      </w:r>
      <w:r w:rsidRPr="007D1219">
        <w:rPr>
          <w:rFonts w:ascii="Times New Roman" w:hAnsi="Times New Roman"/>
          <w:sz w:val="24"/>
          <w:szCs w:val="24"/>
        </w:rPr>
        <w:t xml:space="preserve"> godine donosi:</w:t>
      </w:r>
    </w:p>
    <w:p w14:paraId="5F2E67D5" w14:textId="77777777" w:rsidR="00267ACD" w:rsidRPr="007D1219" w:rsidRDefault="00267ACD" w:rsidP="00267ACD">
      <w:pPr>
        <w:pStyle w:val="Bezproreda"/>
        <w:spacing w:line="276" w:lineRule="auto"/>
        <w:rPr>
          <w:rFonts w:ascii="Times New Roman" w:hAnsi="Times New Roman"/>
          <w:b/>
          <w:sz w:val="24"/>
          <w:szCs w:val="24"/>
        </w:rPr>
      </w:pPr>
    </w:p>
    <w:p w14:paraId="3D33F737" w14:textId="0D9FBBD2" w:rsidR="00084520" w:rsidRPr="007D1219" w:rsidRDefault="00FE5F24" w:rsidP="00267ACD">
      <w:pPr>
        <w:pStyle w:val="Bezproreda"/>
        <w:spacing w:line="276" w:lineRule="auto"/>
        <w:jc w:val="center"/>
        <w:rPr>
          <w:rFonts w:ascii="Times New Roman" w:hAnsi="Times New Roman"/>
          <w:b/>
          <w:sz w:val="24"/>
          <w:szCs w:val="24"/>
        </w:rPr>
      </w:pPr>
      <w:r w:rsidRPr="007D1219">
        <w:rPr>
          <w:rFonts w:ascii="Times New Roman" w:hAnsi="Times New Roman"/>
          <w:b/>
          <w:sz w:val="24"/>
          <w:szCs w:val="24"/>
        </w:rPr>
        <w:t xml:space="preserve"> </w:t>
      </w:r>
      <w:r w:rsidR="00267ACD" w:rsidRPr="007D1219">
        <w:rPr>
          <w:rFonts w:ascii="Times New Roman" w:hAnsi="Times New Roman"/>
          <w:b/>
          <w:sz w:val="24"/>
          <w:szCs w:val="24"/>
        </w:rPr>
        <w:t>PROGRAM</w:t>
      </w:r>
      <w:r w:rsidRPr="007D1219">
        <w:rPr>
          <w:rFonts w:ascii="Times New Roman" w:hAnsi="Times New Roman"/>
          <w:b/>
          <w:sz w:val="24"/>
          <w:szCs w:val="24"/>
        </w:rPr>
        <w:t xml:space="preserve"> </w:t>
      </w:r>
    </w:p>
    <w:p w14:paraId="75E587F4" w14:textId="0F0ECFB6" w:rsidR="00267ACD" w:rsidRPr="007D1219" w:rsidRDefault="00FE5F24" w:rsidP="00267ACD">
      <w:pPr>
        <w:pStyle w:val="Bezproreda"/>
        <w:spacing w:line="276" w:lineRule="auto"/>
        <w:jc w:val="center"/>
        <w:rPr>
          <w:rFonts w:ascii="Times New Roman" w:hAnsi="Times New Roman"/>
          <w:b/>
          <w:sz w:val="24"/>
          <w:szCs w:val="24"/>
        </w:rPr>
      </w:pPr>
      <w:r w:rsidRPr="007D1219">
        <w:rPr>
          <w:rFonts w:ascii="Times New Roman" w:hAnsi="Times New Roman"/>
          <w:b/>
          <w:sz w:val="24"/>
          <w:szCs w:val="24"/>
        </w:rPr>
        <w:t xml:space="preserve">POTICANJA RAZVOJA PODUZETNIŠTVA NA </w:t>
      </w:r>
      <w:r w:rsidR="009D3662" w:rsidRPr="007D1219">
        <w:rPr>
          <w:rFonts w:ascii="Times New Roman" w:hAnsi="Times New Roman"/>
          <w:b/>
          <w:sz w:val="24"/>
          <w:szCs w:val="24"/>
        </w:rPr>
        <w:t>PODRUČJU OPĆINE TOVARNIK ZA 202</w:t>
      </w:r>
      <w:r w:rsidR="009C20E4">
        <w:rPr>
          <w:rFonts w:ascii="Times New Roman" w:hAnsi="Times New Roman"/>
          <w:b/>
          <w:sz w:val="24"/>
          <w:szCs w:val="24"/>
        </w:rPr>
        <w:t>5</w:t>
      </w:r>
      <w:r w:rsidRPr="007D1219">
        <w:rPr>
          <w:rFonts w:ascii="Times New Roman" w:hAnsi="Times New Roman"/>
          <w:b/>
          <w:sz w:val="24"/>
          <w:szCs w:val="24"/>
        </w:rPr>
        <w:t>.</w:t>
      </w:r>
    </w:p>
    <w:p w14:paraId="019D8C7D" w14:textId="77777777" w:rsidR="00267ACD" w:rsidRPr="007D1219" w:rsidRDefault="00267ACD" w:rsidP="00267ACD">
      <w:pPr>
        <w:pStyle w:val="Bezproreda"/>
        <w:spacing w:line="276" w:lineRule="auto"/>
        <w:jc w:val="center"/>
        <w:rPr>
          <w:rFonts w:ascii="Times New Roman" w:hAnsi="Times New Roman"/>
          <w:sz w:val="24"/>
          <w:szCs w:val="24"/>
        </w:rPr>
      </w:pPr>
    </w:p>
    <w:p w14:paraId="142339CE" w14:textId="77777777" w:rsidR="00267ACD" w:rsidRPr="007D1219" w:rsidRDefault="00267ACD" w:rsidP="00267ACD">
      <w:pPr>
        <w:pStyle w:val="Bezproreda"/>
        <w:spacing w:line="276" w:lineRule="auto"/>
        <w:rPr>
          <w:rFonts w:ascii="Times New Roman" w:hAnsi="Times New Roman"/>
          <w:b/>
          <w:sz w:val="24"/>
          <w:szCs w:val="24"/>
        </w:rPr>
      </w:pPr>
      <w:r w:rsidRPr="007D1219">
        <w:rPr>
          <w:rFonts w:ascii="Times New Roman" w:hAnsi="Times New Roman"/>
          <w:b/>
          <w:sz w:val="24"/>
          <w:szCs w:val="24"/>
        </w:rPr>
        <w:t>I. OPĆE ODREDBE</w:t>
      </w:r>
    </w:p>
    <w:p w14:paraId="266D55A0" w14:textId="77777777" w:rsidR="00267ACD" w:rsidRPr="007D1219" w:rsidRDefault="00267ACD" w:rsidP="00267ACD">
      <w:pPr>
        <w:pStyle w:val="Bezproreda"/>
        <w:spacing w:line="276" w:lineRule="auto"/>
        <w:ind w:left="1080"/>
        <w:rPr>
          <w:rFonts w:ascii="Times New Roman" w:hAnsi="Times New Roman"/>
          <w:sz w:val="24"/>
          <w:szCs w:val="24"/>
        </w:rPr>
      </w:pPr>
    </w:p>
    <w:p w14:paraId="4B7AAC89" w14:textId="77777777" w:rsidR="00267ACD" w:rsidRPr="007D1219" w:rsidRDefault="008A7BF3"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w:t>
      </w:r>
      <w:r w:rsidR="00267ACD" w:rsidRPr="007D1219">
        <w:rPr>
          <w:rFonts w:ascii="Times New Roman" w:hAnsi="Times New Roman"/>
          <w:b/>
          <w:bCs/>
          <w:sz w:val="24"/>
          <w:szCs w:val="24"/>
          <w:lang w:val="hr-HR"/>
        </w:rPr>
        <w:t xml:space="preserve"> 1.</w:t>
      </w:r>
    </w:p>
    <w:p w14:paraId="3C39D7F4"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Ovim Programom poticanja razvoja poduzetništva na području Općine Tovarnik (u daljnjem tekstu: Program) uređuju se svrha i ciljevi programa, korisnici i nositelji za provedbu mjera, područja iz Programa, sredstva za realizaciju mjera, te provedba mjera koje predstavljaju potporu male vrijednosti. </w:t>
      </w:r>
    </w:p>
    <w:p w14:paraId="121E7513" w14:textId="77777777" w:rsidR="00267ACD" w:rsidRPr="007D1219" w:rsidRDefault="00267ACD" w:rsidP="00267ACD">
      <w:pPr>
        <w:pStyle w:val="Bezproreda"/>
        <w:spacing w:line="276" w:lineRule="auto"/>
        <w:rPr>
          <w:rFonts w:ascii="Times New Roman" w:hAnsi="Times New Roman"/>
          <w:sz w:val="24"/>
          <w:szCs w:val="24"/>
          <w:lang w:val="hr-HR"/>
        </w:rPr>
      </w:pPr>
    </w:p>
    <w:p w14:paraId="357E0DAE"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2.</w:t>
      </w:r>
    </w:p>
    <w:p w14:paraId="3FDF9365"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Mjere koje predstavljaju potporu male vrijednosti provodit će se sukladno pravilima Uredbe Komisije (EU) br. 1407/2013 od 18. prosinca 2013. o primjeni članaka 107. i 108. Ugovora o funkcioniranju Europske unije na </w:t>
      </w:r>
      <w:r w:rsidRPr="007D1219">
        <w:rPr>
          <w:rFonts w:ascii="Times New Roman" w:hAnsi="Times New Roman"/>
          <w:i/>
          <w:sz w:val="24"/>
          <w:szCs w:val="24"/>
          <w:lang w:val="hr-HR"/>
        </w:rPr>
        <w:t>de minimis</w:t>
      </w:r>
      <w:r w:rsidRPr="007D1219">
        <w:rPr>
          <w:rFonts w:ascii="Times New Roman" w:hAnsi="Times New Roman"/>
          <w:sz w:val="24"/>
          <w:szCs w:val="24"/>
          <w:lang w:val="hr-HR"/>
        </w:rPr>
        <w:t xml:space="preserve"> potpore (Službeni list Europske unije L 352/1), ( U daljnjem tekstu: Uredba ).</w:t>
      </w:r>
    </w:p>
    <w:p w14:paraId="7F265298"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Sukladno članku 2., točka 2. Uredbe pod pojmom „jedan poduzetnik“ obuhvaćena su sva poduzeća koja su u najmanje jednom od sljedećih međusobnih odnosa:</w:t>
      </w:r>
    </w:p>
    <w:p w14:paraId="7C3B874D" w14:textId="3A9C901C"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a) jedno poduzeće ima većinu glasačkih prava dioničara ili članova u drugom poduzeću;</w:t>
      </w:r>
    </w:p>
    <w:p w14:paraId="12C29F5E"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b) jedno poduzeće ima pravo imenovati ili smijeniti većinu članova upravnog, upravljačkog ili nadzornog tijela drugog poduzeća;</w:t>
      </w:r>
    </w:p>
    <w:p w14:paraId="4F689F81"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lastRenderedPageBreak/>
        <w:t xml:space="preserve"> c) jedno poduzeće ima pravo ostvarivati vladajući utjecaj na drugo poduzeće prema ugovoru sklopljenom s tim poduzećem ili prema odredbi statuta ili društvenog ugovora tog poduzeća;</w:t>
      </w:r>
    </w:p>
    <w:p w14:paraId="7BBC0734"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d) jedno poduzeće, koje je dioničar ili član u drugom poduzeću, kontrolira samo, u skladu s dogovorom s drugim dioničarima ili članovima tog poduzeća, većinu glasačkih prava dioničara ili glasačkih prava članova u tom poduzeću.</w:t>
      </w:r>
    </w:p>
    <w:p w14:paraId="776D52F1"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p>
    <w:p w14:paraId="3813EDE6"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Poduzeća koja su u bilo kojem od odnosa navedenih u prvom podstavku točkama (a) do (d) preko jednog ili više drugih poduzeća isto se tako smatraju jednim poduzetnikom. </w:t>
      </w:r>
    </w:p>
    <w:p w14:paraId="6F9A5E41"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p>
    <w:p w14:paraId="101ECB51"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Ovaj Program potpora, sukladno članku 1. stavku 1. točkama a) do e) Uredbe ne odnosi se na: </w:t>
      </w:r>
    </w:p>
    <w:p w14:paraId="086AA4E4"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potpore koje se dodjeljuju poduzetnicima koji djeluju u sektorima ribarstva i akvakulture koje je obuhvaćeno Uredbom Komisije (EZ) br. 104/2000; </w:t>
      </w:r>
    </w:p>
    <w:p w14:paraId="7E4476B9"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potpore poduzetnicima koji djeluju u sektoru primarne proizvodnje poljoprivrednih proizvoda; </w:t>
      </w:r>
    </w:p>
    <w:p w14:paraId="238B8461"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potpore koje se dodjeljuju poduzetnicima koji djeluju u sektoru prerade i stavljanja na tržište poljoprivrednih proizvoda u slučajevima određenim u točki c); </w:t>
      </w:r>
    </w:p>
    <w:p w14:paraId="3A6249BE"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potpore za djelatnosti usmjerene izvozu u treće zemlje ili države članice, odnosno potpore koje su izravno povezane s izvezenim količinama, s uspostavom i funkcioniranjem distribucijske mreže ili s drugim tekućim troškovima povezanima s izvoznom djelatnošću; </w:t>
      </w:r>
    </w:p>
    <w:p w14:paraId="67B3C2F5"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potpore koje se uvjetuju uporabom domaćih proizvoda umjesto uvezenih. </w:t>
      </w:r>
    </w:p>
    <w:p w14:paraId="764B0F09" w14:textId="77777777" w:rsidR="00267ACD" w:rsidRPr="007D1219" w:rsidRDefault="00267ACD" w:rsidP="009D3EB3">
      <w:pPr>
        <w:pStyle w:val="Bezproreda"/>
        <w:spacing w:line="276" w:lineRule="auto"/>
        <w:ind w:firstLine="708"/>
        <w:jc w:val="both"/>
        <w:rPr>
          <w:rFonts w:ascii="Times New Roman" w:hAnsi="Times New Roman"/>
          <w:sz w:val="24"/>
          <w:szCs w:val="24"/>
          <w:lang w:val="hr-HR"/>
        </w:rPr>
      </w:pPr>
    </w:p>
    <w:p w14:paraId="388CCAE6" w14:textId="77777777" w:rsidR="00267ACD" w:rsidRPr="007D1219" w:rsidRDefault="00267ACD" w:rsidP="00873F04">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Sukladno članku 3. stavku 2. Uredbe ukupan iznos potpora male vrijednosti koji je dodijeljen jednom poduzetniku ne smije prijeći iznos od 200.000,00 EUR-a tijekom razdoblja od tri fiskalne godine, a za poduzetnika koji obavlja cestovni prijevoz tereta za najamninu ili naknadu ne smije premašiti 100.000,00 EUR-a tijekom tri fiskalne godine, te se ta navedena granica primjenjuje bez obzira na oblik ili svrhu potpore. </w:t>
      </w:r>
      <w:r w:rsidRPr="007D1219">
        <w:rPr>
          <w:rFonts w:ascii="Times New Roman" w:hAnsi="Times New Roman"/>
          <w:i/>
          <w:sz w:val="24"/>
          <w:szCs w:val="24"/>
          <w:lang w:val="hr-HR"/>
        </w:rPr>
        <w:t>De minimis</w:t>
      </w:r>
      <w:r w:rsidRPr="007D1219">
        <w:rPr>
          <w:rFonts w:ascii="Times New Roman" w:hAnsi="Times New Roman"/>
          <w:sz w:val="24"/>
          <w:szCs w:val="24"/>
          <w:lang w:val="hr-HR"/>
        </w:rPr>
        <w:t xml:space="preserve"> potpora koja se odobrava za cestovni prijevoz tereta za najamninu ili naknadu ne može se odobravati i koristiti za kupovinu vozila za cestovni prijevoz tereta.</w:t>
      </w:r>
    </w:p>
    <w:p w14:paraId="0C50B280" w14:textId="7E81FF74" w:rsidR="00267ACD" w:rsidRPr="008F0BB2" w:rsidRDefault="00267ACD" w:rsidP="00211E85">
      <w:pPr>
        <w:pStyle w:val="Bezproreda"/>
        <w:spacing w:line="276" w:lineRule="auto"/>
        <w:ind w:firstLine="708"/>
        <w:jc w:val="both"/>
        <w:rPr>
          <w:rFonts w:ascii="Times New Roman" w:hAnsi="Times New Roman"/>
          <w:bCs/>
          <w:sz w:val="24"/>
          <w:szCs w:val="24"/>
          <w:lang w:val="hr-HR"/>
        </w:rPr>
      </w:pPr>
      <w:r w:rsidRPr="008F0BB2">
        <w:rPr>
          <w:rFonts w:ascii="Times New Roman" w:hAnsi="Times New Roman"/>
          <w:bCs/>
          <w:sz w:val="24"/>
          <w:szCs w:val="24"/>
          <w:lang w:val="hr-HR"/>
        </w:rPr>
        <w:t>Sukladno članku 6. Uredbe podnositelj zahtjeva mora svom zahtjevu priložiti Izjavu o iznosima dodijeljenih potpora male vrijednosti iz drugih izvora tijekom prethodne dvije fiskalne godine i u tekućoj fiskalnoj godini, kao i Izjavu da nije primio potporu iz drugih izvora za istu namjenu, na propisanim obras</w:t>
      </w:r>
      <w:r w:rsidR="00211E85" w:rsidRPr="008F0BB2">
        <w:rPr>
          <w:rFonts w:ascii="Times New Roman" w:hAnsi="Times New Roman"/>
          <w:bCs/>
          <w:sz w:val="24"/>
          <w:szCs w:val="24"/>
          <w:lang w:val="hr-HR"/>
        </w:rPr>
        <w:t>c</w:t>
      </w:r>
      <w:r w:rsidRPr="008F0BB2">
        <w:rPr>
          <w:rFonts w:ascii="Times New Roman" w:hAnsi="Times New Roman"/>
          <w:bCs/>
          <w:sz w:val="24"/>
          <w:szCs w:val="24"/>
          <w:lang w:val="hr-HR"/>
        </w:rPr>
        <w:t>ima koji će biti sastavni dio Javnog poziva za dodjelu potpora.</w:t>
      </w:r>
    </w:p>
    <w:p w14:paraId="0EDC7CEB" w14:textId="77777777" w:rsidR="00267ACD" w:rsidRPr="007D1219" w:rsidRDefault="00267ACD" w:rsidP="00211E85">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Sukladno Uredbi, davatelj potpore male vrijednosti dužan je korisniku potpore dostaviti obavijest da mu je dodijeljena potpora male vrijednosti. </w:t>
      </w:r>
    </w:p>
    <w:p w14:paraId="3BB1017D" w14:textId="77777777" w:rsidR="00267ACD" w:rsidRPr="007D1219" w:rsidRDefault="00267ACD" w:rsidP="00211E85">
      <w:pPr>
        <w:pStyle w:val="Bezproreda"/>
        <w:spacing w:line="276" w:lineRule="auto"/>
        <w:ind w:firstLine="708"/>
        <w:jc w:val="both"/>
        <w:rPr>
          <w:rFonts w:ascii="Times New Roman" w:hAnsi="Times New Roman"/>
          <w:sz w:val="24"/>
          <w:szCs w:val="24"/>
          <w:lang w:val="hr-HR"/>
        </w:rPr>
      </w:pPr>
    </w:p>
    <w:p w14:paraId="1092E225" w14:textId="77777777" w:rsidR="00267ACD" w:rsidRPr="007D1219" w:rsidRDefault="00267ACD" w:rsidP="00267ACD">
      <w:pPr>
        <w:pStyle w:val="Bezproreda"/>
        <w:spacing w:line="276" w:lineRule="auto"/>
        <w:ind w:firstLine="708"/>
        <w:rPr>
          <w:rFonts w:ascii="Times New Roman" w:hAnsi="Times New Roman"/>
          <w:b/>
          <w:sz w:val="24"/>
          <w:szCs w:val="24"/>
          <w:lang w:val="hr-HR"/>
        </w:rPr>
      </w:pPr>
      <w:r w:rsidRPr="007D1219">
        <w:rPr>
          <w:rFonts w:ascii="Times New Roman" w:hAnsi="Times New Roman"/>
          <w:b/>
          <w:sz w:val="24"/>
          <w:szCs w:val="24"/>
          <w:lang w:val="hr-HR"/>
        </w:rPr>
        <w:t>II. SVRHA PROGRAMA</w:t>
      </w:r>
    </w:p>
    <w:p w14:paraId="6DFA4EB9"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36AB12A2"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3.</w:t>
      </w:r>
    </w:p>
    <w:p w14:paraId="5BF69B67" w14:textId="77777777" w:rsidR="00267ACD" w:rsidRPr="007D1219" w:rsidRDefault="00267ACD" w:rsidP="00211E85">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 Svrha ovoga Programa je stvaranje uvjeta za poduzetničku klimu koja je poticajna za ukupni gospodarski i društveni razvoj na području Općine Tovarnik. </w:t>
      </w:r>
    </w:p>
    <w:p w14:paraId="1EB4B45C"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1577DD27" w14:textId="77777777" w:rsidR="00267ACD" w:rsidRPr="007D1219" w:rsidRDefault="00267ACD" w:rsidP="00267ACD">
      <w:pPr>
        <w:pStyle w:val="Bezproreda"/>
        <w:spacing w:line="276" w:lineRule="auto"/>
        <w:ind w:firstLine="708"/>
        <w:rPr>
          <w:rFonts w:ascii="Times New Roman" w:hAnsi="Times New Roman"/>
          <w:b/>
          <w:sz w:val="24"/>
          <w:szCs w:val="24"/>
          <w:lang w:val="hr-HR"/>
        </w:rPr>
      </w:pPr>
    </w:p>
    <w:p w14:paraId="326BEFB2" w14:textId="77777777" w:rsidR="00267ACD" w:rsidRPr="007D1219" w:rsidRDefault="00267ACD" w:rsidP="00267ACD">
      <w:pPr>
        <w:pStyle w:val="Bezproreda"/>
        <w:spacing w:line="276" w:lineRule="auto"/>
        <w:ind w:firstLine="708"/>
        <w:rPr>
          <w:rFonts w:ascii="Times New Roman" w:hAnsi="Times New Roman"/>
          <w:b/>
          <w:sz w:val="24"/>
          <w:szCs w:val="24"/>
          <w:lang w:val="hr-HR"/>
        </w:rPr>
      </w:pPr>
      <w:r w:rsidRPr="007D1219">
        <w:rPr>
          <w:rFonts w:ascii="Times New Roman" w:hAnsi="Times New Roman"/>
          <w:b/>
          <w:sz w:val="24"/>
          <w:szCs w:val="24"/>
          <w:lang w:val="hr-HR"/>
        </w:rPr>
        <w:t>III. CILJEVI PROGRAMA</w:t>
      </w:r>
    </w:p>
    <w:p w14:paraId="71D740ED" w14:textId="77777777" w:rsidR="00267ACD" w:rsidRPr="007D1219" w:rsidRDefault="00267ACD" w:rsidP="00267ACD">
      <w:pPr>
        <w:pStyle w:val="Bezproreda"/>
        <w:spacing w:line="276" w:lineRule="auto"/>
        <w:rPr>
          <w:rFonts w:ascii="Times New Roman" w:hAnsi="Times New Roman"/>
          <w:sz w:val="24"/>
          <w:szCs w:val="24"/>
          <w:lang w:val="hr-HR"/>
        </w:rPr>
      </w:pPr>
    </w:p>
    <w:p w14:paraId="69E2A5F4"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4.</w:t>
      </w:r>
    </w:p>
    <w:p w14:paraId="3705642C" w14:textId="77777777" w:rsidR="00267ACD" w:rsidRPr="007D1219" w:rsidRDefault="00267ACD" w:rsidP="00211E85">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Ciljevi ovoga Programa su:</w:t>
      </w:r>
    </w:p>
    <w:p w14:paraId="64E0C05A" w14:textId="77777777"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 xml:space="preserve">jačanje konkurentnog nastupa poduzetnika na tržištu, </w:t>
      </w:r>
    </w:p>
    <w:p w14:paraId="1D402AC4" w14:textId="3E404922"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povećanje investicijskih ulaganja</w:t>
      </w:r>
      <w:r w:rsidR="00211E85" w:rsidRPr="007D1219">
        <w:rPr>
          <w:rFonts w:ascii="Times New Roman" w:hAnsi="Times New Roman"/>
          <w:sz w:val="24"/>
          <w:szCs w:val="24"/>
          <w:lang w:val="hr-HR"/>
        </w:rPr>
        <w:t xml:space="preserve"> </w:t>
      </w:r>
      <w:r w:rsidRPr="007D1219">
        <w:rPr>
          <w:rFonts w:ascii="Times New Roman" w:hAnsi="Times New Roman"/>
          <w:sz w:val="24"/>
          <w:szCs w:val="24"/>
          <w:lang w:val="hr-HR"/>
        </w:rPr>
        <w:t>poduzetnika uz rast</w:t>
      </w:r>
      <w:r w:rsidR="00211E85" w:rsidRPr="007D1219">
        <w:rPr>
          <w:rFonts w:ascii="Times New Roman" w:hAnsi="Times New Roman"/>
          <w:sz w:val="24"/>
          <w:szCs w:val="24"/>
          <w:lang w:val="hr-HR"/>
        </w:rPr>
        <w:t xml:space="preserve"> </w:t>
      </w:r>
      <w:r w:rsidRPr="007D1219">
        <w:rPr>
          <w:rFonts w:ascii="Times New Roman" w:hAnsi="Times New Roman"/>
          <w:sz w:val="24"/>
          <w:szCs w:val="24"/>
          <w:lang w:val="hr-HR"/>
        </w:rPr>
        <w:t>zaposlenosti i poboljšanje uvjeta za financiranje poduzetnika,</w:t>
      </w:r>
    </w:p>
    <w:p w14:paraId="41B57486" w14:textId="659BDEB9"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podizanje razine poduzetničkih znanja i vještina</w:t>
      </w:r>
      <w:r w:rsidR="00211E85" w:rsidRPr="007D1219">
        <w:rPr>
          <w:rFonts w:ascii="Times New Roman" w:hAnsi="Times New Roman"/>
          <w:sz w:val="24"/>
          <w:szCs w:val="24"/>
          <w:lang w:val="hr-HR"/>
        </w:rPr>
        <w:t>,</w:t>
      </w:r>
      <w:r w:rsidRPr="007D1219">
        <w:rPr>
          <w:rFonts w:ascii="Times New Roman" w:hAnsi="Times New Roman"/>
          <w:sz w:val="24"/>
          <w:szCs w:val="24"/>
          <w:lang w:val="hr-HR"/>
        </w:rPr>
        <w:t xml:space="preserve"> </w:t>
      </w:r>
    </w:p>
    <w:p w14:paraId="694411EB" w14:textId="77777777"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 xml:space="preserve">smanjenje početnih financijskih izdataka poduzetnika prilikom pokretanja poslovanja, </w:t>
      </w:r>
    </w:p>
    <w:p w14:paraId="73704B05" w14:textId="7F773E64"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potaknuti mikro i male poduzetnike da koriste sredstva iz E</w:t>
      </w:r>
      <w:r w:rsidR="00211E85" w:rsidRPr="007D1219">
        <w:rPr>
          <w:rFonts w:ascii="Times New Roman" w:hAnsi="Times New Roman"/>
          <w:sz w:val="24"/>
          <w:szCs w:val="24"/>
          <w:lang w:val="hr-HR"/>
        </w:rPr>
        <w:t>U</w:t>
      </w:r>
      <w:r w:rsidRPr="007D1219">
        <w:rPr>
          <w:rFonts w:ascii="Times New Roman" w:hAnsi="Times New Roman"/>
          <w:sz w:val="24"/>
          <w:szCs w:val="24"/>
          <w:lang w:val="hr-HR"/>
        </w:rPr>
        <w:t xml:space="preserve"> fondova za projekte koji promiču gospodarski razvoj, </w:t>
      </w:r>
    </w:p>
    <w:p w14:paraId="35FAF92D" w14:textId="77777777"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smanjenje troškova rada u procesu samozapošljavanja ili zapošljavanja novog djelatnika, odnosno potaknuti zapošljavanje nove radne snage,</w:t>
      </w:r>
    </w:p>
    <w:p w14:paraId="7835FEA6" w14:textId="77777777"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povećanje konkurentnosti mikro i malih poduzetnika kroz dodatnu edukaciju i uvođenje standarda kvalitete,</w:t>
      </w:r>
    </w:p>
    <w:p w14:paraId="4A771533" w14:textId="1CA18CCC" w:rsidR="00267ACD" w:rsidRPr="007D1219" w:rsidRDefault="00267ACD" w:rsidP="00211E85">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omogućavanje širenja poslovanja</w:t>
      </w:r>
      <w:r w:rsidR="00211E85" w:rsidRPr="007D1219">
        <w:rPr>
          <w:rFonts w:ascii="Times New Roman" w:hAnsi="Times New Roman"/>
          <w:sz w:val="24"/>
          <w:szCs w:val="24"/>
          <w:lang w:val="hr-HR"/>
        </w:rPr>
        <w:t>.</w:t>
      </w:r>
    </w:p>
    <w:p w14:paraId="557518C6" w14:textId="77777777" w:rsidR="00267ACD" w:rsidRPr="007D1219" w:rsidRDefault="00267ACD" w:rsidP="00267ACD">
      <w:pPr>
        <w:pStyle w:val="Bezproreda"/>
        <w:spacing w:line="276" w:lineRule="auto"/>
        <w:rPr>
          <w:rFonts w:ascii="Times New Roman" w:hAnsi="Times New Roman"/>
          <w:sz w:val="24"/>
          <w:szCs w:val="24"/>
          <w:lang w:val="hr-HR"/>
        </w:rPr>
      </w:pPr>
    </w:p>
    <w:p w14:paraId="08443634" w14:textId="77777777" w:rsidR="00267ACD" w:rsidRPr="007D1219" w:rsidRDefault="00267ACD" w:rsidP="00211E85">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Ciljevi iz stavka 1. ovoga članka ostvaruju se primjenom mjera usmjerenih jačanju konkurentnosti poduzetnika, korištenju potporne infrastrukture za realizaciju poduzetničkih poduhvata, razvoju financijskih mjera potpore poduzetništvu, te ostvarivanju stručnog obrazovanja i boljeg informiranja u poduzetništvu.</w:t>
      </w:r>
    </w:p>
    <w:p w14:paraId="3BE02D4D"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2236B698" w14:textId="77777777" w:rsidR="00267ACD" w:rsidRPr="007D1219" w:rsidRDefault="00267ACD" w:rsidP="00267ACD">
      <w:pPr>
        <w:pStyle w:val="Bezproreda"/>
        <w:spacing w:line="276" w:lineRule="auto"/>
        <w:rPr>
          <w:rFonts w:ascii="Times New Roman" w:hAnsi="Times New Roman"/>
          <w:b/>
          <w:sz w:val="24"/>
          <w:szCs w:val="24"/>
          <w:lang w:val="hr-HR"/>
        </w:rPr>
      </w:pPr>
      <w:r w:rsidRPr="007D1219">
        <w:rPr>
          <w:rFonts w:ascii="Times New Roman" w:hAnsi="Times New Roman"/>
          <w:b/>
          <w:sz w:val="24"/>
          <w:szCs w:val="24"/>
          <w:lang w:val="hr-HR"/>
        </w:rPr>
        <w:t xml:space="preserve">IV. KORISNICI PROGRAMA </w:t>
      </w:r>
    </w:p>
    <w:p w14:paraId="2807B3F8" w14:textId="77777777" w:rsidR="00267ACD" w:rsidRPr="007D1219" w:rsidRDefault="00267ACD" w:rsidP="00267ACD">
      <w:pPr>
        <w:pStyle w:val="Bezproreda"/>
        <w:spacing w:line="276" w:lineRule="auto"/>
        <w:rPr>
          <w:rFonts w:ascii="Times New Roman" w:hAnsi="Times New Roman"/>
          <w:sz w:val="24"/>
          <w:szCs w:val="24"/>
          <w:lang w:val="hr-HR"/>
        </w:rPr>
      </w:pPr>
    </w:p>
    <w:p w14:paraId="4A900743"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5.</w:t>
      </w:r>
    </w:p>
    <w:p w14:paraId="12736AD6" w14:textId="77777777" w:rsidR="00267ACD" w:rsidRPr="008F0BB2" w:rsidRDefault="00267ACD" w:rsidP="001B42E4">
      <w:pPr>
        <w:pStyle w:val="Bezproreda"/>
        <w:spacing w:line="276" w:lineRule="auto"/>
        <w:ind w:firstLine="708"/>
        <w:jc w:val="both"/>
        <w:rPr>
          <w:rFonts w:ascii="Times New Roman" w:hAnsi="Times New Roman"/>
          <w:bCs/>
          <w:sz w:val="24"/>
          <w:szCs w:val="24"/>
          <w:lang w:val="hr-HR"/>
        </w:rPr>
      </w:pPr>
      <w:r w:rsidRPr="008F0BB2">
        <w:rPr>
          <w:rFonts w:ascii="Times New Roman" w:hAnsi="Times New Roman"/>
          <w:bCs/>
          <w:sz w:val="24"/>
          <w:szCs w:val="24"/>
          <w:lang w:val="hr-HR"/>
        </w:rPr>
        <w:t xml:space="preserve">Korisnici ovoga Programa mogu biti mikro i mali subjekti malog gospodarstva utvrđeni Zakonom o poticanju razvoja malog gospodarstva, a koji su u cijelosti u privatnom vlasništvu sa sjedištem ili prebivalištem na području Općine Tovarnik, te poljoprivredna </w:t>
      </w:r>
      <w:r w:rsidR="008A7BF3" w:rsidRPr="008F0BB2">
        <w:rPr>
          <w:rFonts w:ascii="Times New Roman" w:hAnsi="Times New Roman"/>
          <w:bCs/>
          <w:sz w:val="24"/>
          <w:szCs w:val="24"/>
          <w:lang w:val="hr-HR"/>
        </w:rPr>
        <w:t xml:space="preserve">gospodarstva </w:t>
      </w:r>
      <w:r w:rsidRPr="008F0BB2">
        <w:rPr>
          <w:rFonts w:ascii="Times New Roman" w:hAnsi="Times New Roman"/>
          <w:bCs/>
          <w:sz w:val="24"/>
          <w:szCs w:val="24"/>
          <w:lang w:val="hr-HR"/>
        </w:rPr>
        <w:t>( OPG, obrt, zadruga ) u mjerama u kojima je to posebno naznačeno.</w:t>
      </w:r>
    </w:p>
    <w:p w14:paraId="70D650E2" w14:textId="12A0DE37" w:rsidR="00267ACD" w:rsidRPr="008F0BB2" w:rsidRDefault="00267ACD" w:rsidP="001B42E4">
      <w:pPr>
        <w:pStyle w:val="Bezproreda"/>
        <w:spacing w:line="276" w:lineRule="auto"/>
        <w:ind w:firstLine="708"/>
        <w:jc w:val="both"/>
        <w:rPr>
          <w:rFonts w:ascii="Times New Roman" w:hAnsi="Times New Roman"/>
          <w:bCs/>
          <w:sz w:val="24"/>
          <w:szCs w:val="24"/>
          <w:lang w:val="hr-HR"/>
        </w:rPr>
      </w:pPr>
      <w:r w:rsidRPr="008F0BB2">
        <w:rPr>
          <w:rFonts w:ascii="Times New Roman" w:hAnsi="Times New Roman"/>
          <w:bCs/>
          <w:sz w:val="24"/>
          <w:szCs w:val="24"/>
          <w:lang w:val="hr-HR"/>
        </w:rPr>
        <w:t xml:space="preserve"> Iznimno, korisnici ovog Programa mogu biti i gospodarski subjekti (</w:t>
      </w:r>
      <w:r w:rsidR="001B42E4" w:rsidRPr="008F0BB2">
        <w:rPr>
          <w:rFonts w:ascii="Times New Roman" w:hAnsi="Times New Roman"/>
          <w:bCs/>
          <w:sz w:val="24"/>
          <w:szCs w:val="24"/>
          <w:lang w:val="hr-HR"/>
        </w:rPr>
        <w:t xml:space="preserve"> </w:t>
      </w:r>
      <w:r w:rsidRPr="008F0BB2">
        <w:rPr>
          <w:rFonts w:ascii="Times New Roman" w:hAnsi="Times New Roman"/>
          <w:bCs/>
          <w:sz w:val="24"/>
          <w:szCs w:val="24"/>
          <w:lang w:val="hr-HR"/>
        </w:rPr>
        <w:t>neovisno o veličini, vlasničkoj strukturi, te sjedištu, odnosno prebivalištu</w:t>
      </w:r>
      <w:r w:rsidR="001B42E4" w:rsidRPr="008F0BB2">
        <w:rPr>
          <w:rFonts w:ascii="Times New Roman" w:hAnsi="Times New Roman"/>
          <w:bCs/>
          <w:sz w:val="24"/>
          <w:szCs w:val="24"/>
          <w:lang w:val="hr-HR"/>
        </w:rPr>
        <w:t xml:space="preserve"> </w:t>
      </w:r>
      <w:r w:rsidRPr="008F0BB2">
        <w:rPr>
          <w:rFonts w:ascii="Times New Roman" w:hAnsi="Times New Roman"/>
          <w:bCs/>
          <w:sz w:val="24"/>
          <w:szCs w:val="24"/>
          <w:lang w:val="hr-HR"/>
        </w:rPr>
        <w:t>), fizičke osobe ili drugi pravni oblici koji su ovim Programom utvrđeni kao korisnici pojedinih mjera.</w:t>
      </w:r>
    </w:p>
    <w:p w14:paraId="68E9D055" w14:textId="77777777" w:rsidR="00267ACD" w:rsidRPr="007D1219" w:rsidRDefault="00267ACD" w:rsidP="00267ACD">
      <w:pPr>
        <w:pStyle w:val="Bezproreda"/>
        <w:spacing w:line="276" w:lineRule="auto"/>
        <w:rPr>
          <w:rFonts w:ascii="Times New Roman" w:hAnsi="Times New Roman"/>
          <w:sz w:val="24"/>
          <w:szCs w:val="24"/>
          <w:lang w:val="hr-HR"/>
        </w:rPr>
      </w:pPr>
    </w:p>
    <w:p w14:paraId="6CEA2BD0" w14:textId="77777777" w:rsidR="00267ACD" w:rsidRPr="007D1219" w:rsidRDefault="00267ACD" w:rsidP="00267ACD">
      <w:pPr>
        <w:pStyle w:val="Bezproreda"/>
        <w:spacing w:line="276" w:lineRule="auto"/>
        <w:rPr>
          <w:rFonts w:ascii="Times New Roman" w:hAnsi="Times New Roman"/>
          <w:b/>
          <w:sz w:val="24"/>
          <w:szCs w:val="24"/>
          <w:lang w:val="hr-HR"/>
        </w:rPr>
      </w:pPr>
      <w:r w:rsidRPr="007D1219">
        <w:rPr>
          <w:rFonts w:ascii="Times New Roman" w:hAnsi="Times New Roman"/>
          <w:b/>
          <w:sz w:val="24"/>
          <w:szCs w:val="24"/>
          <w:lang w:val="hr-HR"/>
        </w:rPr>
        <w:t>V. NOSITELJ PROGRAMA</w:t>
      </w:r>
    </w:p>
    <w:p w14:paraId="6E9FA9B8" w14:textId="77777777" w:rsidR="00267ACD" w:rsidRPr="007D1219" w:rsidRDefault="00267ACD" w:rsidP="00267ACD">
      <w:pPr>
        <w:pStyle w:val="Bezproreda"/>
        <w:spacing w:line="276" w:lineRule="auto"/>
        <w:rPr>
          <w:rFonts w:ascii="Times New Roman" w:hAnsi="Times New Roman"/>
          <w:b/>
          <w:sz w:val="24"/>
          <w:szCs w:val="24"/>
          <w:lang w:val="hr-HR"/>
        </w:rPr>
      </w:pPr>
    </w:p>
    <w:p w14:paraId="7E3EEC0E"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6.</w:t>
      </w:r>
    </w:p>
    <w:p w14:paraId="4EF2CACC" w14:textId="77777777" w:rsidR="00267ACD" w:rsidRPr="007D1219" w:rsidRDefault="00267ACD" w:rsidP="001B42E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Nositelj provedbe ovog Programa je Općina Tovarnik.</w:t>
      </w:r>
    </w:p>
    <w:p w14:paraId="535ADBBC" w14:textId="77777777" w:rsidR="00267ACD" w:rsidRPr="007D1219" w:rsidRDefault="00267ACD" w:rsidP="00267ACD">
      <w:pPr>
        <w:pStyle w:val="Bezproreda"/>
        <w:spacing w:line="276" w:lineRule="auto"/>
        <w:rPr>
          <w:rFonts w:ascii="Times New Roman" w:hAnsi="Times New Roman"/>
          <w:sz w:val="24"/>
          <w:szCs w:val="24"/>
          <w:lang w:val="hr-HR"/>
        </w:rPr>
      </w:pPr>
    </w:p>
    <w:p w14:paraId="5FAC9D27" w14:textId="77777777" w:rsidR="00267ACD" w:rsidRPr="007D1219" w:rsidRDefault="00267ACD" w:rsidP="00267ACD">
      <w:pPr>
        <w:pStyle w:val="Bezproreda"/>
        <w:spacing w:line="276" w:lineRule="auto"/>
        <w:rPr>
          <w:rFonts w:ascii="Times New Roman" w:hAnsi="Times New Roman"/>
          <w:sz w:val="24"/>
          <w:szCs w:val="24"/>
          <w:lang w:val="hr-HR"/>
        </w:rPr>
      </w:pPr>
    </w:p>
    <w:p w14:paraId="7C15C38C" w14:textId="77777777" w:rsidR="00267ACD" w:rsidRPr="007D1219" w:rsidRDefault="00267ACD" w:rsidP="00267ACD">
      <w:pPr>
        <w:pStyle w:val="Bezproreda"/>
        <w:spacing w:line="276" w:lineRule="auto"/>
        <w:rPr>
          <w:rFonts w:ascii="Times New Roman" w:hAnsi="Times New Roman"/>
          <w:b/>
          <w:sz w:val="24"/>
          <w:szCs w:val="24"/>
          <w:lang w:val="hr-HR"/>
        </w:rPr>
      </w:pPr>
      <w:r w:rsidRPr="007D1219">
        <w:rPr>
          <w:rFonts w:ascii="Times New Roman" w:hAnsi="Times New Roman"/>
          <w:b/>
          <w:sz w:val="24"/>
          <w:szCs w:val="24"/>
          <w:lang w:val="hr-HR"/>
        </w:rPr>
        <w:t>VI. MJERE</w:t>
      </w:r>
    </w:p>
    <w:p w14:paraId="69FBBEA7" w14:textId="77777777" w:rsidR="00267ACD" w:rsidRPr="007D1219" w:rsidRDefault="00267ACD" w:rsidP="00267ACD">
      <w:pPr>
        <w:pStyle w:val="Bezproreda"/>
        <w:spacing w:line="276" w:lineRule="auto"/>
        <w:rPr>
          <w:rFonts w:ascii="Times New Roman" w:hAnsi="Times New Roman"/>
          <w:b/>
          <w:sz w:val="24"/>
          <w:szCs w:val="24"/>
          <w:lang w:val="hr-HR"/>
        </w:rPr>
      </w:pPr>
    </w:p>
    <w:p w14:paraId="79CE02FA"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7.</w:t>
      </w:r>
    </w:p>
    <w:p w14:paraId="6F5529C1" w14:textId="1B3D8771" w:rsidR="00267ACD" w:rsidRPr="007D1219" w:rsidRDefault="008A7BF3" w:rsidP="001B42E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Općina Tovarnik u 202</w:t>
      </w:r>
      <w:r w:rsidR="009C20E4">
        <w:rPr>
          <w:rFonts w:ascii="Times New Roman" w:hAnsi="Times New Roman"/>
          <w:sz w:val="24"/>
          <w:szCs w:val="24"/>
          <w:lang w:val="hr-HR"/>
        </w:rPr>
        <w:t>5</w:t>
      </w:r>
      <w:r w:rsidR="00267ACD" w:rsidRPr="007D1219">
        <w:rPr>
          <w:rFonts w:ascii="Times New Roman" w:hAnsi="Times New Roman"/>
          <w:sz w:val="24"/>
          <w:szCs w:val="24"/>
          <w:lang w:val="hr-HR"/>
        </w:rPr>
        <w:t>. godini provoditi će sljedeće mjere za razvoj poduzetništva:</w:t>
      </w:r>
    </w:p>
    <w:p w14:paraId="312FB18C" w14:textId="77777777" w:rsidR="00267ACD" w:rsidRPr="007D1219" w:rsidRDefault="00267ACD" w:rsidP="00267ACD">
      <w:pPr>
        <w:pStyle w:val="Bezproreda"/>
        <w:spacing w:line="276" w:lineRule="auto"/>
        <w:rPr>
          <w:rFonts w:ascii="Times New Roman" w:hAnsi="Times New Roman"/>
          <w:sz w:val="24"/>
          <w:szCs w:val="24"/>
          <w:lang w:val="hr-HR"/>
        </w:rPr>
      </w:pPr>
    </w:p>
    <w:p w14:paraId="0DBB1903" w14:textId="447D0E75" w:rsidR="00267ACD" w:rsidRPr="007D1219" w:rsidRDefault="00267ACD" w:rsidP="001B42E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MJERA 1: Potpore novoosnovanim tvrtkama (</w:t>
      </w:r>
      <w:r w:rsidR="008F4633" w:rsidRPr="007D1219">
        <w:rPr>
          <w:rFonts w:ascii="Times New Roman" w:hAnsi="Times New Roman"/>
          <w:sz w:val="24"/>
          <w:szCs w:val="24"/>
          <w:lang w:val="hr-HR"/>
        </w:rPr>
        <w:t xml:space="preserve"> </w:t>
      </w:r>
      <w:r w:rsidRPr="007D1219">
        <w:rPr>
          <w:rFonts w:ascii="Times New Roman" w:hAnsi="Times New Roman"/>
          <w:sz w:val="24"/>
          <w:szCs w:val="24"/>
          <w:lang w:val="hr-HR"/>
        </w:rPr>
        <w:t>potpore početnicima</w:t>
      </w:r>
      <w:r w:rsidR="008F4633" w:rsidRPr="007D1219">
        <w:rPr>
          <w:rFonts w:ascii="Times New Roman" w:hAnsi="Times New Roman"/>
          <w:sz w:val="24"/>
          <w:szCs w:val="24"/>
          <w:lang w:val="hr-HR"/>
        </w:rPr>
        <w:t xml:space="preserve"> </w:t>
      </w:r>
      <w:r w:rsidRPr="007D1219">
        <w:rPr>
          <w:rFonts w:ascii="Times New Roman" w:hAnsi="Times New Roman"/>
          <w:sz w:val="24"/>
          <w:szCs w:val="24"/>
          <w:lang w:val="hr-HR"/>
        </w:rPr>
        <w:t>)</w:t>
      </w:r>
    </w:p>
    <w:p w14:paraId="5DBB30B3" w14:textId="77777777" w:rsidR="00267ACD" w:rsidRPr="007D1219" w:rsidRDefault="00267ACD" w:rsidP="001B42E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MJERA 2: Potpore za nabavu opreme i inventara</w:t>
      </w:r>
    </w:p>
    <w:p w14:paraId="71482E19" w14:textId="77777777" w:rsidR="00267ACD" w:rsidRPr="007D1219" w:rsidRDefault="00267ACD" w:rsidP="001B42E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xml:space="preserve">MJERA 3: Potpore za proširenje poslovanja </w:t>
      </w:r>
    </w:p>
    <w:p w14:paraId="791D6492" w14:textId="2A3E22EC" w:rsidR="00267ACD" w:rsidRPr="007D1219" w:rsidRDefault="00267ACD" w:rsidP="001B42E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xml:space="preserve">MJERA 4: Potpore za novo zapošljavanje i </w:t>
      </w:r>
      <w:r w:rsidR="00C76DE9" w:rsidRPr="007D1219">
        <w:rPr>
          <w:rFonts w:ascii="Times New Roman" w:hAnsi="Times New Roman"/>
          <w:sz w:val="24"/>
          <w:szCs w:val="24"/>
          <w:lang w:val="hr-HR"/>
        </w:rPr>
        <w:t>s</w:t>
      </w:r>
      <w:r w:rsidRPr="007D1219">
        <w:rPr>
          <w:rFonts w:ascii="Times New Roman" w:hAnsi="Times New Roman"/>
          <w:sz w:val="24"/>
          <w:szCs w:val="24"/>
          <w:lang w:val="hr-HR"/>
        </w:rPr>
        <w:t>amozapošljavanje</w:t>
      </w:r>
    </w:p>
    <w:p w14:paraId="0CAD4AA7" w14:textId="63B041A5" w:rsidR="00267ACD" w:rsidRPr="007D1219" w:rsidRDefault="00267ACD" w:rsidP="001B42E4">
      <w:pPr>
        <w:spacing w:line="276" w:lineRule="auto"/>
        <w:jc w:val="both"/>
        <w:rPr>
          <w:rFonts w:ascii="Times New Roman" w:hAnsi="Times New Roman" w:cs="Times New Roman"/>
          <w:szCs w:val="24"/>
        </w:rPr>
      </w:pPr>
      <w:r w:rsidRPr="007D1219">
        <w:rPr>
          <w:rFonts w:ascii="Times New Roman" w:hAnsi="Times New Roman" w:cs="Times New Roman"/>
          <w:szCs w:val="24"/>
        </w:rPr>
        <w:t>MJERA 5: Sufinanciranje reklamiranja i prezentacije proizvoda</w:t>
      </w:r>
    </w:p>
    <w:p w14:paraId="70033A53" w14:textId="137EC7A5" w:rsidR="008F4633" w:rsidRPr="007D1219" w:rsidRDefault="008F4633" w:rsidP="001B42E4">
      <w:pPr>
        <w:spacing w:line="276" w:lineRule="auto"/>
        <w:jc w:val="both"/>
        <w:rPr>
          <w:rFonts w:ascii="Times New Roman" w:hAnsi="Times New Roman" w:cs="Times New Roman"/>
          <w:szCs w:val="24"/>
        </w:rPr>
      </w:pPr>
      <w:r w:rsidRPr="007D1219">
        <w:rPr>
          <w:rFonts w:ascii="Times New Roman" w:hAnsi="Times New Roman" w:cs="Times New Roman"/>
          <w:szCs w:val="24"/>
        </w:rPr>
        <w:t xml:space="preserve">MJERA 6: </w:t>
      </w:r>
      <w:r w:rsidR="008F0BB2">
        <w:rPr>
          <w:rFonts w:ascii="Times New Roman" w:hAnsi="Times New Roman" w:cs="Times New Roman"/>
          <w:szCs w:val="24"/>
        </w:rPr>
        <w:t xml:space="preserve">Sufinanciranje </w:t>
      </w:r>
      <w:r w:rsidR="00EB620C">
        <w:rPr>
          <w:rFonts w:ascii="Times New Roman" w:hAnsi="Times New Roman" w:cs="Times New Roman"/>
          <w:szCs w:val="24"/>
        </w:rPr>
        <w:t xml:space="preserve">nabave i </w:t>
      </w:r>
      <w:r w:rsidR="008F0BB2">
        <w:rPr>
          <w:rFonts w:ascii="Times New Roman" w:hAnsi="Times New Roman" w:cs="Times New Roman"/>
          <w:szCs w:val="24"/>
        </w:rPr>
        <w:t>uzgoja koka nesilica</w:t>
      </w:r>
    </w:p>
    <w:p w14:paraId="295F1CC6" w14:textId="77777777" w:rsidR="00267ACD" w:rsidRPr="007D1219" w:rsidRDefault="00267ACD" w:rsidP="00267ACD">
      <w:pPr>
        <w:pStyle w:val="Bezproreda"/>
        <w:spacing w:line="276" w:lineRule="auto"/>
        <w:rPr>
          <w:rFonts w:ascii="Times New Roman" w:hAnsi="Times New Roman"/>
          <w:sz w:val="24"/>
          <w:szCs w:val="24"/>
          <w:lang w:val="hr-HR"/>
        </w:rPr>
      </w:pPr>
    </w:p>
    <w:p w14:paraId="40DF97B2" w14:textId="77777777" w:rsidR="00267ACD" w:rsidRPr="007D1219" w:rsidRDefault="00267ACD" w:rsidP="00267ACD">
      <w:pPr>
        <w:pStyle w:val="Bezproreda"/>
        <w:spacing w:line="276" w:lineRule="auto"/>
        <w:ind w:firstLine="708"/>
        <w:rPr>
          <w:rFonts w:ascii="Times New Roman" w:hAnsi="Times New Roman"/>
          <w:sz w:val="24"/>
          <w:szCs w:val="24"/>
          <w:lang w:val="hr-HR"/>
        </w:rPr>
      </w:pPr>
      <w:r w:rsidRPr="007D1219">
        <w:rPr>
          <w:rFonts w:ascii="Times New Roman" w:hAnsi="Times New Roman"/>
          <w:i/>
          <w:sz w:val="24"/>
          <w:szCs w:val="24"/>
          <w:u w:val="single"/>
          <w:lang w:val="hr-HR"/>
        </w:rPr>
        <w:t>MJERA 1: Potpore novoosnovanim tvrtkama ( potpore početnicima</w:t>
      </w:r>
      <w:r w:rsidRPr="007D1219">
        <w:rPr>
          <w:rFonts w:ascii="Times New Roman" w:hAnsi="Times New Roman"/>
          <w:i/>
          <w:sz w:val="24"/>
          <w:szCs w:val="24"/>
          <w:lang w:val="hr-HR"/>
        </w:rPr>
        <w:t xml:space="preserve"> )</w:t>
      </w:r>
    </w:p>
    <w:p w14:paraId="5CCB513E" w14:textId="77777777" w:rsidR="00267ACD" w:rsidRPr="007D1219" w:rsidRDefault="00267ACD" w:rsidP="00267ACD">
      <w:pPr>
        <w:pStyle w:val="Bezproreda"/>
        <w:spacing w:line="276" w:lineRule="auto"/>
        <w:rPr>
          <w:rFonts w:ascii="Times New Roman" w:hAnsi="Times New Roman"/>
          <w:i/>
          <w:sz w:val="24"/>
          <w:szCs w:val="24"/>
          <w:lang w:val="hr-HR"/>
        </w:rPr>
      </w:pPr>
    </w:p>
    <w:p w14:paraId="7EF89F98"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8.</w:t>
      </w:r>
    </w:p>
    <w:p w14:paraId="230F95E3" w14:textId="0F270BFF" w:rsidR="00267ACD" w:rsidRPr="007D1219" w:rsidRDefault="00267ACD" w:rsidP="001B42E4">
      <w:pPr>
        <w:pStyle w:val="Bezproreda"/>
        <w:spacing w:line="276" w:lineRule="auto"/>
        <w:ind w:firstLine="708"/>
        <w:jc w:val="both"/>
        <w:rPr>
          <w:rFonts w:ascii="Times New Roman" w:hAnsi="Times New Roman"/>
          <w:b/>
          <w:sz w:val="24"/>
          <w:szCs w:val="24"/>
          <w:lang w:val="hr-HR"/>
        </w:rPr>
      </w:pPr>
      <w:r w:rsidRPr="007D1219">
        <w:rPr>
          <w:rFonts w:ascii="Times New Roman" w:hAnsi="Times New Roman"/>
          <w:sz w:val="24"/>
          <w:szCs w:val="24"/>
          <w:lang w:val="hr-HR"/>
        </w:rPr>
        <w:t xml:space="preserve">Korisnici potpore mogu biti poduzetnici sa sjedištem u Općini Tovarnik, a koji se sukladno Zakonu o poticanju razvoja malog gospodarstva („Narodne novine“ br. 29/02, 63/07, 53/12, 56/13 i 121/16) svrstavaju u mikro i male subjekte malog gospodarstva koji su </w:t>
      </w:r>
      <w:r w:rsidR="008A7BF3" w:rsidRPr="00CC62C6">
        <w:rPr>
          <w:rFonts w:ascii="Times New Roman" w:hAnsi="Times New Roman"/>
          <w:bCs/>
          <w:sz w:val="24"/>
          <w:szCs w:val="24"/>
          <w:lang w:val="hr-HR"/>
        </w:rPr>
        <w:t xml:space="preserve">registrirani </w:t>
      </w:r>
      <w:r w:rsidR="008A7BF3" w:rsidRPr="00CC62C6">
        <w:rPr>
          <w:rFonts w:ascii="Times New Roman" w:hAnsi="Times New Roman"/>
          <w:bCs/>
          <w:sz w:val="24"/>
          <w:szCs w:val="24"/>
          <w:u w:val="single"/>
          <w:lang w:val="hr-HR"/>
        </w:rPr>
        <w:t>nakon 30.06.202</w:t>
      </w:r>
      <w:r w:rsidR="009C20E4">
        <w:rPr>
          <w:rFonts w:ascii="Times New Roman" w:hAnsi="Times New Roman"/>
          <w:bCs/>
          <w:sz w:val="24"/>
          <w:szCs w:val="24"/>
          <w:u w:val="single"/>
          <w:lang w:val="hr-HR"/>
        </w:rPr>
        <w:t>4</w:t>
      </w:r>
      <w:r w:rsidRPr="00CC62C6">
        <w:rPr>
          <w:rFonts w:ascii="Times New Roman" w:hAnsi="Times New Roman"/>
          <w:bCs/>
          <w:sz w:val="24"/>
          <w:szCs w:val="24"/>
          <w:u w:val="single"/>
          <w:lang w:val="hr-HR"/>
        </w:rPr>
        <w:t>. godine</w:t>
      </w:r>
      <w:r w:rsidR="008A7BF3" w:rsidRPr="00CC62C6">
        <w:rPr>
          <w:rFonts w:ascii="Times New Roman" w:hAnsi="Times New Roman"/>
          <w:bCs/>
          <w:sz w:val="24"/>
          <w:szCs w:val="24"/>
          <w:lang w:val="hr-HR"/>
        </w:rPr>
        <w:t xml:space="preserve"> i </w:t>
      </w:r>
      <w:r w:rsidR="008A7BF3" w:rsidRPr="00CC62C6">
        <w:rPr>
          <w:rFonts w:ascii="Times New Roman" w:hAnsi="Times New Roman"/>
          <w:bCs/>
          <w:sz w:val="24"/>
          <w:szCs w:val="24"/>
          <w:u w:val="single"/>
          <w:lang w:val="hr-HR"/>
        </w:rPr>
        <w:t>nisu koristili potporu u 202</w:t>
      </w:r>
      <w:r w:rsidR="009C20E4">
        <w:rPr>
          <w:rFonts w:ascii="Times New Roman" w:hAnsi="Times New Roman"/>
          <w:bCs/>
          <w:sz w:val="24"/>
          <w:szCs w:val="24"/>
          <w:u w:val="single"/>
          <w:lang w:val="hr-HR"/>
        </w:rPr>
        <w:t>4</w:t>
      </w:r>
      <w:r w:rsidRPr="00CC62C6">
        <w:rPr>
          <w:rFonts w:ascii="Times New Roman" w:hAnsi="Times New Roman"/>
          <w:bCs/>
          <w:sz w:val="24"/>
          <w:szCs w:val="24"/>
          <w:u w:val="single"/>
          <w:lang w:val="hr-HR"/>
        </w:rPr>
        <w:t>. godini.</w:t>
      </w:r>
    </w:p>
    <w:p w14:paraId="20E340F2" w14:textId="644CFC6A" w:rsidR="00267ACD" w:rsidRPr="00CC62C6" w:rsidRDefault="00267ACD" w:rsidP="00CC62C6">
      <w:pPr>
        <w:pStyle w:val="Bezproreda"/>
        <w:spacing w:line="276" w:lineRule="auto"/>
        <w:ind w:firstLine="708"/>
        <w:jc w:val="both"/>
        <w:rPr>
          <w:rFonts w:ascii="Times New Roman" w:hAnsi="Times New Roman"/>
          <w:bCs/>
          <w:sz w:val="24"/>
          <w:szCs w:val="24"/>
          <w:lang w:val="hr-HR"/>
        </w:rPr>
      </w:pPr>
      <w:r w:rsidRPr="00CC62C6">
        <w:rPr>
          <w:rFonts w:ascii="Times New Roman" w:hAnsi="Times New Roman"/>
          <w:bCs/>
          <w:sz w:val="24"/>
          <w:szCs w:val="24"/>
          <w:lang w:val="hr-HR"/>
        </w:rPr>
        <w:t>Ukoliko novootvoreni obrt</w:t>
      </w:r>
      <w:r w:rsidR="001B42E4" w:rsidRPr="00CC62C6">
        <w:rPr>
          <w:rFonts w:ascii="Times New Roman" w:hAnsi="Times New Roman"/>
          <w:bCs/>
          <w:sz w:val="24"/>
          <w:szCs w:val="24"/>
          <w:lang w:val="hr-HR"/>
        </w:rPr>
        <w:t xml:space="preserve"> </w:t>
      </w:r>
      <w:r w:rsidRPr="00CC62C6">
        <w:rPr>
          <w:rFonts w:ascii="Times New Roman" w:hAnsi="Times New Roman"/>
          <w:bCs/>
          <w:sz w:val="24"/>
          <w:szCs w:val="24"/>
          <w:lang w:val="hr-HR"/>
        </w:rPr>
        <w:t>ima</w:t>
      </w:r>
      <w:r w:rsidR="001B42E4" w:rsidRPr="00CC62C6">
        <w:rPr>
          <w:rFonts w:ascii="Times New Roman" w:hAnsi="Times New Roman"/>
          <w:bCs/>
          <w:sz w:val="24"/>
          <w:szCs w:val="24"/>
          <w:lang w:val="hr-HR"/>
        </w:rPr>
        <w:t xml:space="preserve"> </w:t>
      </w:r>
      <w:r w:rsidRPr="00CC62C6">
        <w:rPr>
          <w:rFonts w:ascii="Times New Roman" w:hAnsi="Times New Roman"/>
          <w:bCs/>
          <w:sz w:val="24"/>
          <w:szCs w:val="24"/>
          <w:lang w:val="hr-HR"/>
        </w:rPr>
        <w:t>najmanje jednog zaposlenog na neodređeno vrijeme, uključujući vlasnika ili se za najmanje jednu osobu uplaćuju doprinosi za mirovinsko i zdravstveno osiguranj</w:t>
      </w:r>
      <w:r w:rsidR="008A7BF3" w:rsidRPr="00CC62C6">
        <w:rPr>
          <w:rFonts w:ascii="Times New Roman" w:hAnsi="Times New Roman"/>
          <w:bCs/>
          <w:sz w:val="24"/>
          <w:szCs w:val="24"/>
          <w:lang w:val="hr-HR"/>
        </w:rPr>
        <w:t xml:space="preserve">e iznos potpore je jednokratno </w:t>
      </w:r>
      <w:r w:rsidR="008F4633" w:rsidRPr="00CC62C6">
        <w:rPr>
          <w:rFonts w:ascii="Times New Roman" w:hAnsi="Times New Roman"/>
          <w:bCs/>
          <w:sz w:val="24"/>
          <w:szCs w:val="24"/>
          <w:lang w:val="hr-HR"/>
        </w:rPr>
        <w:t>1.000</w:t>
      </w:r>
      <w:r w:rsidR="001B42E4" w:rsidRPr="00CC62C6">
        <w:rPr>
          <w:rFonts w:ascii="Times New Roman" w:hAnsi="Times New Roman"/>
          <w:bCs/>
          <w:sz w:val="24"/>
          <w:szCs w:val="24"/>
          <w:lang w:val="hr-HR"/>
        </w:rPr>
        <w:t>,0</w:t>
      </w:r>
      <w:r w:rsidR="008F4633" w:rsidRPr="00CC62C6">
        <w:rPr>
          <w:rFonts w:ascii="Times New Roman" w:hAnsi="Times New Roman"/>
          <w:bCs/>
          <w:sz w:val="24"/>
          <w:szCs w:val="24"/>
          <w:lang w:val="hr-HR"/>
        </w:rPr>
        <w:t>0</w:t>
      </w:r>
      <w:r w:rsidR="001B42E4" w:rsidRPr="00CC62C6">
        <w:rPr>
          <w:rFonts w:ascii="Times New Roman" w:hAnsi="Times New Roman"/>
          <w:bCs/>
          <w:sz w:val="24"/>
          <w:szCs w:val="24"/>
          <w:lang w:val="hr-HR"/>
        </w:rPr>
        <w:t xml:space="preserve"> EUR</w:t>
      </w:r>
      <w:r w:rsidRPr="00CC62C6">
        <w:rPr>
          <w:rFonts w:ascii="Times New Roman" w:hAnsi="Times New Roman"/>
          <w:bCs/>
          <w:sz w:val="24"/>
          <w:szCs w:val="24"/>
          <w:lang w:val="hr-HR"/>
        </w:rPr>
        <w:t>.</w:t>
      </w:r>
    </w:p>
    <w:p w14:paraId="493F3EBC" w14:textId="22005CE9" w:rsidR="00267ACD" w:rsidRPr="00CC62C6" w:rsidRDefault="00267ACD" w:rsidP="00496459">
      <w:pPr>
        <w:pStyle w:val="Bezproreda"/>
        <w:spacing w:line="276" w:lineRule="auto"/>
        <w:ind w:firstLine="708"/>
        <w:jc w:val="both"/>
        <w:rPr>
          <w:rFonts w:ascii="Times New Roman" w:hAnsi="Times New Roman"/>
          <w:bCs/>
          <w:sz w:val="24"/>
          <w:szCs w:val="24"/>
          <w:lang w:val="hr-HR"/>
        </w:rPr>
      </w:pPr>
      <w:r w:rsidRPr="00CC62C6">
        <w:rPr>
          <w:rFonts w:ascii="Times New Roman" w:hAnsi="Times New Roman"/>
          <w:bCs/>
          <w:sz w:val="24"/>
          <w:szCs w:val="24"/>
          <w:lang w:val="hr-HR"/>
        </w:rPr>
        <w:t>Ukoliko novootvoreni obrt nema najmanje jednog zaposlenog na neodređeno vrijeme, uključujući vlasnika ili se za najmanje jednu osobu ne uplaćuju doprinosi za mirovinsko i zdravstveno osiguranj</w:t>
      </w:r>
      <w:r w:rsidR="008A7BF3" w:rsidRPr="00CC62C6">
        <w:rPr>
          <w:rFonts w:ascii="Times New Roman" w:hAnsi="Times New Roman"/>
          <w:bCs/>
          <w:sz w:val="24"/>
          <w:szCs w:val="24"/>
          <w:lang w:val="hr-HR"/>
        </w:rPr>
        <w:t xml:space="preserve">e iznos potpore je jednokratno </w:t>
      </w:r>
      <w:r w:rsidR="008F4633" w:rsidRPr="00CC62C6">
        <w:rPr>
          <w:rFonts w:ascii="Times New Roman" w:hAnsi="Times New Roman"/>
          <w:bCs/>
          <w:sz w:val="24"/>
          <w:szCs w:val="24"/>
          <w:lang w:val="hr-HR"/>
        </w:rPr>
        <w:t>700,00</w:t>
      </w:r>
      <w:r w:rsidR="00496459" w:rsidRPr="00CC62C6">
        <w:rPr>
          <w:rFonts w:ascii="Times New Roman" w:hAnsi="Times New Roman"/>
          <w:bCs/>
          <w:sz w:val="24"/>
          <w:szCs w:val="24"/>
          <w:lang w:val="hr-HR"/>
        </w:rPr>
        <w:t xml:space="preserve"> EUR</w:t>
      </w:r>
      <w:r w:rsidRPr="00CC62C6">
        <w:rPr>
          <w:rFonts w:ascii="Times New Roman" w:hAnsi="Times New Roman"/>
          <w:bCs/>
          <w:sz w:val="24"/>
          <w:szCs w:val="24"/>
          <w:lang w:val="hr-HR"/>
        </w:rPr>
        <w:t>.</w:t>
      </w:r>
    </w:p>
    <w:p w14:paraId="1A567C54"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02EC67AE" w14:textId="584515AB" w:rsidR="00267ACD" w:rsidRPr="007D1219" w:rsidRDefault="00267ACD" w:rsidP="00267ACD">
      <w:pPr>
        <w:pStyle w:val="Bezproreda"/>
        <w:spacing w:line="276" w:lineRule="auto"/>
        <w:ind w:firstLine="708"/>
        <w:rPr>
          <w:rFonts w:ascii="Times New Roman" w:hAnsi="Times New Roman"/>
          <w:sz w:val="24"/>
          <w:szCs w:val="24"/>
          <w:u w:val="single"/>
          <w:lang w:val="hr-HR"/>
        </w:rPr>
      </w:pPr>
      <w:r w:rsidRPr="007D1219">
        <w:rPr>
          <w:rFonts w:ascii="Times New Roman" w:hAnsi="Times New Roman"/>
          <w:sz w:val="24"/>
          <w:szCs w:val="24"/>
          <w:u w:val="single"/>
          <w:lang w:val="hr-HR"/>
        </w:rPr>
        <w:t xml:space="preserve">Ukupan iznos raspoloživ za ovu mjeru je </w:t>
      </w:r>
      <w:r w:rsidR="008F4633" w:rsidRPr="007D1219">
        <w:rPr>
          <w:rFonts w:ascii="Times New Roman" w:hAnsi="Times New Roman"/>
          <w:sz w:val="24"/>
          <w:szCs w:val="24"/>
          <w:u w:val="single"/>
          <w:lang w:val="hr-HR"/>
        </w:rPr>
        <w:t>3.000,00</w:t>
      </w:r>
      <w:r w:rsidR="00496459" w:rsidRPr="007D1219">
        <w:rPr>
          <w:rFonts w:ascii="Times New Roman" w:hAnsi="Times New Roman"/>
          <w:sz w:val="24"/>
          <w:szCs w:val="24"/>
          <w:u w:val="single"/>
          <w:lang w:val="hr-HR"/>
        </w:rPr>
        <w:t xml:space="preserve"> EUR</w:t>
      </w:r>
      <w:r w:rsidRPr="007D1219">
        <w:rPr>
          <w:rFonts w:ascii="Times New Roman" w:hAnsi="Times New Roman"/>
          <w:sz w:val="24"/>
          <w:szCs w:val="24"/>
          <w:u w:val="single"/>
          <w:lang w:val="hr-HR"/>
        </w:rPr>
        <w:t>.</w:t>
      </w:r>
    </w:p>
    <w:p w14:paraId="4252246D" w14:textId="77777777" w:rsidR="00267ACD" w:rsidRPr="007D1219" w:rsidRDefault="00267ACD" w:rsidP="00267ACD">
      <w:pPr>
        <w:pStyle w:val="Bezproreda"/>
        <w:spacing w:line="276" w:lineRule="auto"/>
        <w:rPr>
          <w:rFonts w:ascii="Times New Roman" w:hAnsi="Times New Roman"/>
          <w:sz w:val="24"/>
          <w:szCs w:val="24"/>
          <w:lang w:val="hr-HR"/>
        </w:rPr>
      </w:pPr>
    </w:p>
    <w:p w14:paraId="644C3580" w14:textId="77777777" w:rsidR="00267ACD" w:rsidRPr="007D1219" w:rsidRDefault="00267ACD" w:rsidP="00496459">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Dokumentacija:</w:t>
      </w:r>
    </w:p>
    <w:p w14:paraId="5AAD606A" w14:textId="787C50E3" w:rsidR="00267ACD" w:rsidRPr="007D1219" w:rsidRDefault="00267ACD" w:rsidP="00496459">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registracije ( obrtnica, rješenje ili izvadak iz sudskog registra )</w:t>
      </w:r>
      <w:r w:rsidR="00CC62C6">
        <w:rPr>
          <w:rFonts w:ascii="Times New Roman" w:hAnsi="Times New Roman"/>
          <w:sz w:val="24"/>
          <w:szCs w:val="24"/>
          <w:lang w:val="hr-HR"/>
        </w:rPr>
        <w:t>,</w:t>
      </w:r>
    </w:p>
    <w:p w14:paraId="4858B872" w14:textId="11AB29AE" w:rsidR="00267ACD" w:rsidRPr="007D1219" w:rsidRDefault="00267ACD" w:rsidP="00496459">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 xml:space="preserve">potvrda Zavoda za mirovinsko osiguranje o prijavi zaposlenja </w:t>
      </w:r>
      <w:r w:rsidR="008F4633" w:rsidRPr="007D1219">
        <w:rPr>
          <w:rFonts w:ascii="Times New Roman" w:hAnsi="Times New Roman"/>
          <w:sz w:val="24"/>
          <w:szCs w:val="24"/>
          <w:lang w:val="hr-HR"/>
        </w:rPr>
        <w:t>i/</w:t>
      </w:r>
      <w:r w:rsidRPr="007D1219">
        <w:rPr>
          <w:rFonts w:ascii="Times New Roman" w:hAnsi="Times New Roman"/>
          <w:sz w:val="24"/>
          <w:szCs w:val="24"/>
          <w:lang w:val="hr-HR"/>
        </w:rPr>
        <w:t>ili dokaz o uplati doprinosa</w:t>
      </w:r>
      <w:r w:rsidR="008F4633" w:rsidRPr="007D1219">
        <w:rPr>
          <w:rFonts w:ascii="Times New Roman" w:hAnsi="Times New Roman"/>
          <w:sz w:val="24"/>
          <w:szCs w:val="24"/>
          <w:lang w:val="hr-HR"/>
        </w:rPr>
        <w:t xml:space="preserve"> za razdoblje za koje se traži potpora,</w:t>
      </w:r>
    </w:p>
    <w:p w14:paraId="0EA8C383" w14:textId="54380143" w:rsidR="00267ACD" w:rsidRPr="007D1219" w:rsidRDefault="00267ACD" w:rsidP="00496459">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o nepostojanju duga prema Općini Tovarnik</w:t>
      </w:r>
      <w:r w:rsidR="00CC62C6">
        <w:rPr>
          <w:rFonts w:ascii="Times New Roman" w:hAnsi="Times New Roman"/>
          <w:sz w:val="24"/>
          <w:szCs w:val="24"/>
          <w:lang w:val="hr-HR"/>
        </w:rPr>
        <w:t>,</w:t>
      </w:r>
    </w:p>
    <w:p w14:paraId="7B6120C0" w14:textId="6E6AAD8F" w:rsidR="00267ACD" w:rsidRPr="007D1219" w:rsidRDefault="00267ACD" w:rsidP="00496459">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ostala dokumentacija koja će biti propisana Javnim pozivom</w:t>
      </w:r>
      <w:r w:rsidR="008F4633" w:rsidRPr="007D1219">
        <w:rPr>
          <w:rFonts w:ascii="Times New Roman" w:hAnsi="Times New Roman"/>
          <w:sz w:val="24"/>
          <w:szCs w:val="24"/>
          <w:lang w:val="hr-HR"/>
        </w:rPr>
        <w:t>.</w:t>
      </w:r>
    </w:p>
    <w:p w14:paraId="58324D60" w14:textId="77777777" w:rsidR="00267ACD" w:rsidRPr="007D1219" w:rsidRDefault="00267ACD" w:rsidP="00267ACD">
      <w:pPr>
        <w:pStyle w:val="Bezproreda"/>
        <w:spacing w:line="276" w:lineRule="auto"/>
        <w:rPr>
          <w:rFonts w:ascii="Times New Roman" w:hAnsi="Times New Roman"/>
          <w:sz w:val="24"/>
          <w:szCs w:val="24"/>
          <w:lang w:val="hr-HR"/>
        </w:rPr>
      </w:pPr>
    </w:p>
    <w:p w14:paraId="1CCF3DCF" w14:textId="77777777" w:rsidR="00267ACD" w:rsidRPr="007D1219" w:rsidRDefault="00267ACD" w:rsidP="00267ACD">
      <w:pPr>
        <w:pStyle w:val="Bezproreda"/>
        <w:spacing w:line="276" w:lineRule="auto"/>
        <w:ind w:firstLine="708"/>
        <w:rPr>
          <w:rFonts w:ascii="Times New Roman" w:hAnsi="Times New Roman"/>
          <w:i/>
          <w:sz w:val="24"/>
          <w:szCs w:val="24"/>
          <w:u w:val="single"/>
          <w:lang w:val="hr-HR"/>
        </w:rPr>
      </w:pPr>
      <w:r w:rsidRPr="007D1219">
        <w:rPr>
          <w:rFonts w:ascii="Times New Roman" w:hAnsi="Times New Roman"/>
          <w:i/>
          <w:sz w:val="24"/>
          <w:szCs w:val="24"/>
          <w:u w:val="single"/>
          <w:lang w:val="hr-HR"/>
        </w:rPr>
        <w:t>MJERA 2: Potpore za nabavu opreme i inventara</w:t>
      </w:r>
    </w:p>
    <w:p w14:paraId="5582F12F" w14:textId="77777777" w:rsidR="00267ACD" w:rsidRPr="007D1219" w:rsidRDefault="00267ACD" w:rsidP="00267ACD">
      <w:pPr>
        <w:pStyle w:val="Bezproreda"/>
        <w:spacing w:line="276" w:lineRule="auto"/>
        <w:rPr>
          <w:rFonts w:ascii="Times New Roman" w:hAnsi="Times New Roman"/>
          <w:i/>
          <w:sz w:val="24"/>
          <w:szCs w:val="24"/>
          <w:u w:val="single"/>
          <w:lang w:val="hr-HR"/>
        </w:rPr>
      </w:pPr>
    </w:p>
    <w:p w14:paraId="1B6B80C0"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9.</w:t>
      </w:r>
    </w:p>
    <w:p w14:paraId="06371614" w14:textId="2C063B9F" w:rsidR="00267ACD" w:rsidRPr="00CC62C6" w:rsidRDefault="00267ACD" w:rsidP="00496459">
      <w:pPr>
        <w:pStyle w:val="Bezproreda"/>
        <w:spacing w:line="276" w:lineRule="auto"/>
        <w:ind w:firstLine="708"/>
        <w:jc w:val="both"/>
        <w:rPr>
          <w:rFonts w:ascii="Times New Roman" w:hAnsi="Times New Roman"/>
          <w:bCs/>
          <w:sz w:val="24"/>
          <w:szCs w:val="24"/>
          <w:u w:val="single"/>
          <w:lang w:val="hr-HR"/>
        </w:rPr>
      </w:pPr>
      <w:r w:rsidRPr="007D1219">
        <w:rPr>
          <w:rFonts w:ascii="Times New Roman" w:hAnsi="Times New Roman"/>
          <w:sz w:val="24"/>
          <w:szCs w:val="24"/>
          <w:lang w:val="hr-HR"/>
        </w:rPr>
        <w:t xml:space="preserve">Korisnici potpore mogu biti poduzetnici sa sjedištem u Općini Tovarnik, a koji se sukladno Zakonu o poticanju razvoja malog gospodarstva („Narodne novine“ br. 29/02, 63/07, 53/12, 56/13 i 121/16) svrstavaju u mikro i male subjekte malog gospodarstva </w:t>
      </w:r>
      <w:r w:rsidRPr="00CC62C6">
        <w:rPr>
          <w:rFonts w:ascii="Times New Roman" w:hAnsi="Times New Roman"/>
          <w:bCs/>
          <w:sz w:val="24"/>
          <w:szCs w:val="24"/>
          <w:u w:val="single"/>
          <w:lang w:val="hr-HR"/>
        </w:rPr>
        <w:t xml:space="preserve">i koji imaju najmanje </w:t>
      </w:r>
      <w:r w:rsidR="00CE3CE9" w:rsidRPr="00CC62C6">
        <w:rPr>
          <w:rFonts w:ascii="Times New Roman" w:hAnsi="Times New Roman"/>
          <w:bCs/>
          <w:sz w:val="24"/>
          <w:szCs w:val="24"/>
          <w:u w:val="single"/>
          <w:lang w:val="hr-HR"/>
        </w:rPr>
        <w:t>dva</w:t>
      </w:r>
      <w:r w:rsidRPr="00CC62C6">
        <w:rPr>
          <w:rFonts w:ascii="Times New Roman" w:hAnsi="Times New Roman"/>
          <w:bCs/>
          <w:sz w:val="24"/>
          <w:szCs w:val="24"/>
          <w:u w:val="single"/>
          <w:lang w:val="hr-HR"/>
        </w:rPr>
        <w:t xml:space="preserve"> zaposlen</w:t>
      </w:r>
      <w:r w:rsidR="00CE3CE9" w:rsidRPr="00CC62C6">
        <w:rPr>
          <w:rFonts w:ascii="Times New Roman" w:hAnsi="Times New Roman"/>
          <w:bCs/>
          <w:sz w:val="24"/>
          <w:szCs w:val="24"/>
          <w:u w:val="single"/>
          <w:lang w:val="hr-HR"/>
        </w:rPr>
        <w:t xml:space="preserve">a </w:t>
      </w:r>
      <w:r w:rsidRPr="00CC62C6">
        <w:rPr>
          <w:rFonts w:ascii="Times New Roman" w:hAnsi="Times New Roman"/>
          <w:bCs/>
          <w:sz w:val="24"/>
          <w:szCs w:val="24"/>
          <w:u w:val="single"/>
          <w:lang w:val="hr-HR"/>
        </w:rPr>
        <w:t xml:space="preserve">na neodređeno vrijeme, uključujući vlasnika ili se za najmanje </w:t>
      </w:r>
      <w:r w:rsidR="00CE3CE9" w:rsidRPr="00CC62C6">
        <w:rPr>
          <w:rFonts w:ascii="Times New Roman" w:hAnsi="Times New Roman"/>
          <w:bCs/>
          <w:sz w:val="24"/>
          <w:szCs w:val="24"/>
          <w:u w:val="single"/>
          <w:lang w:val="hr-HR"/>
        </w:rPr>
        <w:t>dvije</w:t>
      </w:r>
      <w:r w:rsidRPr="00CC62C6">
        <w:rPr>
          <w:rFonts w:ascii="Times New Roman" w:hAnsi="Times New Roman"/>
          <w:bCs/>
          <w:sz w:val="24"/>
          <w:szCs w:val="24"/>
          <w:u w:val="single"/>
          <w:lang w:val="hr-HR"/>
        </w:rPr>
        <w:t xml:space="preserve"> osob</w:t>
      </w:r>
      <w:r w:rsidR="00CE3CE9" w:rsidRPr="00CC62C6">
        <w:rPr>
          <w:rFonts w:ascii="Times New Roman" w:hAnsi="Times New Roman"/>
          <w:bCs/>
          <w:sz w:val="24"/>
          <w:szCs w:val="24"/>
          <w:u w:val="single"/>
          <w:lang w:val="hr-HR"/>
        </w:rPr>
        <w:t>e</w:t>
      </w:r>
      <w:r w:rsidRPr="00CC62C6">
        <w:rPr>
          <w:rFonts w:ascii="Times New Roman" w:hAnsi="Times New Roman"/>
          <w:bCs/>
          <w:sz w:val="24"/>
          <w:szCs w:val="24"/>
          <w:u w:val="single"/>
          <w:lang w:val="hr-HR"/>
        </w:rPr>
        <w:t xml:space="preserve"> uplaćuju doprinosi za mirovinsko i zdravstveno osiguranje.</w:t>
      </w:r>
    </w:p>
    <w:p w14:paraId="0A56A5F5" w14:textId="77777777" w:rsidR="00267ACD" w:rsidRPr="007D1219" w:rsidRDefault="00267ACD" w:rsidP="00267ACD">
      <w:pPr>
        <w:pStyle w:val="Bezproreda"/>
        <w:spacing w:line="276" w:lineRule="auto"/>
        <w:rPr>
          <w:rFonts w:ascii="Times New Roman" w:hAnsi="Times New Roman"/>
          <w:sz w:val="24"/>
          <w:szCs w:val="24"/>
          <w:lang w:val="hr-HR"/>
        </w:rPr>
      </w:pPr>
    </w:p>
    <w:p w14:paraId="39294D52" w14:textId="7CC046EB" w:rsidR="00267ACD" w:rsidRPr="007D1219" w:rsidRDefault="00267ACD" w:rsidP="00496459">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Iznos potpore za ovu mjeru je </w:t>
      </w:r>
      <w:r w:rsidR="00CA123D" w:rsidRPr="001306E8">
        <w:rPr>
          <w:rFonts w:ascii="Times New Roman" w:hAnsi="Times New Roman"/>
          <w:bCs/>
          <w:sz w:val="24"/>
          <w:szCs w:val="24"/>
          <w:lang w:val="hr-HR"/>
        </w:rPr>
        <w:t>2.000,00</w:t>
      </w:r>
      <w:r w:rsidR="00496459" w:rsidRPr="001306E8">
        <w:rPr>
          <w:rFonts w:ascii="Times New Roman" w:hAnsi="Times New Roman"/>
          <w:bCs/>
          <w:sz w:val="24"/>
          <w:szCs w:val="24"/>
          <w:lang w:val="hr-HR"/>
        </w:rPr>
        <w:t xml:space="preserve"> EUR</w:t>
      </w:r>
      <w:r w:rsidRPr="001306E8">
        <w:rPr>
          <w:rFonts w:ascii="Times New Roman" w:hAnsi="Times New Roman"/>
          <w:bCs/>
          <w:sz w:val="24"/>
          <w:szCs w:val="24"/>
          <w:lang w:val="hr-HR"/>
        </w:rPr>
        <w:t xml:space="preserve"> ( bez PDV-a ) po jednom korisniku,</w:t>
      </w:r>
      <w:r w:rsidRPr="007D1219">
        <w:rPr>
          <w:rFonts w:ascii="Times New Roman" w:hAnsi="Times New Roman"/>
          <w:b/>
          <w:sz w:val="24"/>
          <w:szCs w:val="24"/>
          <w:lang w:val="hr-HR"/>
        </w:rPr>
        <w:t xml:space="preserve"> </w:t>
      </w:r>
      <w:r w:rsidRPr="007D1219">
        <w:rPr>
          <w:rFonts w:ascii="Times New Roman" w:hAnsi="Times New Roman"/>
          <w:sz w:val="24"/>
          <w:szCs w:val="24"/>
          <w:lang w:val="hr-HR"/>
        </w:rPr>
        <w:t>a ukupan izn</w:t>
      </w:r>
      <w:r w:rsidR="00BC2852" w:rsidRPr="007D1219">
        <w:rPr>
          <w:rFonts w:ascii="Times New Roman" w:hAnsi="Times New Roman"/>
          <w:sz w:val="24"/>
          <w:szCs w:val="24"/>
          <w:lang w:val="hr-HR"/>
        </w:rPr>
        <w:t xml:space="preserve">os raspoloživ za ovu mjeru je </w:t>
      </w:r>
      <w:r w:rsidR="005301B3">
        <w:rPr>
          <w:rFonts w:ascii="Times New Roman" w:hAnsi="Times New Roman"/>
          <w:sz w:val="24"/>
          <w:szCs w:val="24"/>
          <w:lang w:val="hr-HR"/>
        </w:rPr>
        <w:t>28</w:t>
      </w:r>
      <w:r w:rsidR="00CA123D" w:rsidRPr="007D1219">
        <w:rPr>
          <w:rFonts w:ascii="Times New Roman" w:hAnsi="Times New Roman"/>
          <w:sz w:val="24"/>
          <w:szCs w:val="24"/>
          <w:lang w:val="hr-HR"/>
        </w:rPr>
        <w:t>.000,00</w:t>
      </w:r>
      <w:r w:rsidR="00496459" w:rsidRPr="007D1219">
        <w:rPr>
          <w:rFonts w:ascii="Times New Roman" w:hAnsi="Times New Roman"/>
          <w:sz w:val="24"/>
          <w:szCs w:val="24"/>
          <w:lang w:val="hr-HR"/>
        </w:rPr>
        <w:t xml:space="preserve"> EUR</w:t>
      </w:r>
      <w:r w:rsidRPr="007D1219">
        <w:rPr>
          <w:rFonts w:ascii="Times New Roman" w:hAnsi="Times New Roman"/>
          <w:sz w:val="24"/>
          <w:szCs w:val="24"/>
          <w:lang w:val="hr-HR"/>
        </w:rPr>
        <w:t>.</w:t>
      </w:r>
    </w:p>
    <w:p w14:paraId="008807CD" w14:textId="77777777" w:rsidR="00267ACD" w:rsidRPr="007D1219" w:rsidRDefault="00267ACD" w:rsidP="00267ACD">
      <w:pPr>
        <w:pStyle w:val="Bezproreda"/>
        <w:tabs>
          <w:tab w:val="left" w:pos="5547"/>
        </w:tabs>
        <w:spacing w:line="276" w:lineRule="auto"/>
        <w:ind w:firstLine="708"/>
        <w:rPr>
          <w:rFonts w:ascii="Times New Roman" w:hAnsi="Times New Roman"/>
          <w:sz w:val="24"/>
          <w:szCs w:val="24"/>
          <w:lang w:val="hr-HR"/>
        </w:rPr>
      </w:pPr>
      <w:r w:rsidRPr="007D1219">
        <w:rPr>
          <w:rFonts w:ascii="Times New Roman" w:hAnsi="Times New Roman"/>
          <w:sz w:val="24"/>
          <w:szCs w:val="24"/>
          <w:lang w:val="hr-HR"/>
        </w:rPr>
        <w:tab/>
      </w:r>
    </w:p>
    <w:p w14:paraId="7DA0021C" w14:textId="77777777" w:rsidR="00267ACD" w:rsidRPr="007D1219" w:rsidRDefault="00267ACD" w:rsidP="00496459">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xml:space="preserve">Potpora se može dodijeliti za sljedeće namjene: </w:t>
      </w:r>
    </w:p>
    <w:p w14:paraId="7E7DE6AD" w14:textId="25F86302" w:rsidR="00267ACD" w:rsidRPr="007D1219" w:rsidRDefault="00267ACD" w:rsidP="00496459">
      <w:pPr>
        <w:pStyle w:val="Bezproreda"/>
        <w:numPr>
          <w:ilvl w:val="0"/>
          <w:numId w:val="14"/>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radni strojevi i alati</w:t>
      </w:r>
      <w:r w:rsidR="001306E8">
        <w:rPr>
          <w:rFonts w:ascii="Times New Roman" w:hAnsi="Times New Roman"/>
          <w:sz w:val="24"/>
          <w:szCs w:val="24"/>
          <w:lang w:val="hr-HR"/>
        </w:rPr>
        <w:t>,</w:t>
      </w:r>
      <w:r w:rsidRPr="007D1219">
        <w:rPr>
          <w:rFonts w:ascii="Times New Roman" w:hAnsi="Times New Roman"/>
          <w:sz w:val="24"/>
          <w:szCs w:val="24"/>
          <w:lang w:val="hr-HR"/>
        </w:rPr>
        <w:t xml:space="preserve"> </w:t>
      </w:r>
    </w:p>
    <w:p w14:paraId="3F0785FD" w14:textId="44FAF7CD" w:rsidR="00267ACD" w:rsidRPr="007D1219" w:rsidRDefault="00267ACD" w:rsidP="00496459">
      <w:pPr>
        <w:pStyle w:val="Bezproreda"/>
        <w:numPr>
          <w:ilvl w:val="0"/>
          <w:numId w:val="14"/>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informatička oprema i programi</w:t>
      </w:r>
      <w:r w:rsidR="001306E8">
        <w:rPr>
          <w:rFonts w:ascii="Times New Roman" w:hAnsi="Times New Roman"/>
          <w:sz w:val="24"/>
          <w:szCs w:val="24"/>
          <w:lang w:val="hr-HR"/>
        </w:rPr>
        <w:t>,</w:t>
      </w:r>
    </w:p>
    <w:p w14:paraId="1EAC2097" w14:textId="6B015687" w:rsidR="00267ACD" w:rsidRPr="007D1219" w:rsidRDefault="00267ACD" w:rsidP="00496459">
      <w:pPr>
        <w:pStyle w:val="Bezproreda"/>
        <w:numPr>
          <w:ilvl w:val="0"/>
          <w:numId w:val="14"/>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uredska oprema i namještaj</w:t>
      </w:r>
      <w:r w:rsidR="001306E8">
        <w:rPr>
          <w:rFonts w:ascii="Times New Roman" w:hAnsi="Times New Roman"/>
          <w:sz w:val="24"/>
          <w:szCs w:val="24"/>
          <w:lang w:val="hr-HR"/>
        </w:rPr>
        <w:t>,</w:t>
      </w:r>
    </w:p>
    <w:p w14:paraId="4C6B06FD" w14:textId="0A733151" w:rsidR="00267ACD" w:rsidRPr="007D1219" w:rsidRDefault="00267ACD" w:rsidP="00496459">
      <w:pPr>
        <w:pStyle w:val="Bezproreda"/>
        <w:numPr>
          <w:ilvl w:val="0"/>
          <w:numId w:val="14"/>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ostala oprema, uređaji i alati potrebni za obavljanje djelatnosti</w:t>
      </w:r>
      <w:r w:rsidR="001306E8">
        <w:rPr>
          <w:rFonts w:ascii="Times New Roman" w:hAnsi="Times New Roman"/>
          <w:sz w:val="24"/>
          <w:szCs w:val="24"/>
          <w:lang w:val="hr-HR"/>
        </w:rPr>
        <w:t>,</w:t>
      </w:r>
    </w:p>
    <w:p w14:paraId="40F7F259" w14:textId="0037A6FA" w:rsidR="00267ACD" w:rsidRPr="007D1219" w:rsidRDefault="00267ACD" w:rsidP="00496459">
      <w:pPr>
        <w:pStyle w:val="Bezproreda"/>
        <w:numPr>
          <w:ilvl w:val="0"/>
          <w:numId w:val="14"/>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radna i zaštitna odjeća za djelatnike</w:t>
      </w:r>
      <w:r w:rsidR="001306E8">
        <w:rPr>
          <w:rFonts w:ascii="Times New Roman" w:hAnsi="Times New Roman"/>
          <w:sz w:val="24"/>
          <w:szCs w:val="24"/>
          <w:lang w:val="hr-HR"/>
        </w:rPr>
        <w:t>.</w:t>
      </w:r>
    </w:p>
    <w:p w14:paraId="03192364" w14:textId="77777777" w:rsidR="00267ACD" w:rsidRPr="007D1219" w:rsidRDefault="00267ACD" w:rsidP="00267ACD">
      <w:pPr>
        <w:pStyle w:val="Bezproreda"/>
        <w:spacing w:line="276" w:lineRule="auto"/>
        <w:rPr>
          <w:rFonts w:ascii="Times New Roman" w:hAnsi="Times New Roman"/>
          <w:sz w:val="24"/>
          <w:szCs w:val="24"/>
          <w:lang w:val="hr-HR"/>
        </w:rPr>
      </w:pPr>
    </w:p>
    <w:p w14:paraId="766F6BBF" w14:textId="543E439A" w:rsidR="00267ACD" w:rsidRPr="007D1219" w:rsidRDefault="00267ACD" w:rsidP="001306E8">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Sredstva se dodjeljuju isključivo za </w:t>
      </w:r>
      <w:r w:rsidRPr="001306E8">
        <w:rPr>
          <w:rFonts w:ascii="Times New Roman" w:hAnsi="Times New Roman"/>
          <w:sz w:val="24"/>
          <w:szCs w:val="24"/>
          <w:u w:val="single"/>
          <w:lang w:val="hr-HR"/>
        </w:rPr>
        <w:t>troškove s datumo</w:t>
      </w:r>
      <w:r w:rsidR="008A7BF3" w:rsidRPr="001306E8">
        <w:rPr>
          <w:rFonts w:ascii="Times New Roman" w:hAnsi="Times New Roman"/>
          <w:sz w:val="24"/>
          <w:szCs w:val="24"/>
          <w:u w:val="single"/>
          <w:lang w:val="hr-HR"/>
        </w:rPr>
        <w:t>m fakture nakon</w:t>
      </w:r>
      <w:r w:rsidR="001F7784" w:rsidRPr="001306E8">
        <w:rPr>
          <w:rFonts w:ascii="Times New Roman" w:hAnsi="Times New Roman"/>
          <w:sz w:val="24"/>
          <w:szCs w:val="24"/>
          <w:u w:val="single"/>
          <w:lang w:val="hr-HR"/>
        </w:rPr>
        <w:t xml:space="preserve"> 0</w:t>
      </w:r>
      <w:r w:rsidR="008A7BF3" w:rsidRPr="001306E8">
        <w:rPr>
          <w:rFonts w:ascii="Times New Roman" w:hAnsi="Times New Roman"/>
          <w:sz w:val="24"/>
          <w:szCs w:val="24"/>
          <w:u w:val="single"/>
          <w:lang w:val="hr-HR"/>
        </w:rPr>
        <w:t>1. siječnja 202</w:t>
      </w:r>
      <w:r w:rsidR="005301B3">
        <w:rPr>
          <w:rFonts w:ascii="Times New Roman" w:hAnsi="Times New Roman"/>
          <w:sz w:val="24"/>
          <w:szCs w:val="24"/>
          <w:u w:val="single"/>
          <w:lang w:val="hr-HR"/>
        </w:rPr>
        <w:t>5</w:t>
      </w:r>
      <w:r w:rsidR="000F2A68" w:rsidRPr="001306E8">
        <w:rPr>
          <w:rFonts w:ascii="Times New Roman" w:hAnsi="Times New Roman"/>
          <w:sz w:val="24"/>
          <w:szCs w:val="24"/>
          <w:u w:val="single"/>
          <w:lang w:val="hr-HR"/>
        </w:rPr>
        <w:t>. godine</w:t>
      </w:r>
      <w:r w:rsidR="000F2A68" w:rsidRPr="007D1219">
        <w:rPr>
          <w:rFonts w:ascii="Times New Roman" w:hAnsi="Times New Roman"/>
          <w:sz w:val="24"/>
          <w:szCs w:val="24"/>
          <w:lang w:val="hr-HR"/>
        </w:rPr>
        <w:t xml:space="preserve"> za troškove koji su izravno povezani s vrstom djelatnosti za koju je korisnik registriran.</w:t>
      </w:r>
    </w:p>
    <w:p w14:paraId="2B8575FA"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3A0BBE7A" w14:textId="77777777" w:rsidR="00267ACD" w:rsidRPr="007D1219" w:rsidRDefault="00267ACD" w:rsidP="00267ACD">
      <w:pPr>
        <w:pStyle w:val="Bezproreda"/>
        <w:spacing w:line="276" w:lineRule="auto"/>
        <w:ind w:firstLine="708"/>
        <w:rPr>
          <w:rFonts w:ascii="Times New Roman" w:hAnsi="Times New Roman"/>
          <w:sz w:val="24"/>
          <w:szCs w:val="24"/>
          <w:lang w:val="hr-HR"/>
        </w:rPr>
      </w:pPr>
      <w:r w:rsidRPr="007D1219">
        <w:rPr>
          <w:rFonts w:ascii="Times New Roman" w:hAnsi="Times New Roman"/>
          <w:sz w:val="24"/>
          <w:szCs w:val="24"/>
          <w:lang w:val="hr-HR"/>
        </w:rPr>
        <w:t>Dokumentacija:</w:t>
      </w:r>
    </w:p>
    <w:p w14:paraId="6F97332C" w14:textId="720D8149"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registracije ( obrtnica, rješenje ili izvadak iz sudskog registra )</w:t>
      </w:r>
      <w:r w:rsidR="001306E8">
        <w:rPr>
          <w:rFonts w:ascii="Times New Roman" w:hAnsi="Times New Roman"/>
          <w:sz w:val="24"/>
          <w:szCs w:val="24"/>
          <w:lang w:val="hr-HR"/>
        </w:rPr>
        <w:t>,</w:t>
      </w:r>
    </w:p>
    <w:p w14:paraId="16930B8F" w14:textId="0B25BDC4" w:rsidR="00267ACD" w:rsidRPr="007D1219" w:rsidRDefault="00267ACD" w:rsidP="00CA123D">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Zavoda za mirovinsko osiguranje o broju djelatnika</w:t>
      </w:r>
      <w:r w:rsidR="00CA123D" w:rsidRPr="007D1219">
        <w:rPr>
          <w:rFonts w:ascii="Times New Roman" w:hAnsi="Times New Roman"/>
          <w:sz w:val="24"/>
          <w:szCs w:val="24"/>
          <w:lang w:val="hr-HR"/>
        </w:rPr>
        <w:t xml:space="preserve"> i/ili dokaz o uplati doprinosa za zdravstveno i mirovinsko osiguranje za najmanje dvije osobe (uključujući i vlasnika)</w:t>
      </w:r>
      <w:r w:rsidR="001306E8">
        <w:rPr>
          <w:rFonts w:ascii="Times New Roman" w:hAnsi="Times New Roman"/>
          <w:sz w:val="24"/>
          <w:szCs w:val="24"/>
          <w:lang w:val="hr-HR"/>
        </w:rPr>
        <w:t>,</w:t>
      </w:r>
    </w:p>
    <w:p w14:paraId="222F2812" w14:textId="41EDCDD0"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o nepostojanju duga prema Općini Tovarnik</w:t>
      </w:r>
      <w:r w:rsidR="001306E8">
        <w:rPr>
          <w:rFonts w:ascii="Times New Roman" w:hAnsi="Times New Roman"/>
          <w:sz w:val="24"/>
          <w:szCs w:val="24"/>
          <w:lang w:val="hr-HR"/>
        </w:rPr>
        <w:t>,</w:t>
      </w:r>
    </w:p>
    <w:p w14:paraId="0620FA15" w14:textId="5AFD7496"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izvoda žiro-računa ili drugi dokaz o izvršenom plaćanju</w:t>
      </w:r>
      <w:r w:rsidR="001306E8">
        <w:rPr>
          <w:rFonts w:ascii="Times New Roman" w:hAnsi="Times New Roman"/>
          <w:sz w:val="24"/>
          <w:szCs w:val="24"/>
          <w:lang w:val="hr-HR"/>
        </w:rPr>
        <w:t>,</w:t>
      </w:r>
    </w:p>
    <w:p w14:paraId="3A26AC4E" w14:textId="486E7808"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računa za nabavku opreme i/ili inventara</w:t>
      </w:r>
      <w:r w:rsidR="001306E8">
        <w:rPr>
          <w:rFonts w:ascii="Times New Roman" w:hAnsi="Times New Roman"/>
          <w:sz w:val="24"/>
          <w:szCs w:val="24"/>
          <w:lang w:val="hr-HR"/>
        </w:rPr>
        <w:t>,</w:t>
      </w:r>
    </w:p>
    <w:p w14:paraId="78ACFA68" w14:textId="50FFA711"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ostala dokumentacija koja će biti propisana Javnim pozivom</w:t>
      </w:r>
      <w:r w:rsidR="001306E8">
        <w:rPr>
          <w:rFonts w:ascii="Times New Roman" w:hAnsi="Times New Roman"/>
          <w:sz w:val="24"/>
          <w:szCs w:val="24"/>
          <w:lang w:val="hr-HR"/>
        </w:rPr>
        <w:t>.</w:t>
      </w:r>
    </w:p>
    <w:p w14:paraId="1F0F7253" w14:textId="77777777" w:rsidR="00267ACD" w:rsidRPr="007D1219" w:rsidRDefault="00267ACD" w:rsidP="00267ACD">
      <w:pPr>
        <w:pStyle w:val="Bezproreda"/>
        <w:spacing w:line="276" w:lineRule="auto"/>
        <w:rPr>
          <w:rFonts w:ascii="Times New Roman" w:hAnsi="Times New Roman"/>
          <w:sz w:val="24"/>
          <w:szCs w:val="24"/>
          <w:lang w:val="hr-HR"/>
        </w:rPr>
      </w:pPr>
    </w:p>
    <w:p w14:paraId="2EA1AE73" w14:textId="77777777" w:rsidR="00267ACD" w:rsidRPr="007D1219" w:rsidRDefault="00267ACD" w:rsidP="00267ACD">
      <w:pPr>
        <w:pStyle w:val="Bezproreda"/>
        <w:spacing w:line="276" w:lineRule="auto"/>
        <w:ind w:firstLine="708"/>
        <w:rPr>
          <w:rFonts w:ascii="Times New Roman" w:hAnsi="Times New Roman"/>
          <w:i/>
          <w:sz w:val="24"/>
          <w:szCs w:val="24"/>
          <w:u w:val="single"/>
          <w:lang w:val="hr-HR"/>
        </w:rPr>
      </w:pPr>
      <w:r w:rsidRPr="007D1219">
        <w:rPr>
          <w:rFonts w:ascii="Times New Roman" w:hAnsi="Times New Roman"/>
          <w:i/>
          <w:sz w:val="24"/>
          <w:szCs w:val="24"/>
          <w:u w:val="single"/>
          <w:lang w:val="hr-HR"/>
        </w:rPr>
        <w:t>MJERA 3: Potpore za proširenje poslovanja</w:t>
      </w:r>
    </w:p>
    <w:p w14:paraId="0BAE3285" w14:textId="77777777" w:rsidR="00267ACD" w:rsidRPr="007D1219" w:rsidRDefault="00267ACD" w:rsidP="00267ACD">
      <w:pPr>
        <w:pStyle w:val="Bezproreda"/>
        <w:spacing w:line="276" w:lineRule="auto"/>
        <w:rPr>
          <w:rFonts w:ascii="Times New Roman" w:hAnsi="Times New Roman"/>
          <w:i/>
          <w:sz w:val="24"/>
          <w:szCs w:val="24"/>
          <w:u w:val="single"/>
          <w:lang w:val="hr-HR"/>
        </w:rPr>
      </w:pPr>
    </w:p>
    <w:p w14:paraId="34D4C965"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10.</w:t>
      </w:r>
    </w:p>
    <w:p w14:paraId="623F008E" w14:textId="77777777" w:rsidR="000F2A68" w:rsidRPr="007D1219" w:rsidRDefault="000F2A68" w:rsidP="00267ACD">
      <w:pPr>
        <w:pStyle w:val="Bezproreda"/>
        <w:spacing w:line="276" w:lineRule="auto"/>
        <w:jc w:val="center"/>
        <w:rPr>
          <w:rFonts w:ascii="Times New Roman" w:hAnsi="Times New Roman"/>
          <w:sz w:val="24"/>
          <w:szCs w:val="24"/>
          <w:lang w:val="hr-HR"/>
        </w:rPr>
      </w:pPr>
    </w:p>
    <w:p w14:paraId="260531C3" w14:textId="77777777" w:rsidR="00267ACD" w:rsidRPr="001306E8" w:rsidRDefault="00267ACD" w:rsidP="001F7784">
      <w:pPr>
        <w:pStyle w:val="Bezproreda"/>
        <w:spacing w:line="276" w:lineRule="auto"/>
        <w:jc w:val="both"/>
        <w:rPr>
          <w:rFonts w:ascii="Times New Roman" w:hAnsi="Times New Roman"/>
          <w:bCs/>
          <w:sz w:val="24"/>
          <w:szCs w:val="24"/>
          <w:lang w:val="hr-HR"/>
        </w:rPr>
      </w:pPr>
      <w:r w:rsidRPr="007D1219">
        <w:rPr>
          <w:rFonts w:ascii="Times New Roman" w:hAnsi="Times New Roman"/>
          <w:sz w:val="24"/>
          <w:szCs w:val="24"/>
          <w:lang w:val="hr-HR"/>
        </w:rPr>
        <w:tab/>
        <w:t xml:space="preserve">Korisnici potpore mogu biti poduzetnici sa sjedištem u Općini Tovarnik, a koji se sukladno Zakonu o poticanju razvoja malog gospodarstva („Narodne novine“ br. 29/02, 63/07, 53/12, 56/13 i 121/16) svrstavaju u mikro i male subjekte malog gospodarstva </w:t>
      </w:r>
      <w:r w:rsidRPr="001306E8">
        <w:rPr>
          <w:rFonts w:ascii="Times New Roman" w:hAnsi="Times New Roman"/>
          <w:bCs/>
          <w:sz w:val="24"/>
          <w:szCs w:val="24"/>
          <w:lang w:val="hr-HR"/>
        </w:rPr>
        <w:t xml:space="preserve">i koji imaju </w:t>
      </w:r>
      <w:r w:rsidRPr="001306E8">
        <w:rPr>
          <w:rFonts w:ascii="Times New Roman" w:hAnsi="Times New Roman"/>
          <w:bCs/>
          <w:sz w:val="24"/>
          <w:szCs w:val="24"/>
          <w:u w:val="single"/>
          <w:lang w:val="hr-HR"/>
        </w:rPr>
        <w:t>najmanje jednog zaposlenog na neodređeno vrijeme, uključujući vlasnika.</w:t>
      </w:r>
    </w:p>
    <w:p w14:paraId="3052C814" w14:textId="77777777" w:rsidR="00267ACD" w:rsidRPr="001306E8" w:rsidRDefault="00267ACD" w:rsidP="001306E8">
      <w:pPr>
        <w:pStyle w:val="Bezproreda"/>
        <w:spacing w:line="276" w:lineRule="auto"/>
        <w:ind w:firstLine="708"/>
        <w:jc w:val="both"/>
        <w:rPr>
          <w:rFonts w:ascii="Times New Roman" w:hAnsi="Times New Roman"/>
          <w:bCs/>
          <w:sz w:val="24"/>
          <w:szCs w:val="24"/>
          <w:u w:val="single"/>
          <w:lang w:val="hr-HR"/>
        </w:rPr>
      </w:pPr>
      <w:r w:rsidRPr="001306E8">
        <w:rPr>
          <w:rFonts w:ascii="Times New Roman" w:hAnsi="Times New Roman"/>
          <w:bCs/>
          <w:sz w:val="24"/>
          <w:szCs w:val="24"/>
          <w:lang w:val="hr-HR"/>
        </w:rPr>
        <w:t>Korisnik potpore može biti i poljoprivredno gospodar</w:t>
      </w:r>
      <w:r w:rsidR="00D73138" w:rsidRPr="001306E8">
        <w:rPr>
          <w:rFonts w:ascii="Times New Roman" w:hAnsi="Times New Roman"/>
          <w:bCs/>
          <w:sz w:val="24"/>
          <w:szCs w:val="24"/>
          <w:lang w:val="hr-HR"/>
        </w:rPr>
        <w:t>stvo ( OPG i</w:t>
      </w:r>
      <w:r w:rsidR="008A7BF3" w:rsidRPr="001306E8">
        <w:rPr>
          <w:rFonts w:ascii="Times New Roman" w:hAnsi="Times New Roman"/>
          <w:bCs/>
          <w:sz w:val="24"/>
          <w:szCs w:val="24"/>
          <w:lang w:val="hr-HR"/>
        </w:rPr>
        <w:t xml:space="preserve"> </w:t>
      </w:r>
      <w:r w:rsidRPr="001306E8">
        <w:rPr>
          <w:rFonts w:ascii="Times New Roman" w:hAnsi="Times New Roman"/>
          <w:bCs/>
          <w:sz w:val="24"/>
          <w:szCs w:val="24"/>
          <w:lang w:val="hr-HR"/>
        </w:rPr>
        <w:t>obrt</w:t>
      </w:r>
      <w:r w:rsidR="00D73138" w:rsidRPr="001306E8">
        <w:rPr>
          <w:rFonts w:ascii="Times New Roman" w:hAnsi="Times New Roman"/>
          <w:bCs/>
          <w:sz w:val="24"/>
          <w:szCs w:val="24"/>
          <w:lang w:val="hr-HR"/>
        </w:rPr>
        <w:t xml:space="preserve"> </w:t>
      </w:r>
      <w:r w:rsidRPr="001306E8">
        <w:rPr>
          <w:rFonts w:ascii="Times New Roman" w:hAnsi="Times New Roman"/>
          <w:bCs/>
          <w:sz w:val="24"/>
          <w:szCs w:val="24"/>
          <w:lang w:val="hr-HR"/>
        </w:rPr>
        <w:t xml:space="preserve"> ) </w:t>
      </w:r>
      <w:r w:rsidR="00D73138" w:rsidRPr="001306E8">
        <w:rPr>
          <w:rFonts w:ascii="Times New Roman" w:hAnsi="Times New Roman"/>
          <w:bCs/>
          <w:sz w:val="24"/>
          <w:szCs w:val="24"/>
          <w:lang w:val="hr-HR"/>
        </w:rPr>
        <w:t xml:space="preserve">koje proširuje svoje poslovanje i ima </w:t>
      </w:r>
      <w:r w:rsidR="00D73138" w:rsidRPr="001306E8">
        <w:rPr>
          <w:rFonts w:ascii="Times New Roman" w:hAnsi="Times New Roman"/>
          <w:bCs/>
          <w:sz w:val="24"/>
          <w:szCs w:val="24"/>
          <w:u w:val="single"/>
          <w:lang w:val="hr-HR"/>
        </w:rPr>
        <w:t xml:space="preserve">najmanje jednog zaposlenog ili se za najmanje jednu osobu uplaćuje mirovinsko i zdravstveno osiguranje, uključujući vlasnika. </w:t>
      </w:r>
    </w:p>
    <w:p w14:paraId="72D2709E" w14:textId="643B9626" w:rsidR="00267ACD" w:rsidRPr="007D1219" w:rsidRDefault="00267ACD" w:rsidP="001F7784">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Iznos potpore za ovu mjeru je do </w:t>
      </w:r>
      <w:r w:rsidR="00CA123D" w:rsidRPr="001306E8">
        <w:rPr>
          <w:rFonts w:ascii="Times New Roman" w:hAnsi="Times New Roman"/>
          <w:bCs/>
          <w:sz w:val="24"/>
          <w:szCs w:val="24"/>
          <w:lang w:val="hr-HR"/>
        </w:rPr>
        <w:t>2.000,00</w:t>
      </w:r>
      <w:r w:rsidR="001F7784" w:rsidRPr="001306E8">
        <w:rPr>
          <w:rFonts w:ascii="Times New Roman" w:hAnsi="Times New Roman"/>
          <w:bCs/>
          <w:sz w:val="24"/>
          <w:szCs w:val="24"/>
          <w:lang w:val="hr-HR"/>
        </w:rPr>
        <w:t xml:space="preserve"> EUR</w:t>
      </w:r>
      <w:r w:rsidRPr="001306E8">
        <w:rPr>
          <w:rFonts w:ascii="Times New Roman" w:hAnsi="Times New Roman"/>
          <w:bCs/>
          <w:sz w:val="24"/>
          <w:szCs w:val="24"/>
          <w:lang w:val="hr-HR"/>
        </w:rPr>
        <w:t xml:space="preserve"> ( bez PDV-a ) po jednom korisniku,</w:t>
      </w:r>
      <w:r w:rsidRPr="007D1219">
        <w:rPr>
          <w:rFonts w:ascii="Times New Roman" w:hAnsi="Times New Roman"/>
          <w:b/>
          <w:sz w:val="24"/>
          <w:szCs w:val="24"/>
          <w:lang w:val="hr-HR"/>
        </w:rPr>
        <w:t xml:space="preserve"> </w:t>
      </w:r>
      <w:r w:rsidRPr="007D1219">
        <w:rPr>
          <w:rFonts w:ascii="Times New Roman" w:hAnsi="Times New Roman"/>
          <w:sz w:val="24"/>
          <w:szCs w:val="24"/>
          <w:lang w:val="hr-HR"/>
        </w:rPr>
        <w:t>a ukupan izn</w:t>
      </w:r>
      <w:r w:rsidR="00BC2852" w:rsidRPr="007D1219">
        <w:rPr>
          <w:rFonts w:ascii="Times New Roman" w:hAnsi="Times New Roman"/>
          <w:sz w:val="24"/>
          <w:szCs w:val="24"/>
          <w:lang w:val="hr-HR"/>
        </w:rPr>
        <w:t xml:space="preserve">os raspoloživ za ovu mjeru je </w:t>
      </w:r>
      <w:r w:rsidR="00CA123D" w:rsidRPr="007D1219">
        <w:rPr>
          <w:rFonts w:ascii="Times New Roman" w:hAnsi="Times New Roman"/>
          <w:sz w:val="24"/>
          <w:szCs w:val="24"/>
          <w:lang w:val="hr-HR"/>
        </w:rPr>
        <w:t>1</w:t>
      </w:r>
      <w:r w:rsidR="005301B3">
        <w:rPr>
          <w:rFonts w:ascii="Times New Roman" w:hAnsi="Times New Roman"/>
          <w:sz w:val="24"/>
          <w:szCs w:val="24"/>
          <w:lang w:val="hr-HR"/>
        </w:rPr>
        <w:t>3</w:t>
      </w:r>
      <w:r w:rsidR="00CA123D" w:rsidRPr="007D1219">
        <w:rPr>
          <w:rFonts w:ascii="Times New Roman" w:hAnsi="Times New Roman"/>
          <w:sz w:val="24"/>
          <w:szCs w:val="24"/>
          <w:lang w:val="hr-HR"/>
        </w:rPr>
        <w:t>.000,00</w:t>
      </w:r>
      <w:r w:rsidR="001F7784" w:rsidRPr="007D1219">
        <w:rPr>
          <w:rFonts w:ascii="Times New Roman" w:hAnsi="Times New Roman"/>
          <w:sz w:val="24"/>
          <w:szCs w:val="24"/>
          <w:lang w:val="hr-HR"/>
        </w:rPr>
        <w:t xml:space="preserve"> EUR</w:t>
      </w:r>
      <w:r w:rsidRPr="007D1219">
        <w:rPr>
          <w:rFonts w:ascii="Times New Roman" w:hAnsi="Times New Roman"/>
          <w:sz w:val="24"/>
          <w:szCs w:val="24"/>
          <w:lang w:val="hr-HR"/>
        </w:rPr>
        <w:t>.</w:t>
      </w:r>
    </w:p>
    <w:p w14:paraId="0E3756EF" w14:textId="77777777" w:rsidR="00267ACD" w:rsidRPr="007D1219" w:rsidRDefault="00267ACD" w:rsidP="00267ACD">
      <w:pPr>
        <w:pStyle w:val="Bezproreda"/>
        <w:tabs>
          <w:tab w:val="left" w:pos="5547"/>
        </w:tabs>
        <w:spacing w:line="276" w:lineRule="auto"/>
        <w:ind w:firstLine="708"/>
        <w:rPr>
          <w:rFonts w:ascii="Times New Roman" w:hAnsi="Times New Roman"/>
          <w:sz w:val="24"/>
          <w:szCs w:val="24"/>
          <w:lang w:val="hr-HR"/>
        </w:rPr>
      </w:pPr>
      <w:r w:rsidRPr="007D1219">
        <w:rPr>
          <w:rFonts w:ascii="Times New Roman" w:hAnsi="Times New Roman"/>
          <w:sz w:val="24"/>
          <w:szCs w:val="24"/>
          <w:lang w:val="hr-HR"/>
        </w:rPr>
        <w:tab/>
      </w:r>
    </w:p>
    <w:p w14:paraId="7C0EDA46" w14:textId="77777777" w:rsidR="00267ACD" w:rsidRPr="007D1219" w:rsidRDefault="00267ACD" w:rsidP="001F778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xml:space="preserve">Potpora se može dodijeliti za sljedeće namjene: </w:t>
      </w:r>
    </w:p>
    <w:p w14:paraId="60D8AC42" w14:textId="4B1CDAFE" w:rsidR="00267ACD" w:rsidRPr="007D1219" w:rsidRDefault="00267ACD" w:rsidP="001F778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troškovi koji nastanu zbog proširenja ili novog uvođenja plinske, vodovodne i električne instalacije i priključka</w:t>
      </w:r>
      <w:r w:rsidR="00C76DE9" w:rsidRPr="007D1219">
        <w:rPr>
          <w:rFonts w:ascii="Times New Roman" w:hAnsi="Times New Roman"/>
          <w:sz w:val="24"/>
          <w:szCs w:val="24"/>
          <w:lang w:val="hr-HR"/>
        </w:rPr>
        <w:t>,</w:t>
      </w:r>
    </w:p>
    <w:p w14:paraId="7355517D" w14:textId="2D0A2674" w:rsidR="00267ACD" w:rsidRPr="007D1219" w:rsidRDefault="00267ACD" w:rsidP="001F778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građevinski troškovi koji nastanu zbog proširenja proizvodnih, skladišnih ili preradbenih kapaciteta</w:t>
      </w:r>
      <w:r w:rsidR="00C76DE9" w:rsidRPr="007D1219">
        <w:rPr>
          <w:rFonts w:ascii="Times New Roman" w:hAnsi="Times New Roman"/>
          <w:sz w:val="24"/>
          <w:szCs w:val="24"/>
          <w:lang w:val="hr-HR"/>
        </w:rPr>
        <w:t>,</w:t>
      </w:r>
    </w:p>
    <w:p w14:paraId="2B242FBB" w14:textId="7972045B" w:rsidR="00267ACD" w:rsidRPr="007D1219" w:rsidRDefault="00267ACD" w:rsidP="001F778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ostali građevinski troškovi</w:t>
      </w:r>
      <w:r w:rsidR="00C76DE9" w:rsidRPr="007D1219">
        <w:rPr>
          <w:rFonts w:ascii="Times New Roman" w:hAnsi="Times New Roman"/>
          <w:sz w:val="24"/>
          <w:szCs w:val="24"/>
          <w:lang w:val="hr-HR"/>
        </w:rPr>
        <w:t>,</w:t>
      </w:r>
    </w:p>
    <w:p w14:paraId="2647F493" w14:textId="2B35BC73" w:rsidR="00267ACD" w:rsidRPr="007D1219" w:rsidRDefault="00267ACD" w:rsidP="001F778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troškovi koji nastanu za izradu projektne dokumentacije ( projektant, geodeta... ) koja prethodi  građevinskim radovima</w:t>
      </w:r>
      <w:r w:rsidR="001306E8">
        <w:rPr>
          <w:rFonts w:ascii="Times New Roman" w:hAnsi="Times New Roman"/>
          <w:sz w:val="24"/>
          <w:szCs w:val="24"/>
          <w:lang w:val="hr-HR"/>
        </w:rPr>
        <w:t>,</w:t>
      </w:r>
    </w:p>
    <w:p w14:paraId="5B623AFF" w14:textId="478B619E" w:rsidR="00CA123D" w:rsidRPr="007D1219" w:rsidRDefault="00CA123D" w:rsidP="001F7784">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drugi troškovi koji su isključivo povezani sa proširenjem postojećeg poslovanja</w:t>
      </w:r>
      <w:r w:rsidR="001306E8">
        <w:rPr>
          <w:rFonts w:ascii="Times New Roman" w:hAnsi="Times New Roman"/>
          <w:sz w:val="24"/>
          <w:szCs w:val="24"/>
          <w:lang w:val="hr-HR"/>
        </w:rPr>
        <w:t>.</w:t>
      </w:r>
    </w:p>
    <w:p w14:paraId="317E6480" w14:textId="52CE6553" w:rsidR="00267ACD" w:rsidRPr="007D1219" w:rsidRDefault="00267ACD" w:rsidP="001F7784">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Sredstva se dodjeljuju isključivo za troškove </w:t>
      </w:r>
      <w:r w:rsidRPr="001306E8">
        <w:rPr>
          <w:rFonts w:ascii="Times New Roman" w:hAnsi="Times New Roman"/>
          <w:sz w:val="24"/>
          <w:szCs w:val="24"/>
          <w:u w:val="single"/>
          <w:lang w:val="hr-HR"/>
        </w:rPr>
        <w:t>s</w:t>
      </w:r>
      <w:r w:rsidR="001F7784" w:rsidRPr="001306E8">
        <w:rPr>
          <w:rFonts w:ascii="Times New Roman" w:hAnsi="Times New Roman"/>
          <w:sz w:val="24"/>
          <w:szCs w:val="24"/>
          <w:u w:val="single"/>
          <w:lang w:val="hr-HR"/>
        </w:rPr>
        <w:t xml:space="preserve"> </w:t>
      </w:r>
      <w:r w:rsidRPr="001306E8">
        <w:rPr>
          <w:rFonts w:ascii="Times New Roman" w:hAnsi="Times New Roman"/>
          <w:sz w:val="24"/>
          <w:szCs w:val="24"/>
          <w:u w:val="single"/>
          <w:lang w:val="hr-HR"/>
        </w:rPr>
        <w:t>datumo</w:t>
      </w:r>
      <w:r w:rsidR="00D73138" w:rsidRPr="001306E8">
        <w:rPr>
          <w:rFonts w:ascii="Times New Roman" w:hAnsi="Times New Roman"/>
          <w:sz w:val="24"/>
          <w:szCs w:val="24"/>
          <w:u w:val="single"/>
          <w:lang w:val="hr-HR"/>
        </w:rPr>
        <w:t xml:space="preserve">m fakture ne ranijim od </w:t>
      </w:r>
      <w:r w:rsidR="001F7784" w:rsidRPr="001306E8">
        <w:rPr>
          <w:rFonts w:ascii="Times New Roman" w:hAnsi="Times New Roman"/>
          <w:sz w:val="24"/>
          <w:szCs w:val="24"/>
          <w:u w:val="single"/>
          <w:lang w:val="hr-HR"/>
        </w:rPr>
        <w:t>0</w:t>
      </w:r>
      <w:r w:rsidR="00D73138" w:rsidRPr="001306E8">
        <w:rPr>
          <w:rFonts w:ascii="Times New Roman" w:hAnsi="Times New Roman"/>
          <w:sz w:val="24"/>
          <w:szCs w:val="24"/>
          <w:u w:val="single"/>
          <w:lang w:val="hr-HR"/>
        </w:rPr>
        <w:t>1.</w:t>
      </w:r>
      <w:r w:rsidR="001F7784" w:rsidRPr="001306E8">
        <w:rPr>
          <w:rFonts w:ascii="Times New Roman" w:hAnsi="Times New Roman"/>
          <w:sz w:val="24"/>
          <w:szCs w:val="24"/>
          <w:u w:val="single"/>
          <w:lang w:val="hr-HR"/>
        </w:rPr>
        <w:t>0</w:t>
      </w:r>
      <w:r w:rsidR="00D73138" w:rsidRPr="001306E8">
        <w:rPr>
          <w:rFonts w:ascii="Times New Roman" w:hAnsi="Times New Roman"/>
          <w:sz w:val="24"/>
          <w:szCs w:val="24"/>
          <w:u w:val="single"/>
          <w:lang w:val="hr-HR"/>
        </w:rPr>
        <w:t>9.202</w:t>
      </w:r>
      <w:r w:rsidR="005301B3">
        <w:rPr>
          <w:rFonts w:ascii="Times New Roman" w:hAnsi="Times New Roman"/>
          <w:sz w:val="24"/>
          <w:szCs w:val="24"/>
          <w:u w:val="single"/>
          <w:lang w:val="hr-HR"/>
        </w:rPr>
        <w:t>4</w:t>
      </w:r>
      <w:r w:rsidR="000F2A68" w:rsidRPr="001306E8">
        <w:rPr>
          <w:rFonts w:ascii="Times New Roman" w:hAnsi="Times New Roman"/>
          <w:sz w:val="24"/>
          <w:szCs w:val="24"/>
          <w:u w:val="single"/>
          <w:lang w:val="hr-HR"/>
        </w:rPr>
        <w:t>. godine</w:t>
      </w:r>
      <w:r w:rsidR="000F2A68" w:rsidRPr="007D1219">
        <w:rPr>
          <w:rFonts w:ascii="Times New Roman" w:hAnsi="Times New Roman"/>
          <w:sz w:val="24"/>
          <w:szCs w:val="24"/>
          <w:lang w:val="hr-HR"/>
        </w:rPr>
        <w:t xml:space="preserve"> i za troškove za koje </w:t>
      </w:r>
      <w:r w:rsidR="000F2A68" w:rsidRPr="001306E8">
        <w:rPr>
          <w:rFonts w:ascii="Times New Roman" w:hAnsi="Times New Roman"/>
          <w:sz w:val="24"/>
          <w:szCs w:val="24"/>
          <w:u w:val="single"/>
          <w:lang w:val="hr-HR"/>
        </w:rPr>
        <w:t>nije tražena potpora u 202</w:t>
      </w:r>
      <w:r w:rsidR="005301B3">
        <w:rPr>
          <w:rFonts w:ascii="Times New Roman" w:hAnsi="Times New Roman"/>
          <w:sz w:val="24"/>
          <w:szCs w:val="24"/>
          <w:u w:val="single"/>
          <w:lang w:val="hr-HR"/>
        </w:rPr>
        <w:t>4</w:t>
      </w:r>
      <w:r w:rsidR="000F2A68" w:rsidRPr="001306E8">
        <w:rPr>
          <w:rFonts w:ascii="Times New Roman" w:hAnsi="Times New Roman"/>
          <w:sz w:val="24"/>
          <w:szCs w:val="24"/>
          <w:u w:val="single"/>
          <w:lang w:val="hr-HR"/>
        </w:rPr>
        <w:t>. godini.</w:t>
      </w:r>
      <w:r w:rsidR="000F2A68" w:rsidRPr="007D1219">
        <w:rPr>
          <w:rFonts w:ascii="Times New Roman" w:hAnsi="Times New Roman"/>
          <w:sz w:val="24"/>
          <w:szCs w:val="24"/>
          <w:lang w:val="hr-HR"/>
        </w:rPr>
        <w:t xml:space="preserve"> </w:t>
      </w:r>
    </w:p>
    <w:p w14:paraId="58E245B6"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7B992E55" w14:textId="77777777" w:rsidR="00267ACD" w:rsidRPr="007D1219" w:rsidRDefault="00267ACD" w:rsidP="00267ACD">
      <w:pPr>
        <w:pStyle w:val="Bezproreda"/>
        <w:spacing w:line="276" w:lineRule="auto"/>
        <w:rPr>
          <w:rFonts w:ascii="Times New Roman" w:hAnsi="Times New Roman"/>
          <w:sz w:val="24"/>
          <w:szCs w:val="24"/>
          <w:lang w:val="hr-HR"/>
        </w:rPr>
      </w:pPr>
      <w:r w:rsidRPr="007D1219">
        <w:rPr>
          <w:rFonts w:ascii="Times New Roman" w:hAnsi="Times New Roman"/>
          <w:sz w:val="24"/>
          <w:szCs w:val="24"/>
          <w:lang w:val="hr-HR"/>
        </w:rPr>
        <w:t>Dokumentacija:</w:t>
      </w:r>
    </w:p>
    <w:p w14:paraId="3E935D34" w14:textId="61A01FB5"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 xml:space="preserve">preslika registracije ( obrtnica, rješenje ili izvadak iz sudskog registra ), za OPG </w:t>
      </w:r>
      <w:r w:rsidR="00D73138" w:rsidRPr="007D1219">
        <w:rPr>
          <w:rFonts w:ascii="Times New Roman" w:hAnsi="Times New Roman"/>
          <w:sz w:val="24"/>
          <w:szCs w:val="24"/>
          <w:lang w:val="hr-HR"/>
        </w:rPr>
        <w:t xml:space="preserve">ili poljoprivredni obrt </w:t>
      </w:r>
      <w:r w:rsidRPr="007D1219">
        <w:rPr>
          <w:rFonts w:ascii="Times New Roman" w:hAnsi="Times New Roman"/>
          <w:sz w:val="24"/>
          <w:szCs w:val="24"/>
          <w:lang w:val="hr-HR"/>
        </w:rPr>
        <w:t>kopija rješenja o upisu u Upisnik</w:t>
      </w:r>
      <w:r w:rsidR="005F0D35">
        <w:rPr>
          <w:rFonts w:ascii="Times New Roman" w:hAnsi="Times New Roman"/>
          <w:sz w:val="24"/>
          <w:szCs w:val="24"/>
          <w:lang w:val="hr-HR"/>
        </w:rPr>
        <w:t>,</w:t>
      </w:r>
      <w:r w:rsidRPr="007D1219">
        <w:rPr>
          <w:rFonts w:ascii="Times New Roman" w:hAnsi="Times New Roman"/>
          <w:sz w:val="24"/>
          <w:szCs w:val="24"/>
          <w:lang w:val="hr-HR"/>
        </w:rPr>
        <w:t xml:space="preserve"> </w:t>
      </w:r>
    </w:p>
    <w:p w14:paraId="366B6424" w14:textId="56ED4EE0"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Zavoda za mirovinsko</w:t>
      </w:r>
      <w:r w:rsidR="001F7784" w:rsidRPr="007D1219">
        <w:rPr>
          <w:rFonts w:ascii="Times New Roman" w:hAnsi="Times New Roman"/>
          <w:sz w:val="24"/>
          <w:szCs w:val="24"/>
          <w:lang w:val="hr-HR"/>
        </w:rPr>
        <w:t xml:space="preserve"> </w:t>
      </w:r>
      <w:r w:rsidRPr="007D1219">
        <w:rPr>
          <w:rFonts w:ascii="Times New Roman" w:hAnsi="Times New Roman"/>
          <w:sz w:val="24"/>
          <w:szCs w:val="24"/>
          <w:lang w:val="hr-HR"/>
        </w:rPr>
        <w:t>osiguran</w:t>
      </w:r>
      <w:r w:rsidR="00D73138" w:rsidRPr="007D1219">
        <w:rPr>
          <w:rFonts w:ascii="Times New Roman" w:hAnsi="Times New Roman"/>
          <w:sz w:val="24"/>
          <w:szCs w:val="24"/>
          <w:lang w:val="hr-HR"/>
        </w:rPr>
        <w:t xml:space="preserve">je o broju djelatnika </w:t>
      </w:r>
      <w:r w:rsidR="009A5B35" w:rsidRPr="007D1219">
        <w:rPr>
          <w:rFonts w:ascii="Times New Roman" w:hAnsi="Times New Roman"/>
          <w:sz w:val="24"/>
          <w:szCs w:val="24"/>
          <w:lang w:val="hr-HR"/>
        </w:rPr>
        <w:t>i/</w:t>
      </w:r>
      <w:r w:rsidR="00D73138" w:rsidRPr="007D1219">
        <w:rPr>
          <w:rFonts w:ascii="Times New Roman" w:hAnsi="Times New Roman"/>
          <w:sz w:val="24"/>
          <w:szCs w:val="24"/>
          <w:lang w:val="hr-HR"/>
        </w:rPr>
        <w:t xml:space="preserve">ili dokaz o uplati </w:t>
      </w:r>
      <w:r w:rsidR="009A5B35" w:rsidRPr="007D1219">
        <w:rPr>
          <w:rFonts w:ascii="Times New Roman" w:hAnsi="Times New Roman"/>
          <w:sz w:val="24"/>
          <w:szCs w:val="24"/>
          <w:lang w:val="hr-HR"/>
        </w:rPr>
        <w:t>doprinosa za razdoblje za koje se traži potpora</w:t>
      </w:r>
      <w:r w:rsidR="005F0D35">
        <w:rPr>
          <w:rFonts w:ascii="Times New Roman" w:hAnsi="Times New Roman"/>
          <w:sz w:val="24"/>
          <w:szCs w:val="24"/>
          <w:lang w:val="hr-HR"/>
        </w:rPr>
        <w:t>,</w:t>
      </w:r>
    </w:p>
    <w:p w14:paraId="50ED8129" w14:textId="68F7C555"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o nepostojanju duga prema Općini Tovarnik</w:t>
      </w:r>
      <w:r w:rsidR="005F0D35">
        <w:rPr>
          <w:rFonts w:ascii="Times New Roman" w:hAnsi="Times New Roman"/>
          <w:sz w:val="24"/>
          <w:szCs w:val="24"/>
          <w:lang w:val="hr-HR"/>
        </w:rPr>
        <w:t>,</w:t>
      </w:r>
    </w:p>
    <w:p w14:paraId="4280D1B1" w14:textId="045A458B"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izvoda žiro-računa kojim se dokazuje izvršeno plaćanje, ukoliko je plaćanje izvršeno putem računa</w:t>
      </w:r>
      <w:r w:rsidR="005F0D35">
        <w:rPr>
          <w:rFonts w:ascii="Times New Roman" w:hAnsi="Times New Roman"/>
          <w:sz w:val="24"/>
          <w:szCs w:val="24"/>
          <w:lang w:val="hr-HR"/>
        </w:rPr>
        <w:t>,</w:t>
      </w:r>
    </w:p>
    <w:p w14:paraId="62F95E4C" w14:textId="162A9C0C"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računa</w:t>
      </w:r>
      <w:r w:rsidR="005F0D35">
        <w:rPr>
          <w:rFonts w:ascii="Times New Roman" w:hAnsi="Times New Roman"/>
          <w:sz w:val="24"/>
          <w:szCs w:val="24"/>
          <w:lang w:val="hr-HR"/>
        </w:rPr>
        <w:t>,</w:t>
      </w:r>
    </w:p>
    <w:p w14:paraId="13A37223" w14:textId="7BB134D3"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foto-dokumentacija</w:t>
      </w:r>
      <w:r w:rsidR="005F0D35">
        <w:rPr>
          <w:rFonts w:ascii="Times New Roman" w:hAnsi="Times New Roman"/>
          <w:sz w:val="24"/>
          <w:szCs w:val="24"/>
          <w:lang w:val="hr-HR"/>
        </w:rPr>
        <w:t>,</w:t>
      </w:r>
    </w:p>
    <w:p w14:paraId="005E6B1B" w14:textId="584472E5" w:rsidR="00267ACD" w:rsidRPr="007D1219" w:rsidRDefault="00267ACD" w:rsidP="001F7784">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ostala dokumentacija koja će biti propisana Javnim pozivom</w:t>
      </w:r>
      <w:r w:rsidR="005F0D35">
        <w:rPr>
          <w:rFonts w:ascii="Times New Roman" w:hAnsi="Times New Roman"/>
          <w:sz w:val="24"/>
          <w:szCs w:val="24"/>
          <w:lang w:val="hr-HR"/>
        </w:rPr>
        <w:t>.</w:t>
      </w:r>
    </w:p>
    <w:p w14:paraId="413F9BBD" w14:textId="77777777" w:rsidR="00267ACD" w:rsidRPr="007D1219" w:rsidRDefault="00267ACD" w:rsidP="00267ACD">
      <w:pPr>
        <w:pStyle w:val="Bezproreda"/>
        <w:spacing w:line="276" w:lineRule="auto"/>
        <w:rPr>
          <w:rFonts w:ascii="Times New Roman" w:hAnsi="Times New Roman"/>
          <w:sz w:val="24"/>
          <w:szCs w:val="24"/>
          <w:lang w:val="hr-HR"/>
        </w:rPr>
      </w:pPr>
    </w:p>
    <w:p w14:paraId="68C0B74B" w14:textId="77777777" w:rsidR="000F2A68" w:rsidRPr="007D1219" w:rsidRDefault="000F2A68" w:rsidP="00267ACD">
      <w:pPr>
        <w:pStyle w:val="Bezproreda"/>
        <w:spacing w:line="276" w:lineRule="auto"/>
        <w:rPr>
          <w:rFonts w:ascii="Times New Roman" w:hAnsi="Times New Roman"/>
          <w:sz w:val="24"/>
          <w:szCs w:val="24"/>
          <w:lang w:val="hr-HR"/>
        </w:rPr>
      </w:pPr>
    </w:p>
    <w:p w14:paraId="44449B4D" w14:textId="5E1E4173" w:rsidR="00267ACD" w:rsidRPr="007D1219" w:rsidRDefault="00267ACD" w:rsidP="00267ACD">
      <w:pPr>
        <w:pStyle w:val="Bezproreda"/>
        <w:spacing w:line="276" w:lineRule="auto"/>
        <w:ind w:firstLine="708"/>
        <w:rPr>
          <w:rFonts w:ascii="Times New Roman" w:hAnsi="Times New Roman"/>
          <w:i/>
          <w:sz w:val="24"/>
          <w:szCs w:val="24"/>
          <w:u w:val="single"/>
          <w:lang w:val="hr-HR"/>
        </w:rPr>
      </w:pPr>
      <w:r w:rsidRPr="007D1219">
        <w:rPr>
          <w:rFonts w:ascii="Times New Roman" w:hAnsi="Times New Roman"/>
          <w:i/>
          <w:sz w:val="24"/>
          <w:szCs w:val="24"/>
          <w:u w:val="single"/>
          <w:lang w:val="hr-HR"/>
        </w:rPr>
        <w:t xml:space="preserve">MJERA 4: Potpore za novo zapošljavanje i </w:t>
      </w:r>
      <w:r w:rsidR="00C76DE9" w:rsidRPr="007D1219">
        <w:rPr>
          <w:rFonts w:ascii="Times New Roman" w:hAnsi="Times New Roman"/>
          <w:i/>
          <w:sz w:val="24"/>
          <w:szCs w:val="24"/>
          <w:u w:val="single"/>
          <w:lang w:val="hr-HR"/>
        </w:rPr>
        <w:t>s</w:t>
      </w:r>
      <w:r w:rsidRPr="007D1219">
        <w:rPr>
          <w:rFonts w:ascii="Times New Roman" w:hAnsi="Times New Roman"/>
          <w:i/>
          <w:sz w:val="24"/>
          <w:szCs w:val="24"/>
          <w:u w:val="single"/>
          <w:lang w:val="hr-HR"/>
        </w:rPr>
        <w:t>amozapošljavanje</w:t>
      </w:r>
    </w:p>
    <w:p w14:paraId="1706B7C3" w14:textId="77777777" w:rsidR="00D73138" w:rsidRPr="007D1219" w:rsidRDefault="00D73138" w:rsidP="00267ACD">
      <w:pPr>
        <w:pStyle w:val="Bezproreda"/>
        <w:spacing w:line="276" w:lineRule="auto"/>
        <w:ind w:firstLine="708"/>
        <w:rPr>
          <w:rFonts w:ascii="Times New Roman" w:hAnsi="Times New Roman"/>
          <w:i/>
          <w:sz w:val="24"/>
          <w:szCs w:val="24"/>
          <w:u w:val="single"/>
          <w:lang w:val="hr-HR"/>
        </w:rPr>
      </w:pPr>
    </w:p>
    <w:p w14:paraId="77C45EB2"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 xml:space="preserve">Članak 11. </w:t>
      </w:r>
    </w:p>
    <w:p w14:paraId="4371CEF8" w14:textId="77777777" w:rsidR="00267ACD" w:rsidRPr="007D1219" w:rsidRDefault="00267ACD" w:rsidP="00C76DE9">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r>
      <w:r w:rsidRPr="005F0D35">
        <w:rPr>
          <w:rFonts w:ascii="Times New Roman" w:hAnsi="Times New Roman"/>
          <w:bCs/>
          <w:sz w:val="24"/>
          <w:szCs w:val="24"/>
          <w:lang w:val="hr-HR"/>
        </w:rPr>
        <w:t>Korisnici potpore mogu biti poduzetnici sa sjedištem u Općini Tovarnik</w:t>
      </w:r>
      <w:r w:rsidRPr="007D1219">
        <w:rPr>
          <w:rFonts w:ascii="Times New Roman" w:hAnsi="Times New Roman"/>
          <w:sz w:val="24"/>
          <w:szCs w:val="24"/>
          <w:lang w:val="hr-HR"/>
        </w:rPr>
        <w:t>, a koji se sukladno Zakonu o poticanju razvoja malog gospodarstva („Narodne novine“ br. 29/02, 63/07, 53/12, 56/13 i 121/16) svrstavaju u mikro i male subjekte malog gospodarstva.</w:t>
      </w:r>
    </w:p>
    <w:p w14:paraId="001DE720" w14:textId="273F327D" w:rsidR="00267ACD" w:rsidRPr="00B542CD" w:rsidRDefault="00267ACD" w:rsidP="00C76DE9">
      <w:pPr>
        <w:pStyle w:val="Bezproreda"/>
        <w:spacing w:line="276" w:lineRule="auto"/>
        <w:jc w:val="both"/>
        <w:rPr>
          <w:rFonts w:ascii="Times New Roman" w:hAnsi="Times New Roman"/>
          <w:sz w:val="24"/>
          <w:szCs w:val="24"/>
          <w:lang w:val="hr-HR"/>
        </w:rPr>
      </w:pPr>
      <w:r w:rsidRPr="007D1219">
        <w:rPr>
          <w:rFonts w:ascii="Times New Roman" w:hAnsi="Times New Roman"/>
          <w:b/>
          <w:sz w:val="24"/>
          <w:szCs w:val="24"/>
          <w:lang w:val="hr-HR"/>
        </w:rPr>
        <w:tab/>
      </w:r>
      <w:r w:rsidRPr="00B542CD">
        <w:rPr>
          <w:rFonts w:ascii="Times New Roman" w:hAnsi="Times New Roman"/>
          <w:sz w:val="24"/>
          <w:szCs w:val="24"/>
          <w:lang w:val="hr-HR"/>
        </w:rPr>
        <w:t>Potporu mogu koristiti</w:t>
      </w:r>
      <w:r w:rsidR="00B542CD">
        <w:rPr>
          <w:rFonts w:ascii="Times New Roman" w:hAnsi="Times New Roman"/>
          <w:sz w:val="24"/>
          <w:szCs w:val="24"/>
          <w:lang w:val="hr-HR"/>
        </w:rPr>
        <w:t xml:space="preserve"> </w:t>
      </w:r>
      <w:r w:rsidRPr="00B542CD">
        <w:rPr>
          <w:rFonts w:ascii="Times New Roman" w:hAnsi="Times New Roman"/>
          <w:sz w:val="24"/>
          <w:szCs w:val="24"/>
          <w:lang w:val="hr-HR"/>
        </w:rPr>
        <w:t>poduzetnici ko</w:t>
      </w:r>
      <w:r w:rsidR="00D73138" w:rsidRPr="00B542CD">
        <w:rPr>
          <w:rFonts w:ascii="Times New Roman" w:hAnsi="Times New Roman"/>
          <w:sz w:val="24"/>
          <w:szCs w:val="24"/>
          <w:lang w:val="hr-HR"/>
        </w:rPr>
        <w:t xml:space="preserve">ji su ovu mjeru koristili u </w:t>
      </w:r>
      <w:r w:rsidR="00B542CD">
        <w:rPr>
          <w:rFonts w:ascii="Times New Roman" w:hAnsi="Times New Roman"/>
          <w:sz w:val="24"/>
          <w:szCs w:val="24"/>
          <w:lang w:val="hr-HR"/>
        </w:rPr>
        <w:t xml:space="preserve">prethodnoj </w:t>
      </w:r>
      <w:r w:rsidRPr="00B542CD">
        <w:rPr>
          <w:rFonts w:ascii="Times New Roman" w:hAnsi="Times New Roman"/>
          <w:sz w:val="24"/>
          <w:szCs w:val="24"/>
          <w:lang w:val="hr-HR"/>
        </w:rPr>
        <w:t>godini, a zadržali su dje</w:t>
      </w:r>
      <w:r w:rsidR="00D73138" w:rsidRPr="00B542CD">
        <w:rPr>
          <w:rFonts w:ascii="Times New Roman" w:hAnsi="Times New Roman"/>
          <w:sz w:val="24"/>
          <w:szCs w:val="24"/>
          <w:lang w:val="hr-HR"/>
        </w:rPr>
        <w:t xml:space="preserve">latnike </w:t>
      </w:r>
      <w:r w:rsidR="00084520" w:rsidRPr="00B542CD">
        <w:rPr>
          <w:rFonts w:ascii="Times New Roman" w:hAnsi="Times New Roman"/>
          <w:sz w:val="24"/>
          <w:szCs w:val="24"/>
          <w:lang w:val="hr-HR"/>
        </w:rPr>
        <w:t xml:space="preserve">za koje su ostvarili potporu </w:t>
      </w:r>
      <w:r w:rsidR="00D73138" w:rsidRPr="00B542CD">
        <w:rPr>
          <w:rFonts w:ascii="Times New Roman" w:hAnsi="Times New Roman"/>
          <w:sz w:val="24"/>
          <w:szCs w:val="24"/>
          <w:lang w:val="hr-HR"/>
        </w:rPr>
        <w:t xml:space="preserve">u </w:t>
      </w:r>
      <w:r w:rsidR="00F07967">
        <w:rPr>
          <w:rFonts w:ascii="Times New Roman" w:hAnsi="Times New Roman"/>
          <w:sz w:val="24"/>
          <w:szCs w:val="24"/>
          <w:lang w:val="hr-HR"/>
        </w:rPr>
        <w:t>toj</w:t>
      </w:r>
      <w:r w:rsidRPr="00B542CD">
        <w:rPr>
          <w:rFonts w:ascii="Times New Roman" w:hAnsi="Times New Roman"/>
          <w:sz w:val="24"/>
          <w:szCs w:val="24"/>
          <w:lang w:val="hr-HR"/>
        </w:rPr>
        <w:t xml:space="preserve"> godini</w:t>
      </w:r>
      <w:r w:rsidR="00F07967">
        <w:rPr>
          <w:rFonts w:ascii="Times New Roman" w:hAnsi="Times New Roman"/>
          <w:sz w:val="24"/>
          <w:szCs w:val="24"/>
          <w:lang w:val="hr-HR"/>
        </w:rPr>
        <w:t xml:space="preserve"> </w:t>
      </w:r>
      <w:r w:rsidR="005301B3">
        <w:rPr>
          <w:rFonts w:ascii="Times New Roman" w:hAnsi="Times New Roman"/>
          <w:sz w:val="24"/>
          <w:szCs w:val="24"/>
          <w:lang w:val="hr-HR"/>
        </w:rPr>
        <w:t xml:space="preserve">te su zaposlili novog djelatnika/e u 2025. godini </w:t>
      </w:r>
      <w:r w:rsidR="00F07967">
        <w:rPr>
          <w:rFonts w:ascii="Times New Roman" w:hAnsi="Times New Roman"/>
          <w:sz w:val="24"/>
          <w:szCs w:val="24"/>
          <w:lang w:val="hr-HR"/>
        </w:rPr>
        <w:t>i poduzetnici koji prvi puta koriste ovu mjeru.</w:t>
      </w:r>
      <w:r w:rsidR="00084520" w:rsidRPr="00B542CD">
        <w:rPr>
          <w:rFonts w:ascii="Times New Roman" w:hAnsi="Times New Roman"/>
          <w:sz w:val="24"/>
          <w:szCs w:val="24"/>
          <w:lang w:val="hr-HR"/>
        </w:rPr>
        <w:t xml:space="preserve"> </w:t>
      </w:r>
    </w:p>
    <w:p w14:paraId="7DF0872C" w14:textId="77777777" w:rsidR="002D6F1C" w:rsidRPr="007D1219" w:rsidRDefault="002D6F1C" w:rsidP="00267ACD">
      <w:pPr>
        <w:pStyle w:val="Bezproreda"/>
        <w:spacing w:line="276" w:lineRule="auto"/>
        <w:rPr>
          <w:rFonts w:ascii="Times New Roman" w:hAnsi="Times New Roman"/>
          <w:sz w:val="24"/>
          <w:szCs w:val="24"/>
          <w:lang w:val="hr-HR"/>
        </w:rPr>
      </w:pPr>
    </w:p>
    <w:p w14:paraId="38BA0773" w14:textId="68CED31B" w:rsidR="002D6F1C" w:rsidRPr="00F07967" w:rsidRDefault="00267ACD" w:rsidP="00777B70">
      <w:pPr>
        <w:pStyle w:val="Bezproreda"/>
        <w:spacing w:line="276" w:lineRule="auto"/>
        <w:jc w:val="both"/>
        <w:rPr>
          <w:rFonts w:ascii="Times New Roman" w:hAnsi="Times New Roman"/>
          <w:color w:val="FF0000"/>
          <w:sz w:val="24"/>
          <w:szCs w:val="24"/>
          <w:lang w:val="hr-HR"/>
        </w:rPr>
      </w:pPr>
      <w:r w:rsidRPr="007D1219">
        <w:rPr>
          <w:rFonts w:ascii="Times New Roman" w:hAnsi="Times New Roman"/>
          <w:sz w:val="24"/>
          <w:szCs w:val="24"/>
          <w:lang w:val="hr-HR"/>
        </w:rPr>
        <w:tab/>
        <w:t>Za svakog novozaposlenog radnika za kojeg se traži potpora mora biti sklopljen Ugovor o radu na neodređeno vrijeme ili n</w:t>
      </w:r>
      <w:r w:rsidR="00D73138" w:rsidRPr="007D1219">
        <w:rPr>
          <w:rFonts w:ascii="Times New Roman" w:hAnsi="Times New Roman"/>
          <w:sz w:val="24"/>
          <w:szCs w:val="24"/>
          <w:lang w:val="hr-HR"/>
        </w:rPr>
        <w:t>a određeno vrijeme na najmanje 5</w:t>
      </w:r>
      <w:r w:rsidRPr="007D1219">
        <w:rPr>
          <w:rFonts w:ascii="Times New Roman" w:hAnsi="Times New Roman"/>
          <w:sz w:val="24"/>
          <w:szCs w:val="24"/>
          <w:lang w:val="hr-HR"/>
        </w:rPr>
        <w:t xml:space="preserve"> mjeseci, s datumom zapošljavanj</w:t>
      </w:r>
      <w:r w:rsidR="00D73138" w:rsidRPr="007D1219">
        <w:rPr>
          <w:rFonts w:ascii="Times New Roman" w:hAnsi="Times New Roman"/>
          <w:sz w:val="24"/>
          <w:szCs w:val="24"/>
          <w:lang w:val="hr-HR"/>
        </w:rPr>
        <w:t xml:space="preserve">a ne ranijim od </w:t>
      </w:r>
      <w:r w:rsidR="00C76DE9" w:rsidRPr="007D1219">
        <w:rPr>
          <w:rFonts w:ascii="Times New Roman" w:hAnsi="Times New Roman"/>
          <w:sz w:val="24"/>
          <w:szCs w:val="24"/>
          <w:lang w:val="hr-HR"/>
        </w:rPr>
        <w:t>0</w:t>
      </w:r>
      <w:r w:rsidR="00D73138" w:rsidRPr="007D1219">
        <w:rPr>
          <w:rFonts w:ascii="Times New Roman" w:hAnsi="Times New Roman"/>
          <w:sz w:val="24"/>
          <w:szCs w:val="24"/>
          <w:lang w:val="hr-HR"/>
        </w:rPr>
        <w:t>1. siječnja 202</w:t>
      </w:r>
      <w:r w:rsidR="005301B3">
        <w:rPr>
          <w:rFonts w:ascii="Times New Roman" w:hAnsi="Times New Roman"/>
          <w:sz w:val="24"/>
          <w:szCs w:val="24"/>
          <w:lang w:val="hr-HR"/>
        </w:rPr>
        <w:t>5</w:t>
      </w:r>
      <w:r w:rsidRPr="007D1219">
        <w:rPr>
          <w:rFonts w:ascii="Times New Roman" w:hAnsi="Times New Roman"/>
          <w:sz w:val="24"/>
          <w:szCs w:val="24"/>
          <w:lang w:val="hr-HR"/>
        </w:rPr>
        <w:t>. godine</w:t>
      </w:r>
      <w:r w:rsidR="00F07967">
        <w:rPr>
          <w:rFonts w:ascii="Times New Roman" w:hAnsi="Times New Roman"/>
          <w:sz w:val="24"/>
          <w:szCs w:val="24"/>
          <w:lang w:val="hr-HR"/>
        </w:rPr>
        <w:t>.</w:t>
      </w:r>
    </w:p>
    <w:p w14:paraId="41796753" w14:textId="65551AE5" w:rsidR="00267ACD" w:rsidRPr="007D1219" w:rsidRDefault="00267ACD" w:rsidP="00C76DE9">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Iznos potpore za svaku novozaposlenu </w:t>
      </w:r>
      <w:r w:rsidR="00AF0F3F" w:rsidRPr="007D1219">
        <w:rPr>
          <w:rFonts w:ascii="Times New Roman" w:hAnsi="Times New Roman"/>
          <w:sz w:val="24"/>
          <w:szCs w:val="24"/>
          <w:lang w:val="hr-HR"/>
        </w:rPr>
        <w:t xml:space="preserve">i samozaposlenu </w:t>
      </w:r>
      <w:r w:rsidRPr="007D1219">
        <w:rPr>
          <w:rFonts w:ascii="Times New Roman" w:hAnsi="Times New Roman"/>
          <w:sz w:val="24"/>
          <w:szCs w:val="24"/>
          <w:lang w:val="hr-HR"/>
        </w:rPr>
        <w:t>osobu na neodređeno vrijeme, kao i za osobe iz stavka 2.</w:t>
      </w:r>
      <w:r w:rsidR="00C76DE9" w:rsidRPr="007D1219">
        <w:rPr>
          <w:rFonts w:ascii="Times New Roman" w:hAnsi="Times New Roman"/>
          <w:sz w:val="24"/>
          <w:szCs w:val="24"/>
          <w:lang w:val="hr-HR"/>
        </w:rPr>
        <w:t xml:space="preserve"> o</w:t>
      </w:r>
      <w:r w:rsidRPr="007D1219">
        <w:rPr>
          <w:rFonts w:ascii="Times New Roman" w:hAnsi="Times New Roman"/>
          <w:sz w:val="24"/>
          <w:szCs w:val="24"/>
          <w:lang w:val="hr-HR"/>
        </w:rPr>
        <w:t>vog članka</w:t>
      </w:r>
      <w:r w:rsidR="00C76DE9" w:rsidRPr="007D1219">
        <w:rPr>
          <w:rFonts w:ascii="Times New Roman" w:hAnsi="Times New Roman"/>
          <w:sz w:val="24"/>
          <w:szCs w:val="24"/>
          <w:lang w:val="hr-HR"/>
        </w:rPr>
        <w:t xml:space="preserve"> </w:t>
      </w:r>
      <w:r w:rsidRPr="007D1219">
        <w:rPr>
          <w:rFonts w:ascii="Times New Roman" w:hAnsi="Times New Roman"/>
          <w:sz w:val="24"/>
          <w:szCs w:val="24"/>
          <w:lang w:val="hr-HR"/>
        </w:rPr>
        <w:t xml:space="preserve">iznosi 50% bruto plaće, do najvišeg iznosa bruto plaće od </w:t>
      </w:r>
      <w:r w:rsidR="00F07967">
        <w:rPr>
          <w:rFonts w:ascii="Times New Roman" w:hAnsi="Times New Roman"/>
          <w:sz w:val="24"/>
          <w:szCs w:val="24"/>
          <w:lang w:val="hr-HR"/>
        </w:rPr>
        <w:t>900,00</w:t>
      </w:r>
      <w:r w:rsidR="00C76DE9" w:rsidRPr="007D1219">
        <w:rPr>
          <w:rFonts w:ascii="Times New Roman" w:hAnsi="Times New Roman"/>
          <w:sz w:val="24"/>
          <w:szCs w:val="24"/>
          <w:lang w:val="hr-HR"/>
        </w:rPr>
        <w:t xml:space="preserve"> EUR</w:t>
      </w:r>
      <w:r w:rsidRPr="007D1219">
        <w:rPr>
          <w:rFonts w:ascii="Times New Roman" w:hAnsi="Times New Roman"/>
          <w:sz w:val="24"/>
          <w:szCs w:val="24"/>
          <w:lang w:val="hr-HR"/>
        </w:rPr>
        <w:t>,</w:t>
      </w:r>
      <w:r w:rsidR="00C76DE9" w:rsidRPr="007D1219">
        <w:rPr>
          <w:rFonts w:ascii="Times New Roman" w:hAnsi="Times New Roman"/>
          <w:sz w:val="24"/>
          <w:szCs w:val="24"/>
          <w:lang w:val="hr-HR"/>
        </w:rPr>
        <w:t xml:space="preserve"> </w:t>
      </w:r>
      <w:r w:rsidRPr="007D1219">
        <w:rPr>
          <w:rFonts w:ascii="Times New Roman" w:hAnsi="Times New Roman"/>
          <w:sz w:val="24"/>
          <w:szCs w:val="24"/>
          <w:lang w:val="hr-HR"/>
        </w:rPr>
        <w:t>a</w:t>
      </w:r>
      <w:r w:rsidR="00C76DE9" w:rsidRPr="007D1219">
        <w:rPr>
          <w:rFonts w:ascii="Times New Roman" w:hAnsi="Times New Roman"/>
          <w:sz w:val="24"/>
          <w:szCs w:val="24"/>
          <w:lang w:val="hr-HR"/>
        </w:rPr>
        <w:t xml:space="preserve"> </w:t>
      </w:r>
      <w:r w:rsidRPr="007D1219">
        <w:rPr>
          <w:rFonts w:ascii="Times New Roman" w:hAnsi="Times New Roman"/>
          <w:sz w:val="24"/>
          <w:szCs w:val="24"/>
          <w:lang w:val="hr-HR"/>
        </w:rPr>
        <w:t>ukoliko se radi o</w:t>
      </w:r>
      <w:r w:rsidR="00F07967">
        <w:rPr>
          <w:rFonts w:ascii="Times New Roman" w:hAnsi="Times New Roman"/>
          <w:sz w:val="24"/>
          <w:szCs w:val="24"/>
          <w:lang w:val="hr-HR"/>
        </w:rPr>
        <w:t xml:space="preserve"> </w:t>
      </w:r>
      <w:r w:rsidRPr="007D1219">
        <w:rPr>
          <w:rFonts w:ascii="Times New Roman" w:hAnsi="Times New Roman"/>
          <w:sz w:val="24"/>
          <w:szCs w:val="24"/>
          <w:lang w:val="hr-HR"/>
        </w:rPr>
        <w:t>zapošljavanju osobe iz vlastitog gospodarstva/kućanstva 40%.</w:t>
      </w:r>
    </w:p>
    <w:p w14:paraId="04DDF0EC" w14:textId="77777777" w:rsidR="002D6F1C" w:rsidRPr="007D1219" w:rsidRDefault="002D6F1C" w:rsidP="00267ACD">
      <w:pPr>
        <w:pStyle w:val="Bezproreda"/>
        <w:spacing w:line="276" w:lineRule="auto"/>
        <w:ind w:firstLine="708"/>
        <w:rPr>
          <w:rFonts w:ascii="Times New Roman" w:hAnsi="Times New Roman"/>
          <w:sz w:val="24"/>
          <w:szCs w:val="24"/>
          <w:lang w:val="hr-HR"/>
        </w:rPr>
      </w:pPr>
    </w:p>
    <w:p w14:paraId="697DA3F6" w14:textId="117CBAB7" w:rsidR="00267ACD" w:rsidRPr="007D1219" w:rsidRDefault="00267ACD" w:rsidP="00680B4B">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Iznos potpore za svaku novozaposlenu osobu na određeno vrijeme iznosi 40% bruto plaće, do najvišeg iznosa bruto plaće od </w:t>
      </w:r>
      <w:r w:rsidR="00F07967">
        <w:rPr>
          <w:rFonts w:ascii="Times New Roman" w:hAnsi="Times New Roman"/>
          <w:sz w:val="24"/>
          <w:szCs w:val="24"/>
          <w:lang w:val="hr-HR"/>
        </w:rPr>
        <w:t>900,00</w:t>
      </w:r>
      <w:r w:rsidR="00680B4B" w:rsidRPr="007D1219">
        <w:rPr>
          <w:rFonts w:ascii="Times New Roman" w:hAnsi="Times New Roman"/>
          <w:sz w:val="24"/>
          <w:szCs w:val="24"/>
          <w:lang w:val="hr-HR"/>
        </w:rPr>
        <w:t xml:space="preserve"> EUR</w:t>
      </w:r>
      <w:r w:rsidRPr="007D1219">
        <w:rPr>
          <w:rFonts w:ascii="Times New Roman" w:hAnsi="Times New Roman"/>
          <w:sz w:val="24"/>
          <w:szCs w:val="24"/>
          <w:lang w:val="hr-HR"/>
        </w:rPr>
        <w:t>.</w:t>
      </w:r>
    </w:p>
    <w:p w14:paraId="14080B5B" w14:textId="77777777" w:rsidR="00267ACD" w:rsidRPr="007D1219" w:rsidRDefault="00267ACD" w:rsidP="00267ACD">
      <w:pPr>
        <w:pStyle w:val="Bezproreda"/>
        <w:spacing w:line="276" w:lineRule="auto"/>
        <w:rPr>
          <w:rFonts w:ascii="Times New Roman" w:hAnsi="Times New Roman"/>
          <w:sz w:val="24"/>
          <w:szCs w:val="24"/>
          <w:lang w:val="hr-HR"/>
        </w:rPr>
      </w:pPr>
    </w:p>
    <w:p w14:paraId="13A8669F" w14:textId="3DD9F4D6" w:rsidR="00267ACD" w:rsidRPr="007D1219" w:rsidRDefault="00267ACD" w:rsidP="00680B4B">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Sredstva za ovu mjeru osiguravaju se u maksimalnom iznosu od </w:t>
      </w:r>
      <w:r w:rsidR="00680B4B" w:rsidRPr="007D1219">
        <w:rPr>
          <w:rFonts w:ascii="Times New Roman" w:hAnsi="Times New Roman"/>
          <w:sz w:val="24"/>
          <w:szCs w:val="24"/>
          <w:lang w:val="hr-HR"/>
        </w:rPr>
        <w:t>2</w:t>
      </w:r>
      <w:r w:rsidR="001B2317">
        <w:rPr>
          <w:rFonts w:ascii="Times New Roman" w:hAnsi="Times New Roman"/>
          <w:sz w:val="24"/>
          <w:szCs w:val="24"/>
          <w:lang w:val="hr-HR"/>
        </w:rPr>
        <w:t>5</w:t>
      </w:r>
      <w:r w:rsidR="00680B4B" w:rsidRPr="007D1219">
        <w:rPr>
          <w:rFonts w:ascii="Times New Roman" w:hAnsi="Times New Roman"/>
          <w:sz w:val="24"/>
          <w:szCs w:val="24"/>
          <w:lang w:val="hr-HR"/>
        </w:rPr>
        <w:t>.</w:t>
      </w:r>
      <w:r w:rsidR="001B2317">
        <w:rPr>
          <w:rFonts w:ascii="Times New Roman" w:hAnsi="Times New Roman"/>
          <w:sz w:val="24"/>
          <w:szCs w:val="24"/>
          <w:lang w:val="hr-HR"/>
        </w:rPr>
        <w:t>000</w:t>
      </w:r>
      <w:r w:rsidR="00680B4B" w:rsidRPr="007D1219">
        <w:rPr>
          <w:rFonts w:ascii="Times New Roman" w:hAnsi="Times New Roman"/>
          <w:sz w:val="24"/>
          <w:szCs w:val="24"/>
          <w:lang w:val="hr-HR"/>
        </w:rPr>
        <w:t>,</w:t>
      </w:r>
      <w:r w:rsidR="001B2317">
        <w:rPr>
          <w:rFonts w:ascii="Times New Roman" w:hAnsi="Times New Roman"/>
          <w:sz w:val="24"/>
          <w:szCs w:val="24"/>
          <w:lang w:val="hr-HR"/>
        </w:rPr>
        <w:t>00</w:t>
      </w:r>
      <w:r w:rsidR="00680B4B" w:rsidRPr="007D1219">
        <w:rPr>
          <w:rFonts w:ascii="Times New Roman" w:hAnsi="Times New Roman"/>
          <w:sz w:val="24"/>
          <w:szCs w:val="24"/>
          <w:lang w:val="hr-HR"/>
        </w:rPr>
        <w:t xml:space="preserve"> EUR</w:t>
      </w:r>
      <w:r w:rsidRPr="007D1219">
        <w:rPr>
          <w:rFonts w:ascii="Times New Roman" w:hAnsi="Times New Roman"/>
          <w:sz w:val="24"/>
          <w:szCs w:val="24"/>
          <w:lang w:val="hr-HR"/>
        </w:rPr>
        <w:t>.</w:t>
      </w:r>
    </w:p>
    <w:p w14:paraId="3E759CF5" w14:textId="77777777" w:rsidR="00267ACD" w:rsidRPr="007D1219" w:rsidRDefault="00267ACD" w:rsidP="00267ACD">
      <w:pPr>
        <w:pStyle w:val="Bezproreda"/>
        <w:spacing w:line="276" w:lineRule="auto"/>
        <w:rPr>
          <w:rFonts w:ascii="Times New Roman" w:hAnsi="Times New Roman"/>
          <w:sz w:val="24"/>
          <w:szCs w:val="24"/>
          <w:lang w:val="hr-HR"/>
        </w:rPr>
      </w:pPr>
    </w:p>
    <w:p w14:paraId="41132983" w14:textId="59DB52D3" w:rsidR="00267ACD" w:rsidRPr="007D1219" w:rsidRDefault="00267ACD" w:rsidP="00680B4B">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Poslodavac ima pravo zatražiti sredstva za najviše dvije novozaposlene osobe</w:t>
      </w:r>
      <w:r w:rsidR="00777B70" w:rsidRPr="007D1219">
        <w:rPr>
          <w:rFonts w:ascii="Times New Roman" w:hAnsi="Times New Roman"/>
          <w:sz w:val="24"/>
          <w:szCs w:val="24"/>
          <w:lang w:val="hr-HR"/>
        </w:rPr>
        <w:t>.</w:t>
      </w:r>
      <w:r w:rsidRPr="007D1219">
        <w:rPr>
          <w:rFonts w:ascii="Times New Roman" w:hAnsi="Times New Roman"/>
          <w:sz w:val="24"/>
          <w:szCs w:val="24"/>
          <w:lang w:val="hr-HR"/>
        </w:rPr>
        <w:t xml:space="preserve"> </w:t>
      </w:r>
    </w:p>
    <w:p w14:paraId="172C5D82" w14:textId="77777777" w:rsidR="00267ACD" w:rsidRPr="007D1219" w:rsidRDefault="00267ACD" w:rsidP="00267ACD">
      <w:pPr>
        <w:pStyle w:val="Bezproreda"/>
        <w:spacing w:line="276" w:lineRule="auto"/>
        <w:rPr>
          <w:rFonts w:ascii="Times New Roman" w:hAnsi="Times New Roman"/>
          <w:sz w:val="24"/>
          <w:szCs w:val="24"/>
          <w:lang w:val="hr-HR"/>
        </w:rPr>
      </w:pPr>
    </w:p>
    <w:p w14:paraId="1C0C12AE" w14:textId="77777777" w:rsidR="00267ACD" w:rsidRPr="007D1219" w:rsidRDefault="00267ACD" w:rsidP="00680B4B">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Poslodavac svaki mjesec dostavlja dokaze o uplati plaće, a u slučaju ne ispunjenja uvjeta dužan je vratiti sav do tada uplaćen novac. Ukoliko to ne učini, Općina Tovarnik aktivirat će bjanko zadužnicu koju je svaki korisnik potpore dužan dostaviti prije donošenja Odluke o dodjeli potpore, odnosno prije prve isplate.</w:t>
      </w:r>
    </w:p>
    <w:p w14:paraId="16355782" w14:textId="77777777" w:rsidR="00267ACD" w:rsidRPr="007D1219" w:rsidRDefault="00267ACD" w:rsidP="00267ACD">
      <w:pPr>
        <w:pStyle w:val="Bezproreda"/>
        <w:spacing w:line="276" w:lineRule="auto"/>
        <w:rPr>
          <w:rFonts w:ascii="Times New Roman" w:hAnsi="Times New Roman"/>
          <w:sz w:val="24"/>
          <w:szCs w:val="24"/>
          <w:lang w:val="hr-HR"/>
        </w:rPr>
      </w:pPr>
    </w:p>
    <w:p w14:paraId="176AD5D8" w14:textId="77777777" w:rsidR="00267ACD" w:rsidRPr="007D1219" w:rsidRDefault="00267ACD" w:rsidP="00267ACD">
      <w:pPr>
        <w:pStyle w:val="Bezproreda"/>
        <w:spacing w:line="276" w:lineRule="auto"/>
        <w:rPr>
          <w:rFonts w:ascii="Times New Roman" w:hAnsi="Times New Roman"/>
          <w:sz w:val="24"/>
          <w:szCs w:val="24"/>
          <w:lang w:val="hr-HR"/>
        </w:rPr>
      </w:pPr>
      <w:r w:rsidRPr="007D1219">
        <w:rPr>
          <w:rFonts w:ascii="Times New Roman" w:hAnsi="Times New Roman"/>
          <w:sz w:val="24"/>
          <w:szCs w:val="24"/>
          <w:lang w:val="hr-HR"/>
        </w:rPr>
        <w:t>Dokumentacija:</w:t>
      </w:r>
    </w:p>
    <w:p w14:paraId="789A7B1C" w14:textId="7460EB79"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Ugovora o radu</w:t>
      </w:r>
      <w:r w:rsidR="00BF08DB">
        <w:rPr>
          <w:rFonts w:ascii="Times New Roman" w:hAnsi="Times New Roman"/>
          <w:sz w:val="24"/>
          <w:szCs w:val="24"/>
          <w:lang w:val="hr-HR"/>
        </w:rPr>
        <w:t>,</w:t>
      </w:r>
    </w:p>
    <w:p w14:paraId="5971D17D" w14:textId="45367B3D"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w:t>
      </w:r>
      <w:r w:rsidR="00680B4B" w:rsidRPr="007D1219">
        <w:rPr>
          <w:rFonts w:ascii="Times New Roman" w:hAnsi="Times New Roman"/>
          <w:sz w:val="24"/>
          <w:szCs w:val="24"/>
          <w:lang w:val="hr-HR"/>
        </w:rPr>
        <w:t>e</w:t>
      </w:r>
      <w:r w:rsidRPr="007D1219">
        <w:rPr>
          <w:rFonts w:ascii="Times New Roman" w:hAnsi="Times New Roman"/>
          <w:sz w:val="24"/>
          <w:szCs w:val="24"/>
          <w:lang w:val="hr-HR"/>
        </w:rPr>
        <w:t>slika JOPPD obrasca</w:t>
      </w:r>
      <w:r w:rsidR="00BF08DB">
        <w:rPr>
          <w:rFonts w:ascii="Times New Roman" w:hAnsi="Times New Roman"/>
          <w:sz w:val="24"/>
          <w:szCs w:val="24"/>
          <w:lang w:val="hr-HR"/>
        </w:rPr>
        <w:t>,</w:t>
      </w:r>
    </w:p>
    <w:p w14:paraId="7E7E8D09" w14:textId="5622BDC8"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registracije ( obrtnica, rješenje ili izvadak iz sudskog registra )</w:t>
      </w:r>
      <w:r w:rsidR="00BF08DB">
        <w:rPr>
          <w:rFonts w:ascii="Times New Roman" w:hAnsi="Times New Roman"/>
          <w:sz w:val="24"/>
          <w:szCs w:val="24"/>
          <w:lang w:val="hr-HR"/>
        </w:rPr>
        <w:t>,</w:t>
      </w:r>
    </w:p>
    <w:p w14:paraId="57F5904C" w14:textId="3F0624E0"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Zavoda za mirovinsko osiguranje o broju djelatnika</w:t>
      </w:r>
      <w:r w:rsidR="00BF08DB">
        <w:rPr>
          <w:rFonts w:ascii="Times New Roman" w:hAnsi="Times New Roman"/>
          <w:sz w:val="24"/>
          <w:szCs w:val="24"/>
          <w:lang w:val="hr-HR"/>
        </w:rPr>
        <w:t xml:space="preserve"> i/ili dokaz o uplati mirovinskog i zdravstvenog osiguranja,</w:t>
      </w:r>
    </w:p>
    <w:p w14:paraId="02ADA189" w14:textId="69C17DCA"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o nepostojanju duga prema Općini Tovarnik</w:t>
      </w:r>
      <w:r w:rsidR="00BF08DB">
        <w:rPr>
          <w:rFonts w:ascii="Times New Roman" w:hAnsi="Times New Roman"/>
          <w:sz w:val="24"/>
          <w:szCs w:val="24"/>
          <w:lang w:val="hr-HR"/>
        </w:rPr>
        <w:t>,</w:t>
      </w:r>
    </w:p>
    <w:p w14:paraId="5A1AA3CA" w14:textId="3F03951C"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potvrda porezne uprave o nepostojanju duga</w:t>
      </w:r>
      <w:r w:rsidR="00BF08DB">
        <w:rPr>
          <w:rFonts w:ascii="Times New Roman" w:hAnsi="Times New Roman"/>
          <w:sz w:val="24"/>
          <w:szCs w:val="24"/>
          <w:lang w:val="hr-HR"/>
        </w:rPr>
        <w:t>,</w:t>
      </w:r>
    </w:p>
    <w:p w14:paraId="4B0A5DDE" w14:textId="077C2E23" w:rsidR="00267ACD"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preslika osobne iskaznice za svakog djelatnika za kojeg se traži potpora ili uvjerenje o prebivalištu</w:t>
      </w:r>
      <w:r w:rsidR="00BF08DB">
        <w:rPr>
          <w:rFonts w:ascii="Times New Roman" w:hAnsi="Times New Roman"/>
          <w:sz w:val="24"/>
          <w:szCs w:val="24"/>
          <w:lang w:val="hr-HR"/>
        </w:rPr>
        <w:t>,</w:t>
      </w:r>
    </w:p>
    <w:p w14:paraId="7DEC4F96" w14:textId="5779497C" w:rsidR="00BF08DB" w:rsidRPr="007D1219" w:rsidRDefault="00BF08DB"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Pr>
          <w:rFonts w:ascii="Times New Roman" w:hAnsi="Times New Roman"/>
          <w:sz w:val="24"/>
          <w:szCs w:val="24"/>
          <w:lang w:val="hr-HR"/>
        </w:rPr>
        <w:t>dokaz iz kojeg je vidljivo da je poslodavac zadržao radnika/e za koje je ostvario potporu u prethodnoj godini,</w:t>
      </w:r>
    </w:p>
    <w:p w14:paraId="67BFE430" w14:textId="3361F717"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bjanko zadužnica</w:t>
      </w:r>
      <w:r w:rsidR="00BF08DB">
        <w:rPr>
          <w:rFonts w:ascii="Times New Roman" w:hAnsi="Times New Roman"/>
          <w:sz w:val="24"/>
          <w:szCs w:val="24"/>
          <w:lang w:val="hr-HR"/>
        </w:rPr>
        <w:t xml:space="preserve"> (ukoliko ista nije ranije dostavljena),</w:t>
      </w:r>
    </w:p>
    <w:p w14:paraId="47A1FDC6" w14:textId="5050EF5E" w:rsidR="00267ACD" w:rsidRPr="007D1219" w:rsidRDefault="00267ACD" w:rsidP="00680B4B">
      <w:pPr>
        <w:pStyle w:val="Bezproreda"/>
        <w:numPr>
          <w:ilvl w:val="0"/>
          <w:numId w:val="13"/>
        </w:numPr>
        <w:suppressAutoHyphens/>
        <w:autoSpaceDN w:val="0"/>
        <w:spacing w:line="276" w:lineRule="auto"/>
        <w:jc w:val="both"/>
        <w:textAlignment w:val="baseline"/>
        <w:rPr>
          <w:rFonts w:ascii="Times New Roman" w:hAnsi="Times New Roman"/>
          <w:sz w:val="24"/>
          <w:szCs w:val="24"/>
          <w:lang w:val="hr-HR"/>
        </w:rPr>
      </w:pPr>
      <w:r w:rsidRPr="007D1219">
        <w:rPr>
          <w:rFonts w:ascii="Times New Roman" w:hAnsi="Times New Roman"/>
          <w:sz w:val="24"/>
          <w:szCs w:val="24"/>
          <w:lang w:val="hr-HR"/>
        </w:rPr>
        <w:t>ostala dokumentacija koja će biti propis</w:t>
      </w:r>
      <w:r w:rsidR="00680B4B" w:rsidRPr="007D1219">
        <w:rPr>
          <w:rFonts w:ascii="Times New Roman" w:hAnsi="Times New Roman"/>
          <w:sz w:val="24"/>
          <w:szCs w:val="24"/>
          <w:lang w:val="hr-HR"/>
        </w:rPr>
        <w:t>a</w:t>
      </w:r>
      <w:r w:rsidRPr="007D1219">
        <w:rPr>
          <w:rFonts w:ascii="Times New Roman" w:hAnsi="Times New Roman"/>
          <w:sz w:val="24"/>
          <w:szCs w:val="24"/>
          <w:lang w:val="hr-HR"/>
        </w:rPr>
        <w:t>na Javnim pozivom</w:t>
      </w:r>
      <w:r w:rsidR="00BF08DB">
        <w:rPr>
          <w:rFonts w:ascii="Times New Roman" w:hAnsi="Times New Roman"/>
          <w:sz w:val="24"/>
          <w:szCs w:val="24"/>
          <w:lang w:val="hr-HR"/>
        </w:rPr>
        <w:t>.</w:t>
      </w:r>
    </w:p>
    <w:p w14:paraId="2C9163D5" w14:textId="77777777" w:rsidR="00267ACD" w:rsidRPr="007D1219" w:rsidRDefault="00267ACD" w:rsidP="00267ACD">
      <w:pPr>
        <w:pStyle w:val="Bezproreda"/>
        <w:spacing w:line="276" w:lineRule="auto"/>
        <w:rPr>
          <w:rFonts w:ascii="Times New Roman" w:hAnsi="Times New Roman"/>
          <w:sz w:val="24"/>
          <w:szCs w:val="24"/>
          <w:lang w:val="hr-HR"/>
        </w:rPr>
      </w:pPr>
    </w:p>
    <w:p w14:paraId="60AFA01E" w14:textId="77777777" w:rsidR="00267ACD" w:rsidRPr="007D1219" w:rsidRDefault="00267ACD" w:rsidP="000E612F">
      <w:pPr>
        <w:spacing w:line="276" w:lineRule="auto"/>
        <w:jc w:val="left"/>
        <w:rPr>
          <w:rFonts w:ascii="Times New Roman" w:hAnsi="Times New Roman" w:cs="Times New Roman"/>
          <w:szCs w:val="24"/>
          <w:u w:val="single"/>
        </w:rPr>
      </w:pPr>
      <w:r w:rsidRPr="007D1219">
        <w:rPr>
          <w:rFonts w:ascii="Times New Roman" w:hAnsi="Times New Roman" w:cs="Times New Roman"/>
          <w:szCs w:val="24"/>
          <w:u w:val="single"/>
        </w:rPr>
        <w:t>MJERA 5: Sufinanciranje reklamiranja, prezentacije i pakiranja proizvoda</w:t>
      </w:r>
    </w:p>
    <w:p w14:paraId="4C9E9283" w14:textId="77777777" w:rsidR="00D73138" w:rsidRPr="007D1219" w:rsidRDefault="00D73138" w:rsidP="00267ACD">
      <w:pPr>
        <w:spacing w:line="276" w:lineRule="auto"/>
        <w:rPr>
          <w:rFonts w:ascii="Times New Roman" w:hAnsi="Times New Roman" w:cs="Times New Roman"/>
          <w:szCs w:val="24"/>
          <w:u w:val="single"/>
        </w:rPr>
      </w:pPr>
    </w:p>
    <w:p w14:paraId="7A678FD7" w14:textId="77777777" w:rsidR="00267ACD" w:rsidRPr="007D1219" w:rsidRDefault="00267ACD" w:rsidP="00267ACD">
      <w:pPr>
        <w:spacing w:line="276" w:lineRule="auto"/>
        <w:rPr>
          <w:rFonts w:ascii="Times New Roman" w:hAnsi="Times New Roman" w:cs="Times New Roman"/>
          <w:b/>
          <w:bCs/>
          <w:szCs w:val="24"/>
        </w:rPr>
      </w:pPr>
      <w:r w:rsidRPr="007D1219">
        <w:rPr>
          <w:rFonts w:ascii="Times New Roman" w:hAnsi="Times New Roman" w:cs="Times New Roman"/>
          <w:b/>
          <w:bCs/>
          <w:szCs w:val="24"/>
        </w:rPr>
        <w:t>Članak 12.</w:t>
      </w:r>
    </w:p>
    <w:p w14:paraId="72062CA7" w14:textId="6BF72E09" w:rsidR="00267ACD" w:rsidRPr="007D1219" w:rsidRDefault="00267ACD" w:rsidP="00680B4B">
      <w:pPr>
        <w:spacing w:line="276" w:lineRule="auto"/>
        <w:ind w:firstLine="360"/>
        <w:jc w:val="both"/>
        <w:rPr>
          <w:rFonts w:ascii="Times New Roman" w:hAnsi="Times New Roman" w:cs="Times New Roman"/>
          <w:szCs w:val="24"/>
        </w:rPr>
      </w:pPr>
      <w:r w:rsidRPr="007D1219">
        <w:rPr>
          <w:rFonts w:ascii="Times New Roman" w:hAnsi="Times New Roman" w:cs="Times New Roman"/>
          <w:szCs w:val="24"/>
        </w:rPr>
        <w:t>Ovom mjerom planira se sufinanciranje</w:t>
      </w:r>
      <w:r w:rsidR="005F0D35">
        <w:rPr>
          <w:rFonts w:ascii="Times New Roman" w:hAnsi="Times New Roman" w:cs="Times New Roman"/>
          <w:szCs w:val="24"/>
        </w:rPr>
        <w:t xml:space="preserve"> poduzetnika</w:t>
      </w:r>
      <w:r w:rsidR="00184732">
        <w:rPr>
          <w:rFonts w:ascii="Times New Roman" w:hAnsi="Times New Roman" w:cs="Times New Roman"/>
          <w:szCs w:val="24"/>
        </w:rPr>
        <w:t xml:space="preserve"> i poljoprivrednika (koji se bave voćarskom i povrtlarskom proizvodnjom, preradom voća i povrća, kao i za proizvođače meda)</w:t>
      </w:r>
      <w:r w:rsidR="005F0D35">
        <w:rPr>
          <w:rFonts w:ascii="Times New Roman" w:hAnsi="Times New Roman" w:cs="Times New Roman"/>
          <w:szCs w:val="24"/>
        </w:rPr>
        <w:t xml:space="preserve"> s područja Općine Tovarnik u 202</w:t>
      </w:r>
      <w:r w:rsidR="00191018">
        <w:rPr>
          <w:rFonts w:ascii="Times New Roman" w:hAnsi="Times New Roman" w:cs="Times New Roman"/>
          <w:szCs w:val="24"/>
        </w:rPr>
        <w:t>5</w:t>
      </w:r>
      <w:r w:rsidR="00184732">
        <w:rPr>
          <w:rFonts w:ascii="Times New Roman" w:hAnsi="Times New Roman" w:cs="Times New Roman"/>
          <w:szCs w:val="24"/>
        </w:rPr>
        <w:t>. godini u svrhu</w:t>
      </w:r>
      <w:r w:rsidRPr="007D1219">
        <w:rPr>
          <w:rFonts w:ascii="Times New Roman" w:hAnsi="Times New Roman" w:cs="Times New Roman"/>
          <w:szCs w:val="24"/>
        </w:rPr>
        <w:t xml:space="preserve"> reklamiranja, prezentacije i pakiranja poljoprivrednih proizvoda</w:t>
      </w:r>
      <w:r w:rsidR="00184732">
        <w:rPr>
          <w:rFonts w:ascii="Times New Roman" w:hAnsi="Times New Roman" w:cs="Times New Roman"/>
          <w:szCs w:val="24"/>
        </w:rPr>
        <w:t xml:space="preserve"> i to</w:t>
      </w:r>
      <w:r w:rsidRPr="007D1219">
        <w:rPr>
          <w:rFonts w:ascii="Times New Roman" w:hAnsi="Times New Roman" w:cs="Times New Roman"/>
          <w:szCs w:val="24"/>
        </w:rPr>
        <w:t xml:space="preserve"> za sljedeće aktivnosti:</w:t>
      </w:r>
    </w:p>
    <w:p w14:paraId="71EC051E" w14:textId="54F898ED"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izrada i tiskanje reklamnih letaka ( flayera ) i plakata</w:t>
      </w:r>
      <w:r w:rsidR="005F0D35">
        <w:rPr>
          <w:rFonts w:ascii="Times New Roman" w:hAnsi="Times New Roman" w:cs="Times New Roman"/>
          <w:szCs w:val="24"/>
        </w:rPr>
        <w:t>,</w:t>
      </w:r>
      <w:r w:rsidRPr="007D1219">
        <w:rPr>
          <w:rFonts w:ascii="Times New Roman" w:hAnsi="Times New Roman" w:cs="Times New Roman"/>
          <w:szCs w:val="24"/>
        </w:rPr>
        <w:t xml:space="preserve"> </w:t>
      </w:r>
    </w:p>
    <w:p w14:paraId="068D32E2" w14:textId="600F9EDA"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kupnja štandova</w:t>
      </w:r>
      <w:r w:rsidR="005F0D35">
        <w:rPr>
          <w:rFonts w:ascii="Times New Roman" w:hAnsi="Times New Roman" w:cs="Times New Roman"/>
          <w:szCs w:val="24"/>
        </w:rPr>
        <w:t>,</w:t>
      </w:r>
      <w:r w:rsidRPr="007D1219">
        <w:rPr>
          <w:rFonts w:ascii="Times New Roman" w:hAnsi="Times New Roman" w:cs="Times New Roman"/>
          <w:szCs w:val="24"/>
        </w:rPr>
        <w:t xml:space="preserve"> </w:t>
      </w:r>
    </w:p>
    <w:p w14:paraId="71E5B9A0" w14:textId="524DFA78"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izrada i tiskanje etiketa za ambalažu</w:t>
      </w:r>
      <w:r w:rsidR="005F0D35">
        <w:rPr>
          <w:rFonts w:ascii="Times New Roman" w:hAnsi="Times New Roman" w:cs="Times New Roman"/>
          <w:szCs w:val="24"/>
        </w:rPr>
        <w:t>,</w:t>
      </w:r>
      <w:r w:rsidRPr="007D1219">
        <w:rPr>
          <w:rFonts w:ascii="Times New Roman" w:hAnsi="Times New Roman" w:cs="Times New Roman"/>
          <w:szCs w:val="24"/>
        </w:rPr>
        <w:t xml:space="preserve"> </w:t>
      </w:r>
    </w:p>
    <w:p w14:paraId="150F31CE" w14:textId="148EAF4E"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kupnja  ambalaže ( boce, kutije, gajbe, staklenke, vreće, vrećice i slično )</w:t>
      </w:r>
      <w:r w:rsidR="005F0D35">
        <w:rPr>
          <w:rFonts w:ascii="Times New Roman" w:hAnsi="Times New Roman" w:cs="Times New Roman"/>
          <w:szCs w:val="24"/>
        </w:rPr>
        <w:t>,</w:t>
      </w:r>
      <w:r w:rsidRPr="007D1219">
        <w:rPr>
          <w:rFonts w:ascii="Times New Roman" w:hAnsi="Times New Roman" w:cs="Times New Roman"/>
          <w:szCs w:val="24"/>
        </w:rPr>
        <w:t xml:space="preserve"> </w:t>
      </w:r>
    </w:p>
    <w:p w14:paraId="02F656EC" w14:textId="40E7F16B"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marketing putem interneta ili tiskanih, tv i radijskih medija, izrada web stranica</w:t>
      </w:r>
      <w:r w:rsidR="005F0D35">
        <w:rPr>
          <w:rFonts w:ascii="Times New Roman" w:hAnsi="Times New Roman" w:cs="Times New Roman"/>
          <w:szCs w:val="24"/>
        </w:rPr>
        <w:t>,</w:t>
      </w:r>
    </w:p>
    <w:p w14:paraId="3F716038" w14:textId="1D25648C"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reklamni artikli s tiskom u svrhu promocije</w:t>
      </w:r>
      <w:r w:rsidR="005F0D35">
        <w:rPr>
          <w:rFonts w:ascii="Times New Roman" w:hAnsi="Times New Roman" w:cs="Times New Roman"/>
          <w:szCs w:val="24"/>
        </w:rPr>
        <w:t>,</w:t>
      </w:r>
    </w:p>
    <w:p w14:paraId="7B851EEE" w14:textId="3E8F1E0F" w:rsidR="00267ACD" w:rsidRPr="007D1219" w:rsidRDefault="00267ACD" w:rsidP="00267ACD">
      <w:pPr>
        <w:pStyle w:val="Odlomakpopisa"/>
        <w:numPr>
          <w:ilvl w:val="0"/>
          <w:numId w:val="12"/>
        </w:numPr>
        <w:spacing w:line="276" w:lineRule="auto"/>
        <w:jc w:val="left"/>
        <w:rPr>
          <w:rFonts w:ascii="Times New Roman" w:hAnsi="Times New Roman" w:cs="Times New Roman"/>
          <w:szCs w:val="24"/>
        </w:rPr>
      </w:pPr>
      <w:r w:rsidRPr="007D1219">
        <w:rPr>
          <w:rFonts w:ascii="Times New Roman" w:hAnsi="Times New Roman" w:cs="Times New Roman"/>
          <w:szCs w:val="24"/>
        </w:rPr>
        <w:t>usluge pakiranja proizvoda</w:t>
      </w:r>
      <w:r w:rsidR="005F0D35">
        <w:rPr>
          <w:rFonts w:ascii="Times New Roman" w:hAnsi="Times New Roman" w:cs="Times New Roman"/>
          <w:szCs w:val="24"/>
        </w:rPr>
        <w:t>.</w:t>
      </w:r>
    </w:p>
    <w:p w14:paraId="3D009875" w14:textId="77777777" w:rsidR="00267ACD" w:rsidRPr="007D1219" w:rsidRDefault="00267ACD" w:rsidP="00267ACD">
      <w:pPr>
        <w:pStyle w:val="Odlomakpopisa"/>
        <w:spacing w:line="276" w:lineRule="auto"/>
        <w:ind w:left="360"/>
        <w:jc w:val="left"/>
        <w:rPr>
          <w:rFonts w:ascii="Times New Roman" w:hAnsi="Times New Roman" w:cs="Times New Roman"/>
          <w:szCs w:val="24"/>
        </w:rPr>
      </w:pPr>
    </w:p>
    <w:p w14:paraId="5AE58E0E" w14:textId="6A43483F" w:rsidR="00267ACD" w:rsidRPr="007D1219" w:rsidRDefault="00267ACD" w:rsidP="00680B4B">
      <w:pPr>
        <w:spacing w:line="276" w:lineRule="auto"/>
        <w:ind w:firstLine="360"/>
        <w:jc w:val="both"/>
        <w:rPr>
          <w:rFonts w:ascii="Times New Roman" w:hAnsi="Times New Roman" w:cs="Times New Roman"/>
          <w:szCs w:val="24"/>
        </w:rPr>
      </w:pPr>
      <w:r w:rsidRPr="007D1219">
        <w:rPr>
          <w:rFonts w:ascii="Times New Roman" w:hAnsi="Times New Roman" w:cs="Times New Roman"/>
          <w:szCs w:val="24"/>
        </w:rPr>
        <w:t xml:space="preserve">Ukupni proračunski trošak </w:t>
      </w:r>
      <w:r w:rsidR="0064067D" w:rsidRPr="007D1219">
        <w:rPr>
          <w:rFonts w:ascii="Times New Roman" w:hAnsi="Times New Roman" w:cs="Times New Roman"/>
          <w:szCs w:val="24"/>
        </w:rPr>
        <w:t xml:space="preserve">Općine Tovarnik za Mjeru </w:t>
      </w:r>
      <w:r w:rsidR="000E612F" w:rsidRPr="007D1219">
        <w:rPr>
          <w:rFonts w:ascii="Times New Roman" w:hAnsi="Times New Roman" w:cs="Times New Roman"/>
          <w:szCs w:val="24"/>
        </w:rPr>
        <w:t>5</w:t>
      </w:r>
      <w:r w:rsidR="0064067D" w:rsidRPr="007D1219">
        <w:rPr>
          <w:rFonts w:ascii="Times New Roman" w:hAnsi="Times New Roman" w:cs="Times New Roman"/>
          <w:szCs w:val="24"/>
        </w:rPr>
        <w:t xml:space="preserve"> je</w:t>
      </w:r>
      <w:r w:rsidR="000E612F" w:rsidRPr="007D1219">
        <w:rPr>
          <w:rFonts w:ascii="Times New Roman" w:hAnsi="Times New Roman" w:cs="Times New Roman"/>
          <w:szCs w:val="24"/>
        </w:rPr>
        <w:t xml:space="preserve"> </w:t>
      </w:r>
      <w:r w:rsidR="00104C70" w:rsidRPr="007D1219">
        <w:rPr>
          <w:rFonts w:ascii="Times New Roman" w:hAnsi="Times New Roman" w:cs="Times New Roman"/>
          <w:szCs w:val="24"/>
        </w:rPr>
        <w:t>10.000,00</w:t>
      </w:r>
      <w:r w:rsidR="000E612F" w:rsidRPr="007D1219">
        <w:rPr>
          <w:rFonts w:ascii="Times New Roman" w:hAnsi="Times New Roman" w:cs="Times New Roman"/>
          <w:szCs w:val="24"/>
        </w:rPr>
        <w:t xml:space="preserve"> EUR</w:t>
      </w:r>
      <w:r w:rsidRPr="007D1219">
        <w:rPr>
          <w:rFonts w:ascii="Times New Roman" w:hAnsi="Times New Roman" w:cs="Times New Roman"/>
          <w:szCs w:val="24"/>
        </w:rPr>
        <w:t>, a svaki kori</w:t>
      </w:r>
      <w:r w:rsidR="00BC2852" w:rsidRPr="007D1219">
        <w:rPr>
          <w:rFonts w:ascii="Times New Roman" w:hAnsi="Times New Roman" w:cs="Times New Roman"/>
          <w:szCs w:val="24"/>
        </w:rPr>
        <w:t>snik može</w:t>
      </w:r>
      <w:r w:rsidR="000E612F" w:rsidRPr="007D1219">
        <w:rPr>
          <w:rFonts w:ascii="Times New Roman" w:hAnsi="Times New Roman" w:cs="Times New Roman"/>
          <w:szCs w:val="24"/>
        </w:rPr>
        <w:t xml:space="preserve"> </w:t>
      </w:r>
      <w:r w:rsidR="00BC2852" w:rsidRPr="007D1219">
        <w:rPr>
          <w:rFonts w:ascii="Times New Roman" w:hAnsi="Times New Roman" w:cs="Times New Roman"/>
          <w:szCs w:val="24"/>
        </w:rPr>
        <w:t>ostvariti maksimalno</w:t>
      </w:r>
      <w:r w:rsidR="000E612F" w:rsidRPr="007D1219">
        <w:rPr>
          <w:rFonts w:ascii="Times New Roman" w:hAnsi="Times New Roman" w:cs="Times New Roman"/>
          <w:szCs w:val="24"/>
        </w:rPr>
        <w:t xml:space="preserve"> </w:t>
      </w:r>
      <w:r w:rsidR="00104C70" w:rsidRPr="007D1219">
        <w:rPr>
          <w:rFonts w:ascii="Times New Roman" w:hAnsi="Times New Roman" w:cs="Times New Roman"/>
          <w:szCs w:val="24"/>
        </w:rPr>
        <w:t>800,00</w:t>
      </w:r>
      <w:r w:rsidR="000E612F" w:rsidRPr="007D1219">
        <w:rPr>
          <w:rFonts w:ascii="Times New Roman" w:hAnsi="Times New Roman" w:cs="Times New Roman"/>
          <w:szCs w:val="24"/>
        </w:rPr>
        <w:t xml:space="preserve"> EUR</w:t>
      </w:r>
      <w:r w:rsidRPr="007D1219">
        <w:rPr>
          <w:rFonts w:ascii="Times New Roman" w:hAnsi="Times New Roman" w:cs="Times New Roman"/>
          <w:szCs w:val="24"/>
        </w:rPr>
        <w:t>. Sredstva se dodjeljuju redoslijedom prijavljivanja dok se ne iskoriste sva sredstva ili do zatvaranja Javnog poziva.</w:t>
      </w:r>
    </w:p>
    <w:p w14:paraId="338788DA" w14:textId="77777777" w:rsidR="00267ACD" w:rsidRPr="007D1219" w:rsidRDefault="00267ACD" w:rsidP="00680B4B">
      <w:pPr>
        <w:spacing w:line="276" w:lineRule="auto"/>
        <w:ind w:firstLine="360"/>
        <w:jc w:val="both"/>
        <w:rPr>
          <w:rFonts w:ascii="Times New Roman" w:hAnsi="Times New Roman" w:cs="Times New Roman"/>
          <w:szCs w:val="24"/>
        </w:rPr>
      </w:pPr>
      <w:r w:rsidRPr="007D1219">
        <w:rPr>
          <w:rFonts w:ascii="Times New Roman" w:hAnsi="Times New Roman" w:cs="Times New Roman"/>
          <w:szCs w:val="24"/>
        </w:rPr>
        <w:t>Potrebna dokumentacija, te mjere i instrumenti osiguranja biti će propisani u Javnom pozivu.</w:t>
      </w:r>
    </w:p>
    <w:p w14:paraId="7199DDE5" w14:textId="77777777" w:rsidR="00D73138" w:rsidRPr="007D1219" w:rsidRDefault="00D73138" w:rsidP="00D73138">
      <w:pPr>
        <w:spacing w:line="276" w:lineRule="auto"/>
        <w:ind w:firstLine="360"/>
        <w:jc w:val="left"/>
        <w:rPr>
          <w:rFonts w:ascii="Times New Roman" w:hAnsi="Times New Roman" w:cs="Times New Roman"/>
          <w:szCs w:val="24"/>
        </w:rPr>
      </w:pPr>
    </w:p>
    <w:p w14:paraId="36E29E11" w14:textId="612126A1" w:rsidR="00267ACD" w:rsidRPr="007D1219" w:rsidRDefault="00267ACD" w:rsidP="00267ACD">
      <w:pPr>
        <w:pStyle w:val="Bezproreda"/>
        <w:spacing w:line="276" w:lineRule="auto"/>
        <w:rPr>
          <w:rFonts w:ascii="Times New Roman" w:hAnsi="Times New Roman"/>
          <w:sz w:val="24"/>
          <w:szCs w:val="24"/>
          <w:u w:val="single"/>
          <w:lang w:val="hr-HR"/>
        </w:rPr>
      </w:pPr>
      <w:r w:rsidRPr="007D1219">
        <w:rPr>
          <w:rFonts w:ascii="Times New Roman" w:hAnsi="Times New Roman"/>
          <w:sz w:val="24"/>
          <w:szCs w:val="24"/>
          <w:u w:val="single"/>
          <w:lang w:val="hr-HR"/>
        </w:rPr>
        <w:t xml:space="preserve">MJERA 6: Sufinanciranje </w:t>
      </w:r>
      <w:r w:rsidR="00EB620C">
        <w:rPr>
          <w:rFonts w:ascii="Times New Roman" w:hAnsi="Times New Roman"/>
          <w:sz w:val="24"/>
          <w:szCs w:val="24"/>
          <w:u w:val="single"/>
          <w:lang w:val="hr-HR"/>
        </w:rPr>
        <w:t xml:space="preserve">nabave i </w:t>
      </w:r>
      <w:r w:rsidR="00184732">
        <w:rPr>
          <w:rFonts w:ascii="Times New Roman" w:hAnsi="Times New Roman"/>
          <w:sz w:val="24"/>
          <w:szCs w:val="24"/>
          <w:u w:val="single"/>
          <w:lang w:val="hr-HR"/>
        </w:rPr>
        <w:t>uzgoja koka nesilica</w:t>
      </w:r>
    </w:p>
    <w:p w14:paraId="2ED6C007" w14:textId="77777777" w:rsidR="00267ACD" w:rsidRPr="007D1219" w:rsidRDefault="00267ACD" w:rsidP="00267ACD">
      <w:pPr>
        <w:pStyle w:val="Bezproreda"/>
        <w:spacing w:line="276" w:lineRule="auto"/>
        <w:rPr>
          <w:rFonts w:ascii="Times New Roman" w:hAnsi="Times New Roman"/>
          <w:sz w:val="24"/>
          <w:szCs w:val="24"/>
          <w:u w:val="single"/>
          <w:lang w:val="hr-HR"/>
        </w:rPr>
      </w:pPr>
    </w:p>
    <w:p w14:paraId="7F919BD0" w14:textId="77777777" w:rsidR="00267ACD"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13.</w:t>
      </w:r>
    </w:p>
    <w:p w14:paraId="608236E2" w14:textId="2052F7A5" w:rsidR="00184732" w:rsidRDefault="0002731C" w:rsidP="0002731C">
      <w:pPr>
        <w:pStyle w:val="Bezproreda"/>
        <w:spacing w:line="276" w:lineRule="auto"/>
        <w:ind w:firstLine="360"/>
        <w:jc w:val="both"/>
        <w:rPr>
          <w:rFonts w:ascii="Times New Roman" w:hAnsi="Times New Roman"/>
          <w:sz w:val="24"/>
          <w:szCs w:val="24"/>
          <w:lang w:val="hr-HR"/>
        </w:rPr>
      </w:pPr>
      <w:r>
        <w:rPr>
          <w:rFonts w:ascii="Times New Roman" w:hAnsi="Times New Roman"/>
          <w:sz w:val="24"/>
          <w:szCs w:val="24"/>
          <w:lang w:val="hr-HR"/>
        </w:rPr>
        <w:t>Ovom mjerom planira se sufinanciranje kupnje i uzgoja koka nesilica poljoprivrednim gospodarstvima ( OPG, obrt, zadruga ) s područja Općine Tovarnik u 202</w:t>
      </w:r>
      <w:r w:rsidR="00191018">
        <w:rPr>
          <w:rFonts w:ascii="Times New Roman" w:hAnsi="Times New Roman"/>
          <w:sz w:val="24"/>
          <w:szCs w:val="24"/>
          <w:lang w:val="hr-HR"/>
        </w:rPr>
        <w:t>5</w:t>
      </w:r>
      <w:r>
        <w:rPr>
          <w:rFonts w:ascii="Times New Roman" w:hAnsi="Times New Roman"/>
          <w:sz w:val="24"/>
          <w:szCs w:val="24"/>
          <w:lang w:val="hr-HR"/>
        </w:rPr>
        <w:t>. godini u svrhu njihova udruživanja u klastere proizvođača.</w:t>
      </w:r>
    </w:p>
    <w:p w14:paraId="3AC4D34D" w14:textId="28D1E0FC" w:rsidR="0002731C" w:rsidRDefault="0002731C" w:rsidP="0002731C">
      <w:pPr>
        <w:pStyle w:val="Bezproreda"/>
        <w:spacing w:line="276" w:lineRule="auto"/>
        <w:ind w:firstLine="360"/>
        <w:jc w:val="both"/>
        <w:rPr>
          <w:rFonts w:ascii="Times New Roman" w:hAnsi="Times New Roman"/>
          <w:sz w:val="24"/>
          <w:szCs w:val="24"/>
          <w:lang w:val="hr-HR"/>
        </w:rPr>
      </w:pPr>
      <w:r>
        <w:rPr>
          <w:rFonts w:ascii="Times New Roman" w:hAnsi="Times New Roman"/>
          <w:sz w:val="24"/>
          <w:szCs w:val="24"/>
          <w:lang w:val="hr-HR"/>
        </w:rPr>
        <w:t xml:space="preserve">Sufinancira se kupnja i nabava </w:t>
      </w:r>
      <w:r w:rsidRPr="00584CFD">
        <w:rPr>
          <w:rFonts w:ascii="Times New Roman" w:hAnsi="Times New Roman"/>
          <w:sz w:val="24"/>
          <w:szCs w:val="24"/>
          <w:u w:val="single"/>
          <w:lang w:val="hr-HR"/>
        </w:rPr>
        <w:t>minimalno 150 koka nesilica</w:t>
      </w:r>
      <w:r w:rsidR="00584CFD" w:rsidRPr="00584CFD">
        <w:rPr>
          <w:rFonts w:ascii="Times New Roman" w:hAnsi="Times New Roman"/>
          <w:sz w:val="24"/>
          <w:szCs w:val="24"/>
          <w:u w:val="single"/>
          <w:lang w:val="hr-HR"/>
        </w:rPr>
        <w:t>.</w:t>
      </w:r>
      <w:r w:rsidR="00584CFD">
        <w:rPr>
          <w:rFonts w:ascii="Times New Roman" w:hAnsi="Times New Roman"/>
          <w:sz w:val="24"/>
          <w:szCs w:val="24"/>
          <w:lang w:val="hr-HR"/>
        </w:rPr>
        <w:t xml:space="preserve"> Ukupni proračunski trošak Općine Tovarnik za Mjeru 6 je 2.525,32 EUR. Iznos sufinanciranja je do 50% troška, a svaki korisnik može ostvariti maksimalno 2.500,00 EUR.</w:t>
      </w:r>
    </w:p>
    <w:p w14:paraId="1CED480C" w14:textId="4B9A39C2" w:rsidR="00584CFD" w:rsidRDefault="00584CFD" w:rsidP="0002731C">
      <w:pPr>
        <w:pStyle w:val="Bezproreda"/>
        <w:spacing w:line="276" w:lineRule="auto"/>
        <w:ind w:firstLine="360"/>
        <w:jc w:val="both"/>
        <w:rPr>
          <w:rFonts w:ascii="Times New Roman" w:hAnsi="Times New Roman"/>
          <w:sz w:val="24"/>
          <w:szCs w:val="24"/>
          <w:lang w:val="hr-HR"/>
        </w:rPr>
      </w:pPr>
      <w:r>
        <w:rPr>
          <w:rFonts w:ascii="Times New Roman" w:hAnsi="Times New Roman"/>
          <w:sz w:val="24"/>
          <w:szCs w:val="24"/>
          <w:lang w:val="hr-HR"/>
        </w:rPr>
        <w:t>Sredstva se dodjeljuju redoslijedom prijavljivanja dok se ne iskoriste sva sredstva ili do zatvaranja Javnog poziva.</w:t>
      </w:r>
    </w:p>
    <w:p w14:paraId="7112FB24" w14:textId="77777777" w:rsidR="002C010F" w:rsidRDefault="002C010F" w:rsidP="0002731C">
      <w:pPr>
        <w:pStyle w:val="Bezproreda"/>
        <w:spacing w:line="276" w:lineRule="auto"/>
        <w:ind w:firstLine="360"/>
        <w:jc w:val="both"/>
        <w:rPr>
          <w:rFonts w:ascii="Times New Roman" w:hAnsi="Times New Roman"/>
          <w:sz w:val="24"/>
          <w:szCs w:val="24"/>
          <w:lang w:val="hr-HR"/>
        </w:rPr>
      </w:pPr>
    </w:p>
    <w:p w14:paraId="3BDDA132" w14:textId="0A984FBE" w:rsidR="002C010F" w:rsidRDefault="002C010F" w:rsidP="002C010F">
      <w:pPr>
        <w:pStyle w:val="Bezproreda"/>
        <w:spacing w:line="276" w:lineRule="auto"/>
        <w:rPr>
          <w:rFonts w:ascii="Times New Roman" w:hAnsi="Times New Roman"/>
          <w:sz w:val="24"/>
          <w:szCs w:val="24"/>
          <w:lang w:val="hr-HR"/>
        </w:rPr>
      </w:pPr>
      <w:r>
        <w:rPr>
          <w:rFonts w:ascii="Times New Roman" w:hAnsi="Times New Roman"/>
          <w:sz w:val="24"/>
          <w:szCs w:val="24"/>
          <w:lang w:val="hr-HR"/>
        </w:rPr>
        <w:t>Dokumentacija:</w:t>
      </w:r>
    </w:p>
    <w:p w14:paraId="49D98AEE" w14:textId="4855BDDC" w:rsidR="002C010F" w:rsidRDefault="002C010F" w:rsidP="002C010F">
      <w:pPr>
        <w:pStyle w:val="Bezproreda"/>
        <w:numPr>
          <w:ilvl w:val="0"/>
          <w:numId w:val="12"/>
        </w:numPr>
        <w:spacing w:line="276" w:lineRule="auto"/>
        <w:rPr>
          <w:rFonts w:ascii="Times New Roman" w:hAnsi="Times New Roman"/>
          <w:sz w:val="24"/>
          <w:szCs w:val="24"/>
          <w:lang w:val="hr-HR"/>
        </w:rPr>
      </w:pPr>
      <w:r>
        <w:rPr>
          <w:rFonts w:ascii="Times New Roman" w:hAnsi="Times New Roman"/>
          <w:sz w:val="24"/>
          <w:szCs w:val="24"/>
          <w:lang w:val="hr-HR"/>
        </w:rPr>
        <w:t>rješenje o upisu poljoprivrednog gospodarstva u Upisnik poljoprivrednih gospodarstava ili kopija iskaznice,</w:t>
      </w:r>
    </w:p>
    <w:p w14:paraId="613C8D31" w14:textId="1AF0830A" w:rsidR="002C010F" w:rsidRDefault="002C010F" w:rsidP="002C010F">
      <w:pPr>
        <w:pStyle w:val="Bezproreda"/>
        <w:numPr>
          <w:ilvl w:val="0"/>
          <w:numId w:val="12"/>
        </w:numPr>
        <w:spacing w:line="276" w:lineRule="auto"/>
        <w:rPr>
          <w:rFonts w:ascii="Times New Roman" w:hAnsi="Times New Roman"/>
          <w:sz w:val="24"/>
          <w:szCs w:val="24"/>
          <w:lang w:val="hr-HR"/>
        </w:rPr>
      </w:pPr>
      <w:r>
        <w:rPr>
          <w:rFonts w:ascii="Times New Roman" w:hAnsi="Times New Roman"/>
          <w:sz w:val="24"/>
          <w:szCs w:val="24"/>
          <w:lang w:val="hr-HR"/>
        </w:rPr>
        <w:t>obostrana preslika osobne iskaznice nositelja poljoprivrednog gospodarstva – podnositelja zahtjeva,</w:t>
      </w:r>
    </w:p>
    <w:p w14:paraId="01A98B35" w14:textId="257C827D" w:rsidR="002C010F" w:rsidRDefault="002C010F" w:rsidP="002C010F">
      <w:pPr>
        <w:pStyle w:val="Bezproreda"/>
        <w:numPr>
          <w:ilvl w:val="0"/>
          <w:numId w:val="12"/>
        </w:numPr>
        <w:spacing w:line="276" w:lineRule="auto"/>
        <w:rPr>
          <w:rFonts w:ascii="Times New Roman" w:hAnsi="Times New Roman"/>
          <w:sz w:val="24"/>
          <w:szCs w:val="24"/>
          <w:lang w:val="hr-HR"/>
        </w:rPr>
      </w:pPr>
      <w:r>
        <w:rPr>
          <w:rFonts w:ascii="Times New Roman" w:hAnsi="Times New Roman"/>
          <w:sz w:val="24"/>
          <w:szCs w:val="24"/>
          <w:lang w:val="hr-HR"/>
        </w:rPr>
        <w:t>kopija računa, izvod iz banke i/ili drugi dokaz o uplati sufinanciranog troška</w:t>
      </w:r>
      <w:r w:rsidR="00EB620C">
        <w:rPr>
          <w:rFonts w:ascii="Times New Roman" w:hAnsi="Times New Roman"/>
          <w:sz w:val="24"/>
          <w:szCs w:val="24"/>
          <w:lang w:val="hr-HR"/>
        </w:rPr>
        <w:t>,</w:t>
      </w:r>
    </w:p>
    <w:p w14:paraId="7DB763F0" w14:textId="011A4CBD" w:rsidR="00EB620C" w:rsidRDefault="00EB620C" w:rsidP="002C010F">
      <w:pPr>
        <w:pStyle w:val="Bezproreda"/>
        <w:numPr>
          <w:ilvl w:val="0"/>
          <w:numId w:val="12"/>
        </w:numPr>
        <w:spacing w:line="276" w:lineRule="auto"/>
        <w:rPr>
          <w:rFonts w:ascii="Times New Roman" w:hAnsi="Times New Roman"/>
          <w:sz w:val="24"/>
          <w:szCs w:val="24"/>
          <w:lang w:val="hr-HR"/>
        </w:rPr>
      </w:pPr>
      <w:r>
        <w:rPr>
          <w:rFonts w:ascii="Times New Roman" w:hAnsi="Times New Roman"/>
          <w:sz w:val="24"/>
          <w:szCs w:val="24"/>
          <w:lang w:val="hr-HR"/>
        </w:rPr>
        <w:t>IBAN žiro računa,</w:t>
      </w:r>
    </w:p>
    <w:p w14:paraId="0B6E0C97" w14:textId="089FEB36" w:rsidR="00EB620C" w:rsidRPr="00184732" w:rsidRDefault="00EB620C" w:rsidP="002C010F">
      <w:pPr>
        <w:pStyle w:val="Bezproreda"/>
        <w:numPr>
          <w:ilvl w:val="0"/>
          <w:numId w:val="12"/>
        </w:numPr>
        <w:spacing w:line="276" w:lineRule="auto"/>
        <w:rPr>
          <w:rFonts w:ascii="Times New Roman" w:hAnsi="Times New Roman"/>
          <w:sz w:val="24"/>
          <w:szCs w:val="24"/>
          <w:lang w:val="hr-HR"/>
        </w:rPr>
      </w:pPr>
      <w:r>
        <w:rPr>
          <w:rFonts w:ascii="Times New Roman" w:hAnsi="Times New Roman"/>
          <w:sz w:val="24"/>
          <w:szCs w:val="24"/>
          <w:lang w:val="hr-HR"/>
        </w:rPr>
        <w:t>ostala dokumentacija koja će biti propisana Javnim pozivom.</w:t>
      </w:r>
    </w:p>
    <w:p w14:paraId="109144A0" w14:textId="561DC49E" w:rsidR="00184732" w:rsidRPr="007D1219" w:rsidRDefault="0002731C" w:rsidP="0002731C">
      <w:pPr>
        <w:pStyle w:val="Bezproreda"/>
        <w:spacing w:line="276" w:lineRule="auto"/>
        <w:jc w:val="both"/>
        <w:rPr>
          <w:rFonts w:ascii="Times New Roman" w:hAnsi="Times New Roman"/>
          <w:b/>
          <w:bCs/>
          <w:sz w:val="24"/>
          <w:szCs w:val="24"/>
          <w:lang w:val="hr-HR"/>
        </w:rPr>
      </w:pPr>
      <w:r>
        <w:rPr>
          <w:rFonts w:ascii="Times New Roman" w:hAnsi="Times New Roman"/>
          <w:b/>
          <w:bCs/>
          <w:sz w:val="24"/>
          <w:szCs w:val="24"/>
          <w:lang w:val="hr-HR"/>
        </w:rPr>
        <w:tab/>
      </w:r>
      <w:r>
        <w:rPr>
          <w:rFonts w:ascii="Times New Roman" w:hAnsi="Times New Roman"/>
          <w:b/>
          <w:bCs/>
          <w:sz w:val="24"/>
          <w:szCs w:val="24"/>
          <w:lang w:val="hr-HR"/>
        </w:rPr>
        <w:tab/>
      </w:r>
      <w:r w:rsidR="00184732">
        <w:rPr>
          <w:rFonts w:ascii="Times New Roman" w:hAnsi="Times New Roman"/>
          <w:b/>
          <w:bCs/>
          <w:sz w:val="24"/>
          <w:szCs w:val="24"/>
          <w:lang w:val="hr-HR"/>
        </w:rPr>
        <w:tab/>
      </w:r>
    </w:p>
    <w:p w14:paraId="16FF1632" w14:textId="77777777" w:rsidR="0064067D" w:rsidRPr="007D1219" w:rsidRDefault="0064067D" w:rsidP="00267ACD">
      <w:pPr>
        <w:pStyle w:val="Bezproreda"/>
        <w:spacing w:line="276" w:lineRule="auto"/>
        <w:rPr>
          <w:rFonts w:ascii="Times New Roman" w:hAnsi="Times New Roman"/>
          <w:sz w:val="24"/>
          <w:szCs w:val="24"/>
          <w:lang w:val="hr-HR"/>
        </w:rPr>
      </w:pPr>
    </w:p>
    <w:p w14:paraId="530346B8" w14:textId="77777777" w:rsidR="00267ACD" w:rsidRPr="007D1219" w:rsidRDefault="00267ACD" w:rsidP="00267ACD">
      <w:pPr>
        <w:pStyle w:val="Bezproreda"/>
        <w:spacing w:line="276" w:lineRule="auto"/>
        <w:rPr>
          <w:rFonts w:ascii="Times New Roman" w:hAnsi="Times New Roman"/>
          <w:b/>
          <w:sz w:val="24"/>
          <w:szCs w:val="24"/>
          <w:lang w:val="hr-HR"/>
        </w:rPr>
      </w:pPr>
      <w:r w:rsidRPr="007D1219">
        <w:rPr>
          <w:rFonts w:ascii="Times New Roman" w:hAnsi="Times New Roman"/>
          <w:b/>
          <w:sz w:val="24"/>
          <w:szCs w:val="24"/>
          <w:lang w:val="hr-HR"/>
        </w:rPr>
        <w:t>VII. ZAVRŠNE ODREDBE</w:t>
      </w:r>
    </w:p>
    <w:p w14:paraId="3FBCD06B" w14:textId="77777777" w:rsidR="00267ACD" w:rsidRPr="007D1219" w:rsidRDefault="00267ACD" w:rsidP="00267ACD">
      <w:pPr>
        <w:pStyle w:val="Bezproreda"/>
        <w:spacing w:line="276" w:lineRule="auto"/>
        <w:rPr>
          <w:rFonts w:ascii="Times New Roman" w:hAnsi="Times New Roman"/>
          <w:b/>
          <w:sz w:val="24"/>
          <w:szCs w:val="24"/>
          <w:lang w:val="hr-HR"/>
        </w:rPr>
      </w:pPr>
    </w:p>
    <w:p w14:paraId="49946EF7"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 xml:space="preserve">Članak 14. </w:t>
      </w:r>
    </w:p>
    <w:p w14:paraId="5E71C841" w14:textId="77777777" w:rsidR="00267ACD" w:rsidRPr="007D1219" w:rsidRDefault="00267ACD" w:rsidP="000E612F">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 xml:space="preserve">Korisnici potpore u trenutku podnošenja Zahtjeva za dodjelu potpore ne smiju imati nepodmirenih dospjelih dugovanja prema Općini Tovarnik, a odnosi se na pravnu osobu i na fizičku osobu (obrtnika i građanina). </w:t>
      </w:r>
    </w:p>
    <w:p w14:paraId="4E1C4D3D" w14:textId="77777777" w:rsidR="00267ACD" w:rsidRPr="007D1219" w:rsidRDefault="00267ACD" w:rsidP="000E612F">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Korisnik potpore mora imati najmanje jednog (1) zaposlenog na neodređeno vrijeme s punim radnim vremenom, uključujući vlasnika/icu, osim ako pojedinom mjerom nije drugačije određeno.</w:t>
      </w:r>
    </w:p>
    <w:p w14:paraId="2ECBFF05" w14:textId="77777777" w:rsidR="00267ACD" w:rsidRPr="007D1219" w:rsidRDefault="00267ACD" w:rsidP="00267ACD">
      <w:pPr>
        <w:pStyle w:val="Bezproreda"/>
        <w:spacing w:line="276" w:lineRule="auto"/>
        <w:ind w:firstLine="708"/>
        <w:rPr>
          <w:rFonts w:ascii="Times New Roman" w:hAnsi="Times New Roman"/>
          <w:sz w:val="24"/>
          <w:szCs w:val="24"/>
          <w:lang w:val="hr-HR"/>
        </w:rPr>
      </w:pPr>
    </w:p>
    <w:p w14:paraId="63031ED5"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15.</w:t>
      </w:r>
    </w:p>
    <w:p w14:paraId="26B9FCEC" w14:textId="6FD70293" w:rsidR="00EB620C" w:rsidRPr="00191018" w:rsidRDefault="00267ACD" w:rsidP="00191018">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Korisnik potpore koji je u sustavu PDV-a ne ostvaruje pravo na PDV kao prihvatljiv trošak za potpore iz ovog Programa.</w:t>
      </w:r>
    </w:p>
    <w:p w14:paraId="0A73FA2F" w14:textId="2B102DCE"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16.</w:t>
      </w:r>
    </w:p>
    <w:p w14:paraId="1E5196FF" w14:textId="40C6858C" w:rsidR="00267ACD" w:rsidRPr="007D1219" w:rsidRDefault="00267ACD" w:rsidP="000E612F">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Ovaj Program ne odnosi se na fizičke osobe koje obavljaju domaću radinost ili</w:t>
      </w:r>
      <w:r w:rsidR="000E612F" w:rsidRPr="007D1219">
        <w:rPr>
          <w:rFonts w:ascii="Times New Roman" w:hAnsi="Times New Roman"/>
          <w:sz w:val="24"/>
          <w:szCs w:val="24"/>
          <w:lang w:val="hr-HR"/>
        </w:rPr>
        <w:t xml:space="preserve"> </w:t>
      </w:r>
      <w:r w:rsidRPr="007D1219">
        <w:rPr>
          <w:rFonts w:ascii="Times New Roman" w:hAnsi="Times New Roman"/>
          <w:sz w:val="24"/>
          <w:szCs w:val="24"/>
          <w:lang w:val="hr-HR"/>
        </w:rPr>
        <w:t>sporedno zanimanje sukladno Zakonu o obrtu.</w:t>
      </w:r>
    </w:p>
    <w:p w14:paraId="0171B72F"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 xml:space="preserve">Članak 17. </w:t>
      </w:r>
    </w:p>
    <w:p w14:paraId="028D27CC" w14:textId="77777777" w:rsidR="00267ACD" w:rsidRPr="007D1219" w:rsidRDefault="00267ACD" w:rsidP="000E612F">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 xml:space="preserve">Podnositelji zahtjeva pravne osobe mogu ostvariti pravo na potporu ako osnivač, član društva ima prebivalište na području Općine Tovarnik, a u slučaju više osnivača, članova društva najmanje 50% osnivača, članova društva moraju imati prebivalište na području Općine Tovarnik. </w:t>
      </w:r>
    </w:p>
    <w:p w14:paraId="7C3C668B" w14:textId="77777777" w:rsidR="00267ACD" w:rsidRPr="007D1219" w:rsidRDefault="00267ACD" w:rsidP="00267ACD">
      <w:pPr>
        <w:pStyle w:val="Bezproreda"/>
        <w:spacing w:line="276" w:lineRule="auto"/>
        <w:rPr>
          <w:rFonts w:ascii="Times New Roman" w:hAnsi="Times New Roman"/>
          <w:sz w:val="24"/>
          <w:szCs w:val="24"/>
          <w:lang w:val="hr-HR"/>
        </w:rPr>
      </w:pPr>
    </w:p>
    <w:p w14:paraId="3436D8FE" w14:textId="06A70526" w:rsidR="00267ACD" w:rsidRPr="007D1219" w:rsidRDefault="00267ACD" w:rsidP="000E612F">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U slučaju da osnivač nema prebivalište na području Općine Tovarnik, potrebno je da je sjedište tvr</w:t>
      </w:r>
      <w:r w:rsidR="00915042" w:rsidRPr="007D1219">
        <w:rPr>
          <w:rFonts w:ascii="Times New Roman" w:hAnsi="Times New Roman"/>
          <w:sz w:val="24"/>
          <w:szCs w:val="24"/>
          <w:lang w:val="hr-HR"/>
        </w:rPr>
        <w:t>t</w:t>
      </w:r>
      <w:r w:rsidRPr="007D1219">
        <w:rPr>
          <w:rFonts w:ascii="Times New Roman" w:hAnsi="Times New Roman"/>
          <w:sz w:val="24"/>
          <w:szCs w:val="24"/>
          <w:lang w:val="hr-HR"/>
        </w:rPr>
        <w:t>ke na području Općine Tovarnik.</w:t>
      </w:r>
    </w:p>
    <w:p w14:paraId="372F688F" w14:textId="77777777" w:rsidR="00267ACD" w:rsidRPr="007D1219" w:rsidRDefault="00267ACD" w:rsidP="00267ACD">
      <w:pPr>
        <w:pStyle w:val="Bezproreda"/>
        <w:spacing w:line="276" w:lineRule="auto"/>
        <w:rPr>
          <w:rFonts w:ascii="Times New Roman" w:hAnsi="Times New Roman"/>
          <w:sz w:val="24"/>
          <w:szCs w:val="24"/>
          <w:lang w:val="hr-HR"/>
        </w:rPr>
      </w:pPr>
    </w:p>
    <w:p w14:paraId="30CAF916"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18.</w:t>
      </w:r>
    </w:p>
    <w:p w14:paraId="75C2913D" w14:textId="77777777" w:rsidR="00267ACD" w:rsidRPr="007D1219" w:rsidRDefault="00267ACD" w:rsidP="00A60A6B">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Podnositelj zahtjeva nema pravo na potporu ukoliko je za istu namjenu primio potporu iz drugih izvora.</w:t>
      </w:r>
    </w:p>
    <w:p w14:paraId="02A56D43" w14:textId="77777777" w:rsidR="00267ACD" w:rsidRPr="007D1219" w:rsidRDefault="00267ACD" w:rsidP="00267ACD">
      <w:pPr>
        <w:pStyle w:val="Bezproreda"/>
        <w:spacing w:line="276" w:lineRule="auto"/>
        <w:rPr>
          <w:rFonts w:ascii="Times New Roman" w:hAnsi="Times New Roman"/>
          <w:sz w:val="24"/>
          <w:szCs w:val="24"/>
          <w:lang w:val="hr-HR"/>
        </w:rPr>
      </w:pPr>
    </w:p>
    <w:p w14:paraId="1F5D4F8D"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19.</w:t>
      </w:r>
    </w:p>
    <w:p w14:paraId="59C18E25" w14:textId="32ED57BF" w:rsidR="00267ACD" w:rsidRPr="007D1219" w:rsidRDefault="00267ACD" w:rsidP="00A60A6B">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 xml:space="preserve">Odluku o </w:t>
      </w:r>
      <w:r w:rsidR="00A44959" w:rsidRPr="007D1219">
        <w:rPr>
          <w:rFonts w:ascii="Times New Roman" w:hAnsi="Times New Roman"/>
          <w:sz w:val="24"/>
          <w:szCs w:val="24"/>
          <w:lang w:val="hr-HR"/>
        </w:rPr>
        <w:t>dodjeli potpore donosi načelnik</w:t>
      </w:r>
      <w:r w:rsidRPr="007D1219">
        <w:rPr>
          <w:rFonts w:ascii="Times New Roman" w:hAnsi="Times New Roman"/>
          <w:sz w:val="24"/>
          <w:szCs w:val="24"/>
          <w:lang w:val="hr-HR"/>
        </w:rPr>
        <w:t xml:space="preserve"> Općine na prijedlog Povjerenstva za dodjelu potpora za razvoj podu</w:t>
      </w:r>
      <w:r w:rsidR="001A5E6B" w:rsidRPr="007D1219">
        <w:rPr>
          <w:rFonts w:ascii="Times New Roman" w:hAnsi="Times New Roman"/>
          <w:sz w:val="24"/>
          <w:szCs w:val="24"/>
          <w:lang w:val="hr-HR"/>
        </w:rPr>
        <w:t>zetništva Općine Tovarnik u 202</w:t>
      </w:r>
      <w:r w:rsidR="00191018">
        <w:rPr>
          <w:rFonts w:ascii="Times New Roman" w:hAnsi="Times New Roman"/>
          <w:sz w:val="24"/>
          <w:szCs w:val="24"/>
          <w:lang w:val="hr-HR"/>
        </w:rPr>
        <w:t>5</w:t>
      </w:r>
      <w:r w:rsidRPr="007D1219">
        <w:rPr>
          <w:rFonts w:ascii="Times New Roman" w:hAnsi="Times New Roman"/>
          <w:sz w:val="24"/>
          <w:szCs w:val="24"/>
          <w:lang w:val="hr-HR"/>
        </w:rPr>
        <w:t>. godini.</w:t>
      </w:r>
      <w:r w:rsidR="00A60A6B" w:rsidRPr="007D1219">
        <w:rPr>
          <w:rFonts w:ascii="Times New Roman" w:hAnsi="Times New Roman"/>
          <w:sz w:val="24"/>
          <w:szCs w:val="24"/>
          <w:lang w:val="hr-HR"/>
        </w:rPr>
        <w:t xml:space="preserve"> </w:t>
      </w:r>
      <w:r w:rsidR="001A5E6B" w:rsidRPr="007D1219">
        <w:rPr>
          <w:rFonts w:ascii="Times New Roman" w:hAnsi="Times New Roman"/>
          <w:sz w:val="24"/>
          <w:szCs w:val="24"/>
          <w:lang w:val="hr-HR"/>
        </w:rPr>
        <w:t>Povjerenstvo imenuje načelnik</w:t>
      </w:r>
      <w:r w:rsidRPr="007D1219">
        <w:rPr>
          <w:rFonts w:ascii="Times New Roman" w:hAnsi="Times New Roman"/>
          <w:sz w:val="24"/>
          <w:szCs w:val="24"/>
          <w:lang w:val="hr-HR"/>
        </w:rPr>
        <w:t xml:space="preserve"> Općine</w:t>
      </w:r>
      <w:r w:rsidR="001A5E6B" w:rsidRPr="007D1219">
        <w:rPr>
          <w:rFonts w:ascii="Times New Roman" w:hAnsi="Times New Roman"/>
          <w:sz w:val="24"/>
          <w:szCs w:val="24"/>
          <w:lang w:val="hr-HR"/>
        </w:rPr>
        <w:t>.</w:t>
      </w:r>
      <w:r w:rsidRPr="007D1219">
        <w:rPr>
          <w:rFonts w:ascii="Times New Roman" w:hAnsi="Times New Roman"/>
          <w:sz w:val="24"/>
          <w:szCs w:val="24"/>
          <w:lang w:val="hr-HR"/>
        </w:rPr>
        <w:t xml:space="preserve"> </w:t>
      </w:r>
    </w:p>
    <w:p w14:paraId="7176FB94" w14:textId="77777777" w:rsidR="001A5E6B" w:rsidRPr="007D1219" w:rsidRDefault="001A5E6B" w:rsidP="00267ACD">
      <w:pPr>
        <w:pStyle w:val="Bezproreda"/>
        <w:spacing w:line="276" w:lineRule="auto"/>
        <w:rPr>
          <w:rFonts w:ascii="Times New Roman" w:hAnsi="Times New Roman"/>
          <w:sz w:val="24"/>
          <w:szCs w:val="24"/>
          <w:lang w:val="hr-HR"/>
        </w:rPr>
      </w:pPr>
    </w:p>
    <w:p w14:paraId="7C9E4A4F"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 xml:space="preserve">Članak 20. </w:t>
      </w:r>
    </w:p>
    <w:p w14:paraId="0844B4F4" w14:textId="3E85BE0E" w:rsidR="00A60A6B" w:rsidRPr="007D1219" w:rsidRDefault="00267ACD" w:rsidP="00A60A6B">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Korisnici potpore mogu koristiti</w:t>
      </w:r>
      <w:r w:rsidR="00EB620C">
        <w:rPr>
          <w:rFonts w:ascii="Times New Roman" w:hAnsi="Times New Roman"/>
          <w:sz w:val="24"/>
          <w:szCs w:val="24"/>
          <w:lang w:val="hr-HR"/>
        </w:rPr>
        <w:t xml:space="preserve"> </w:t>
      </w:r>
      <w:r w:rsidRPr="007D1219">
        <w:rPr>
          <w:rFonts w:ascii="Times New Roman" w:hAnsi="Times New Roman"/>
          <w:sz w:val="24"/>
          <w:szCs w:val="24"/>
          <w:lang w:val="hr-HR"/>
        </w:rPr>
        <w:t xml:space="preserve">za </w:t>
      </w:r>
      <w:r w:rsidR="00EB620C">
        <w:rPr>
          <w:rFonts w:ascii="Times New Roman" w:hAnsi="Times New Roman"/>
          <w:sz w:val="24"/>
          <w:szCs w:val="24"/>
          <w:lang w:val="hr-HR"/>
        </w:rPr>
        <w:t>v</w:t>
      </w:r>
      <w:r w:rsidRPr="007D1219">
        <w:rPr>
          <w:rFonts w:ascii="Times New Roman" w:hAnsi="Times New Roman"/>
          <w:sz w:val="24"/>
          <w:szCs w:val="24"/>
          <w:lang w:val="hr-HR"/>
        </w:rPr>
        <w:t>iše</w:t>
      </w:r>
      <w:r w:rsidR="00EB620C">
        <w:rPr>
          <w:rFonts w:ascii="Times New Roman" w:hAnsi="Times New Roman"/>
          <w:sz w:val="24"/>
          <w:szCs w:val="24"/>
          <w:lang w:val="hr-HR"/>
        </w:rPr>
        <w:t xml:space="preserve"> </w:t>
      </w:r>
      <w:r w:rsidRPr="007D1219">
        <w:rPr>
          <w:rFonts w:ascii="Times New Roman" w:hAnsi="Times New Roman"/>
          <w:sz w:val="24"/>
          <w:szCs w:val="24"/>
          <w:lang w:val="hr-HR"/>
        </w:rPr>
        <w:t xml:space="preserve">mjera, ali najviše do </w:t>
      </w:r>
      <w:r w:rsidR="00A60A6B" w:rsidRPr="007D1219">
        <w:rPr>
          <w:rFonts w:ascii="Times New Roman" w:hAnsi="Times New Roman"/>
          <w:sz w:val="24"/>
          <w:szCs w:val="24"/>
          <w:lang w:val="hr-HR"/>
        </w:rPr>
        <w:t>3.</w:t>
      </w:r>
      <w:r w:rsidR="00EB620C">
        <w:rPr>
          <w:rFonts w:ascii="Times New Roman" w:hAnsi="Times New Roman"/>
          <w:sz w:val="24"/>
          <w:szCs w:val="24"/>
          <w:lang w:val="hr-HR"/>
        </w:rPr>
        <w:t>500,00</w:t>
      </w:r>
      <w:r w:rsidR="00A60A6B" w:rsidRPr="007D1219">
        <w:rPr>
          <w:rFonts w:ascii="Times New Roman" w:hAnsi="Times New Roman"/>
          <w:sz w:val="24"/>
          <w:szCs w:val="24"/>
          <w:lang w:val="hr-HR"/>
        </w:rPr>
        <w:t xml:space="preserve"> EUR</w:t>
      </w:r>
      <w:r w:rsidRPr="007D1219">
        <w:rPr>
          <w:rFonts w:ascii="Times New Roman" w:hAnsi="Times New Roman"/>
          <w:sz w:val="24"/>
          <w:szCs w:val="24"/>
          <w:lang w:val="hr-HR"/>
        </w:rPr>
        <w:t>.</w:t>
      </w:r>
    </w:p>
    <w:p w14:paraId="0B5F64A3" w14:textId="36BFB09C" w:rsidR="00267ACD" w:rsidRPr="007D1219" w:rsidRDefault="00267ACD" w:rsidP="00A60A6B">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 xml:space="preserve">Izuzetak su korisnici koji koriste Mjeru 4, koji osim nje mogu koristiti i druge mjere do najviše </w:t>
      </w:r>
      <w:r w:rsidR="00EB620C">
        <w:rPr>
          <w:rFonts w:ascii="Times New Roman" w:hAnsi="Times New Roman"/>
          <w:sz w:val="24"/>
          <w:szCs w:val="24"/>
          <w:lang w:val="hr-HR"/>
        </w:rPr>
        <w:t>2.000,00</w:t>
      </w:r>
      <w:r w:rsidR="00A60A6B" w:rsidRPr="007D1219">
        <w:rPr>
          <w:rFonts w:ascii="Times New Roman" w:hAnsi="Times New Roman"/>
          <w:sz w:val="24"/>
          <w:szCs w:val="24"/>
          <w:lang w:val="hr-HR"/>
        </w:rPr>
        <w:t xml:space="preserve"> EUR</w:t>
      </w:r>
      <w:r w:rsidRPr="007D1219">
        <w:rPr>
          <w:rFonts w:ascii="Times New Roman" w:hAnsi="Times New Roman"/>
          <w:sz w:val="24"/>
          <w:szCs w:val="24"/>
          <w:lang w:val="hr-HR"/>
        </w:rPr>
        <w:t>.</w:t>
      </w:r>
    </w:p>
    <w:p w14:paraId="65A47D9B" w14:textId="77777777" w:rsidR="00267ACD" w:rsidRPr="007D1219" w:rsidRDefault="00267ACD" w:rsidP="00267ACD">
      <w:pPr>
        <w:pStyle w:val="Bezproreda"/>
        <w:spacing w:line="276" w:lineRule="auto"/>
        <w:jc w:val="center"/>
        <w:rPr>
          <w:rFonts w:ascii="Times New Roman" w:hAnsi="Times New Roman"/>
          <w:sz w:val="24"/>
          <w:szCs w:val="24"/>
          <w:lang w:val="hr-HR"/>
        </w:rPr>
      </w:pPr>
    </w:p>
    <w:p w14:paraId="72738C95"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21.</w:t>
      </w:r>
    </w:p>
    <w:p w14:paraId="55E511D6" w14:textId="7E2DC202" w:rsidR="00267ACD" w:rsidRPr="007D1219" w:rsidRDefault="00267ACD" w:rsidP="00A60A6B">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Ukoliko u nekoj od mjera preostane sredstava, ona se mogu koristiti u nekoj drugoj mjeri ovog Programa, Odlukom načelni</w:t>
      </w:r>
      <w:r w:rsidR="002D6F1C" w:rsidRPr="007D1219">
        <w:rPr>
          <w:rFonts w:ascii="Times New Roman" w:hAnsi="Times New Roman"/>
          <w:sz w:val="24"/>
          <w:szCs w:val="24"/>
          <w:lang w:val="hr-HR"/>
        </w:rPr>
        <w:t>ka</w:t>
      </w:r>
      <w:r w:rsidRPr="007D1219">
        <w:rPr>
          <w:rFonts w:ascii="Times New Roman" w:hAnsi="Times New Roman"/>
          <w:sz w:val="24"/>
          <w:szCs w:val="24"/>
          <w:lang w:val="hr-HR"/>
        </w:rPr>
        <w:t xml:space="preserve"> Općine. Tada se mijenjaju iznosi i broj korisnika po pojedinoj mjeri.</w:t>
      </w:r>
    </w:p>
    <w:p w14:paraId="4FEA1330" w14:textId="77777777" w:rsidR="00267ACD" w:rsidRPr="007D1219" w:rsidRDefault="00267ACD" w:rsidP="00267ACD">
      <w:pPr>
        <w:pStyle w:val="Bezproreda"/>
        <w:spacing w:line="276" w:lineRule="auto"/>
        <w:rPr>
          <w:rFonts w:ascii="Times New Roman" w:hAnsi="Times New Roman"/>
          <w:sz w:val="24"/>
          <w:szCs w:val="24"/>
          <w:lang w:val="hr-HR"/>
        </w:rPr>
      </w:pPr>
    </w:p>
    <w:p w14:paraId="61EEE71C"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22.</w:t>
      </w:r>
    </w:p>
    <w:p w14:paraId="252512BC" w14:textId="5D53E19B" w:rsidR="00267ACD" w:rsidRPr="007D1219" w:rsidRDefault="00267ACD" w:rsidP="00A60A6B">
      <w:pPr>
        <w:pStyle w:val="Bezproreda"/>
        <w:spacing w:line="276" w:lineRule="auto"/>
        <w:ind w:firstLine="708"/>
        <w:jc w:val="both"/>
        <w:rPr>
          <w:rFonts w:ascii="Times New Roman" w:hAnsi="Times New Roman"/>
          <w:sz w:val="24"/>
          <w:szCs w:val="24"/>
          <w:lang w:val="hr-HR"/>
        </w:rPr>
      </w:pPr>
      <w:r w:rsidRPr="007D1219">
        <w:rPr>
          <w:rFonts w:ascii="Times New Roman" w:hAnsi="Times New Roman"/>
          <w:sz w:val="24"/>
          <w:szCs w:val="24"/>
          <w:lang w:val="hr-HR"/>
        </w:rPr>
        <w:t xml:space="preserve">Ukupan iznos sredstava osiguran po ovom Programu iz </w:t>
      </w:r>
      <w:r w:rsidR="0064067D" w:rsidRPr="007D1219">
        <w:rPr>
          <w:rFonts w:ascii="Times New Roman" w:hAnsi="Times New Roman"/>
          <w:sz w:val="24"/>
          <w:szCs w:val="24"/>
          <w:lang w:val="hr-HR"/>
        </w:rPr>
        <w:t>Proračuna Općine Tovarnik je</w:t>
      </w:r>
      <w:r w:rsidR="00A60A6B" w:rsidRPr="007D1219">
        <w:rPr>
          <w:rFonts w:ascii="Times New Roman" w:hAnsi="Times New Roman"/>
          <w:sz w:val="24"/>
          <w:szCs w:val="24"/>
          <w:lang w:val="hr-HR"/>
        </w:rPr>
        <w:t xml:space="preserve"> </w:t>
      </w:r>
      <w:r w:rsidR="00EB620C">
        <w:rPr>
          <w:rFonts w:ascii="Times New Roman" w:hAnsi="Times New Roman"/>
          <w:sz w:val="24"/>
          <w:szCs w:val="24"/>
          <w:lang w:val="hr-HR"/>
        </w:rPr>
        <w:t>81.</w:t>
      </w:r>
      <w:r w:rsidR="00445538">
        <w:rPr>
          <w:rFonts w:ascii="Times New Roman" w:hAnsi="Times New Roman"/>
          <w:sz w:val="24"/>
          <w:szCs w:val="24"/>
          <w:lang w:val="hr-HR"/>
        </w:rPr>
        <w:t>525,32</w:t>
      </w:r>
      <w:r w:rsidR="00A60A6B" w:rsidRPr="007D1219">
        <w:rPr>
          <w:rFonts w:ascii="Times New Roman" w:hAnsi="Times New Roman"/>
          <w:sz w:val="24"/>
          <w:szCs w:val="24"/>
          <w:lang w:val="hr-HR"/>
        </w:rPr>
        <w:t xml:space="preserve"> EUR</w:t>
      </w:r>
      <w:r w:rsidRPr="007D1219">
        <w:rPr>
          <w:rFonts w:ascii="Times New Roman" w:hAnsi="Times New Roman"/>
          <w:sz w:val="24"/>
          <w:szCs w:val="24"/>
          <w:lang w:val="hr-HR"/>
        </w:rPr>
        <w:t>, a osigurava se iz prihoda od zakupa poljoprivrednog zemljišta u v</w:t>
      </w:r>
      <w:r w:rsidR="00550CD8" w:rsidRPr="007D1219">
        <w:rPr>
          <w:rFonts w:ascii="Times New Roman" w:hAnsi="Times New Roman"/>
          <w:sz w:val="24"/>
          <w:szCs w:val="24"/>
          <w:lang w:val="hr-HR"/>
        </w:rPr>
        <w:t>lasništvu države</w:t>
      </w:r>
      <w:r w:rsidR="00445538">
        <w:rPr>
          <w:rFonts w:ascii="Times New Roman" w:hAnsi="Times New Roman"/>
          <w:sz w:val="24"/>
          <w:szCs w:val="24"/>
          <w:lang w:val="hr-HR"/>
        </w:rPr>
        <w:t>.</w:t>
      </w:r>
    </w:p>
    <w:p w14:paraId="1A4C8FEA" w14:textId="77777777" w:rsidR="00267ACD" w:rsidRPr="007D1219" w:rsidRDefault="00267ACD" w:rsidP="00267ACD">
      <w:pPr>
        <w:pStyle w:val="Bezproreda"/>
        <w:spacing w:line="276" w:lineRule="auto"/>
        <w:rPr>
          <w:rFonts w:ascii="Times New Roman" w:hAnsi="Times New Roman"/>
          <w:sz w:val="24"/>
          <w:szCs w:val="24"/>
          <w:lang w:val="hr-HR"/>
        </w:rPr>
      </w:pPr>
    </w:p>
    <w:p w14:paraId="0639C0C7" w14:textId="77777777"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23.</w:t>
      </w:r>
    </w:p>
    <w:p w14:paraId="70A551AE" w14:textId="77777777" w:rsidR="00267ACD" w:rsidRPr="007D1219" w:rsidRDefault="00267ACD" w:rsidP="00A60A6B">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Neće se razmatrati zahtjevi podnositelja nad kojima je otvoren stečajni postupak, postupak predstečajne nagodbe ili postupak likvidacije, kao ni oni zahtjevi koji ne ispunjavaju svrhu i cilj ovog Programa.</w:t>
      </w:r>
    </w:p>
    <w:p w14:paraId="113B73AE" w14:textId="77777777" w:rsidR="00267ACD" w:rsidRPr="007D1219" w:rsidRDefault="00267ACD" w:rsidP="00267ACD">
      <w:pPr>
        <w:pStyle w:val="Bezproreda"/>
        <w:spacing w:line="276" w:lineRule="auto"/>
        <w:rPr>
          <w:rFonts w:ascii="Times New Roman" w:hAnsi="Times New Roman"/>
          <w:sz w:val="24"/>
          <w:szCs w:val="24"/>
          <w:lang w:val="hr-HR"/>
        </w:rPr>
      </w:pPr>
    </w:p>
    <w:p w14:paraId="30D18A3E" w14:textId="300DE808" w:rsidR="00267ACD" w:rsidRPr="007D1219" w:rsidRDefault="00267ACD" w:rsidP="00267ACD">
      <w:pPr>
        <w:pStyle w:val="Bezproreda"/>
        <w:spacing w:line="276" w:lineRule="auto"/>
        <w:jc w:val="center"/>
        <w:rPr>
          <w:rFonts w:ascii="Times New Roman" w:hAnsi="Times New Roman"/>
          <w:b/>
          <w:bCs/>
          <w:sz w:val="24"/>
          <w:szCs w:val="24"/>
          <w:lang w:val="hr-HR"/>
        </w:rPr>
      </w:pPr>
      <w:r w:rsidRPr="007D1219">
        <w:rPr>
          <w:rFonts w:ascii="Times New Roman" w:hAnsi="Times New Roman"/>
          <w:b/>
          <w:bCs/>
          <w:sz w:val="24"/>
          <w:szCs w:val="24"/>
          <w:lang w:val="hr-HR"/>
        </w:rPr>
        <w:t>Članak 24.</w:t>
      </w:r>
    </w:p>
    <w:p w14:paraId="71B1308E" w14:textId="7A68CC12" w:rsidR="00267ACD" w:rsidRPr="007D1219" w:rsidRDefault="00267ACD" w:rsidP="00A60A6B">
      <w:pPr>
        <w:pStyle w:val="Bezproreda"/>
        <w:spacing w:line="276" w:lineRule="auto"/>
        <w:jc w:val="both"/>
        <w:rPr>
          <w:rFonts w:ascii="Times New Roman" w:hAnsi="Times New Roman"/>
          <w:sz w:val="24"/>
          <w:szCs w:val="24"/>
          <w:lang w:val="hr-HR"/>
        </w:rPr>
      </w:pPr>
      <w:r w:rsidRPr="007D1219">
        <w:rPr>
          <w:rFonts w:ascii="Times New Roman" w:hAnsi="Times New Roman"/>
          <w:sz w:val="24"/>
          <w:szCs w:val="24"/>
          <w:lang w:val="hr-HR"/>
        </w:rPr>
        <w:tab/>
        <w:t>Ovaj Program stupa na snagu</w:t>
      </w:r>
      <w:r w:rsidR="00576019">
        <w:rPr>
          <w:rFonts w:ascii="Times New Roman" w:hAnsi="Times New Roman"/>
          <w:sz w:val="24"/>
          <w:szCs w:val="24"/>
          <w:lang w:val="hr-HR"/>
        </w:rPr>
        <w:t xml:space="preserve"> danom donošenja, a objavit će se u „Službenom vjesniku Vukovarsko-srijemske županije.“</w:t>
      </w:r>
      <w:r w:rsidRPr="007D1219">
        <w:rPr>
          <w:rFonts w:ascii="Times New Roman" w:hAnsi="Times New Roman"/>
          <w:sz w:val="24"/>
          <w:szCs w:val="24"/>
          <w:lang w:val="hr-HR"/>
        </w:rPr>
        <w:t xml:space="preserve"> </w:t>
      </w:r>
    </w:p>
    <w:p w14:paraId="715016C8" w14:textId="77777777" w:rsidR="00762559" w:rsidRPr="007D1219" w:rsidRDefault="00762559" w:rsidP="00267ACD">
      <w:pPr>
        <w:spacing w:line="276" w:lineRule="auto"/>
        <w:jc w:val="both"/>
        <w:rPr>
          <w:rFonts w:ascii="Times New Roman" w:hAnsi="Times New Roman" w:cs="Times New Roman"/>
          <w:szCs w:val="24"/>
        </w:rPr>
      </w:pPr>
    </w:p>
    <w:p w14:paraId="5CEFC549" w14:textId="45D2BF5D" w:rsidR="00500BB1" w:rsidRPr="007D1219" w:rsidRDefault="000B5E52" w:rsidP="00A60A6B">
      <w:pPr>
        <w:spacing w:line="276" w:lineRule="auto"/>
        <w:jc w:val="right"/>
        <w:rPr>
          <w:rFonts w:ascii="Times New Roman" w:hAnsi="Times New Roman" w:cs="Times New Roman"/>
          <w:b/>
          <w:szCs w:val="24"/>
        </w:rPr>
      </w:pPr>
      <w:r>
        <w:rPr>
          <w:rFonts w:ascii="Times New Roman" w:hAnsi="Times New Roman" w:cs="Times New Roman"/>
          <w:b/>
          <w:szCs w:val="24"/>
        </w:rPr>
        <w:t>PREDSJEDNIK OPĆINSKOG VIJEĆA</w:t>
      </w:r>
    </w:p>
    <w:p w14:paraId="75706745" w14:textId="26FD2E19" w:rsidR="000C7253" w:rsidRPr="007D1219" w:rsidRDefault="000B5E52" w:rsidP="008E018A">
      <w:pPr>
        <w:spacing w:line="276" w:lineRule="auto"/>
        <w:jc w:val="right"/>
        <w:rPr>
          <w:rFonts w:ascii="Times New Roman" w:hAnsi="Times New Roman" w:cs="Times New Roman"/>
          <w:b/>
          <w:szCs w:val="24"/>
        </w:rPr>
      </w:pPr>
      <w:r>
        <w:rPr>
          <w:rFonts w:ascii="Times New Roman" w:hAnsi="Times New Roman" w:cs="Times New Roman"/>
          <w:b/>
          <w:szCs w:val="24"/>
        </w:rPr>
        <w:t xml:space="preserve">Dubravko Blašković </w:t>
      </w:r>
      <w:r w:rsidR="000C7253" w:rsidRPr="007D1219">
        <w:rPr>
          <w:rFonts w:ascii="Times New Roman" w:hAnsi="Times New Roman" w:cs="Times New Roman"/>
          <w:szCs w:val="24"/>
        </w:rPr>
        <w:t xml:space="preserve">                                                                               </w:t>
      </w:r>
    </w:p>
    <w:sectPr w:rsidR="000C7253" w:rsidRPr="007D12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6568" w14:textId="77777777" w:rsidR="00AA4FB0" w:rsidRDefault="00AA4FB0" w:rsidP="00B741C2">
      <w:r>
        <w:separator/>
      </w:r>
    </w:p>
  </w:endnote>
  <w:endnote w:type="continuationSeparator" w:id="0">
    <w:p w14:paraId="590DC5C8" w14:textId="77777777" w:rsidR="00AA4FB0" w:rsidRDefault="00AA4FB0" w:rsidP="00B7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302338"/>
      <w:docPartObj>
        <w:docPartGallery w:val="Page Numbers (Bottom of Page)"/>
        <w:docPartUnique/>
      </w:docPartObj>
    </w:sdtPr>
    <w:sdtContent>
      <w:p w14:paraId="050432BB" w14:textId="77777777" w:rsidR="00B741C2" w:rsidRDefault="00B741C2">
        <w:pPr>
          <w:pStyle w:val="Podnoje"/>
          <w:jc w:val="right"/>
        </w:pPr>
        <w:r>
          <w:fldChar w:fldCharType="begin"/>
        </w:r>
        <w:r>
          <w:instrText>PAGE   \* MERGEFORMAT</w:instrText>
        </w:r>
        <w:r>
          <w:fldChar w:fldCharType="separate"/>
        </w:r>
        <w:r w:rsidR="00550CD8">
          <w:rPr>
            <w:noProof/>
          </w:rPr>
          <w:t>9</w:t>
        </w:r>
        <w:r>
          <w:fldChar w:fldCharType="end"/>
        </w:r>
      </w:p>
    </w:sdtContent>
  </w:sdt>
  <w:p w14:paraId="0D1AED9A" w14:textId="77777777" w:rsidR="00B741C2" w:rsidRDefault="00B741C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EBB12" w14:textId="77777777" w:rsidR="00AA4FB0" w:rsidRDefault="00AA4FB0" w:rsidP="00B741C2">
      <w:r>
        <w:separator/>
      </w:r>
    </w:p>
  </w:footnote>
  <w:footnote w:type="continuationSeparator" w:id="0">
    <w:p w14:paraId="777ACFEA" w14:textId="77777777" w:rsidR="00AA4FB0" w:rsidRDefault="00AA4FB0" w:rsidP="00B74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61A0"/>
    <w:multiLevelType w:val="hybridMultilevel"/>
    <w:tmpl w:val="85488CA0"/>
    <w:lvl w:ilvl="0" w:tplc="EAD82374">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 w15:restartNumberingAfterBreak="0">
    <w:nsid w:val="1C2A2E1F"/>
    <w:multiLevelType w:val="multilevel"/>
    <w:tmpl w:val="3C420B46"/>
    <w:lvl w:ilvl="0">
      <w:numFmt w:val="bullet"/>
      <w:lvlText w:val="-"/>
      <w:lvlJc w:val="left"/>
      <w:pPr>
        <w:ind w:left="1128" w:hanging="360"/>
      </w:pPr>
      <w:rPr>
        <w:rFonts w:ascii="Times New Roman" w:eastAsia="Calibri" w:hAnsi="Times New Roman" w:cs="Times New Roman"/>
      </w:rPr>
    </w:lvl>
    <w:lvl w:ilvl="1">
      <w:numFmt w:val="bullet"/>
      <w:lvlText w:val="o"/>
      <w:lvlJc w:val="left"/>
      <w:pPr>
        <w:ind w:left="1848" w:hanging="360"/>
      </w:pPr>
      <w:rPr>
        <w:rFonts w:ascii="Courier New" w:hAnsi="Courier New" w:cs="Courier New"/>
      </w:rPr>
    </w:lvl>
    <w:lvl w:ilvl="2">
      <w:numFmt w:val="bullet"/>
      <w:lvlText w:val=""/>
      <w:lvlJc w:val="left"/>
      <w:pPr>
        <w:ind w:left="2568" w:hanging="360"/>
      </w:pPr>
      <w:rPr>
        <w:rFonts w:ascii="Wingdings" w:hAnsi="Wingdings"/>
      </w:rPr>
    </w:lvl>
    <w:lvl w:ilvl="3">
      <w:numFmt w:val="bullet"/>
      <w:lvlText w:val=""/>
      <w:lvlJc w:val="left"/>
      <w:pPr>
        <w:ind w:left="3288" w:hanging="360"/>
      </w:pPr>
      <w:rPr>
        <w:rFonts w:ascii="Symbol" w:hAnsi="Symbol"/>
      </w:rPr>
    </w:lvl>
    <w:lvl w:ilvl="4">
      <w:numFmt w:val="bullet"/>
      <w:lvlText w:val="o"/>
      <w:lvlJc w:val="left"/>
      <w:pPr>
        <w:ind w:left="4008" w:hanging="360"/>
      </w:pPr>
      <w:rPr>
        <w:rFonts w:ascii="Courier New" w:hAnsi="Courier New" w:cs="Courier New"/>
      </w:rPr>
    </w:lvl>
    <w:lvl w:ilvl="5">
      <w:numFmt w:val="bullet"/>
      <w:lvlText w:val=""/>
      <w:lvlJc w:val="left"/>
      <w:pPr>
        <w:ind w:left="4728" w:hanging="360"/>
      </w:pPr>
      <w:rPr>
        <w:rFonts w:ascii="Wingdings" w:hAnsi="Wingdings"/>
      </w:rPr>
    </w:lvl>
    <w:lvl w:ilvl="6">
      <w:numFmt w:val="bullet"/>
      <w:lvlText w:val=""/>
      <w:lvlJc w:val="left"/>
      <w:pPr>
        <w:ind w:left="5448" w:hanging="360"/>
      </w:pPr>
      <w:rPr>
        <w:rFonts w:ascii="Symbol" w:hAnsi="Symbol"/>
      </w:rPr>
    </w:lvl>
    <w:lvl w:ilvl="7">
      <w:numFmt w:val="bullet"/>
      <w:lvlText w:val="o"/>
      <w:lvlJc w:val="left"/>
      <w:pPr>
        <w:ind w:left="6168" w:hanging="360"/>
      </w:pPr>
      <w:rPr>
        <w:rFonts w:ascii="Courier New" w:hAnsi="Courier New" w:cs="Courier New"/>
      </w:rPr>
    </w:lvl>
    <w:lvl w:ilvl="8">
      <w:numFmt w:val="bullet"/>
      <w:lvlText w:val=""/>
      <w:lvlJc w:val="left"/>
      <w:pPr>
        <w:ind w:left="6888" w:hanging="360"/>
      </w:pPr>
      <w:rPr>
        <w:rFonts w:ascii="Wingdings" w:hAnsi="Wingdings"/>
      </w:rPr>
    </w:lvl>
  </w:abstractNum>
  <w:abstractNum w:abstractNumId="2" w15:restartNumberingAfterBreak="0">
    <w:nsid w:val="206E615A"/>
    <w:multiLevelType w:val="hybridMultilevel"/>
    <w:tmpl w:val="F77A9B90"/>
    <w:lvl w:ilvl="0" w:tplc="DA56B2AC">
      <w:start w:val="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380751"/>
    <w:multiLevelType w:val="hybridMultilevel"/>
    <w:tmpl w:val="92649B14"/>
    <w:lvl w:ilvl="0" w:tplc="8FD0C8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1E50CE"/>
    <w:multiLevelType w:val="hybridMultilevel"/>
    <w:tmpl w:val="3CFC20C4"/>
    <w:lvl w:ilvl="0" w:tplc="CE4E1BA8">
      <w:start w:val="1"/>
      <w:numFmt w:val="upperRoman"/>
      <w:lvlText w:val="%1."/>
      <w:lvlJc w:val="left"/>
      <w:pPr>
        <w:ind w:left="900" w:hanging="72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5" w15:restartNumberingAfterBreak="0">
    <w:nsid w:val="2C685949"/>
    <w:multiLevelType w:val="hybridMultilevel"/>
    <w:tmpl w:val="75747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F61422"/>
    <w:multiLevelType w:val="hybridMultilevel"/>
    <w:tmpl w:val="E1DA1958"/>
    <w:lvl w:ilvl="0" w:tplc="763C3A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5D30BF"/>
    <w:multiLevelType w:val="multilevel"/>
    <w:tmpl w:val="74F2FEB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9" w15:restartNumberingAfterBreak="0">
    <w:nsid w:val="5EF8160A"/>
    <w:multiLevelType w:val="hybridMultilevel"/>
    <w:tmpl w:val="6B6C7AF8"/>
    <w:lvl w:ilvl="0" w:tplc="51AED63C">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0" w15:restartNumberingAfterBreak="0">
    <w:nsid w:val="65430AC2"/>
    <w:multiLevelType w:val="hybridMultilevel"/>
    <w:tmpl w:val="1C0A2F04"/>
    <w:lvl w:ilvl="0" w:tplc="C618FB3E">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DD6DE4"/>
    <w:multiLevelType w:val="hybridMultilevel"/>
    <w:tmpl w:val="917A9932"/>
    <w:lvl w:ilvl="0" w:tplc="F8B8764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8B20714"/>
    <w:multiLevelType w:val="hybridMultilevel"/>
    <w:tmpl w:val="5F10776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1C2DB4"/>
    <w:multiLevelType w:val="hybridMultilevel"/>
    <w:tmpl w:val="A08C9330"/>
    <w:lvl w:ilvl="0" w:tplc="04880E6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num w:numId="1" w16cid:durableId="940995307">
    <w:abstractNumId w:val="12"/>
  </w:num>
  <w:num w:numId="2" w16cid:durableId="684672984">
    <w:abstractNumId w:val="11"/>
  </w:num>
  <w:num w:numId="3" w16cid:durableId="1071120985">
    <w:abstractNumId w:val="2"/>
  </w:num>
  <w:num w:numId="4" w16cid:durableId="1926457603">
    <w:abstractNumId w:val="3"/>
  </w:num>
  <w:num w:numId="5" w16cid:durableId="1168251523">
    <w:abstractNumId w:val="7"/>
  </w:num>
  <w:num w:numId="6" w16cid:durableId="1808736239">
    <w:abstractNumId w:val="6"/>
  </w:num>
  <w:num w:numId="7" w16cid:durableId="609317516">
    <w:abstractNumId w:val="4"/>
  </w:num>
  <w:num w:numId="8" w16cid:durableId="1978993291">
    <w:abstractNumId w:val="13"/>
  </w:num>
  <w:num w:numId="9" w16cid:durableId="1439369620">
    <w:abstractNumId w:val="0"/>
  </w:num>
  <w:num w:numId="10" w16cid:durableId="99495769">
    <w:abstractNumId w:val="5"/>
  </w:num>
  <w:num w:numId="11" w16cid:durableId="1092121818">
    <w:abstractNumId w:val="9"/>
  </w:num>
  <w:num w:numId="12" w16cid:durableId="676734452">
    <w:abstractNumId w:val="10"/>
  </w:num>
  <w:num w:numId="13" w16cid:durableId="493304713">
    <w:abstractNumId w:val="1"/>
  </w:num>
  <w:num w:numId="14" w16cid:durableId="15965529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C8"/>
    <w:rsid w:val="00011C75"/>
    <w:rsid w:val="0002731C"/>
    <w:rsid w:val="000309DB"/>
    <w:rsid w:val="00065FE3"/>
    <w:rsid w:val="00070A1D"/>
    <w:rsid w:val="00084520"/>
    <w:rsid w:val="000A565A"/>
    <w:rsid w:val="000B325A"/>
    <w:rsid w:val="000B3535"/>
    <w:rsid w:val="000B5AAA"/>
    <w:rsid w:val="000B5E52"/>
    <w:rsid w:val="000C6A73"/>
    <w:rsid w:val="000C7253"/>
    <w:rsid w:val="000D10A4"/>
    <w:rsid w:val="000D7B8C"/>
    <w:rsid w:val="000E612F"/>
    <w:rsid w:val="000E6913"/>
    <w:rsid w:val="000E6CEF"/>
    <w:rsid w:val="000F2A68"/>
    <w:rsid w:val="000F7B96"/>
    <w:rsid w:val="00104C70"/>
    <w:rsid w:val="001306E8"/>
    <w:rsid w:val="00184732"/>
    <w:rsid w:val="00191018"/>
    <w:rsid w:val="001A5E6B"/>
    <w:rsid w:val="001B2317"/>
    <w:rsid w:val="001B42E4"/>
    <w:rsid w:val="001F7784"/>
    <w:rsid w:val="00211E85"/>
    <w:rsid w:val="00232307"/>
    <w:rsid w:val="00267ACD"/>
    <w:rsid w:val="00275342"/>
    <w:rsid w:val="00285C5E"/>
    <w:rsid w:val="00294939"/>
    <w:rsid w:val="002C010F"/>
    <w:rsid w:val="002C5496"/>
    <w:rsid w:val="002D2043"/>
    <w:rsid w:val="002D6F1C"/>
    <w:rsid w:val="002E0788"/>
    <w:rsid w:val="003200A5"/>
    <w:rsid w:val="00334A9C"/>
    <w:rsid w:val="00343470"/>
    <w:rsid w:val="00353C14"/>
    <w:rsid w:val="00392E8A"/>
    <w:rsid w:val="003B2FFA"/>
    <w:rsid w:val="00410E19"/>
    <w:rsid w:val="00445538"/>
    <w:rsid w:val="0046773B"/>
    <w:rsid w:val="00496459"/>
    <w:rsid w:val="004D0ACE"/>
    <w:rsid w:val="004E5CF5"/>
    <w:rsid w:val="005002B8"/>
    <w:rsid w:val="00500BB1"/>
    <w:rsid w:val="005234BD"/>
    <w:rsid w:val="005301B3"/>
    <w:rsid w:val="00550CD8"/>
    <w:rsid w:val="00576019"/>
    <w:rsid w:val="00584CFD"/>
    <w:rsid w:val="005B445A"/>
    <w:rsid w:val="005F0D35"/>
    <w:rsid w:val="0060108E"/>
    <w:rsid w:val="006175B0"/>
    <w:rsid w:val="0064067D"/>
    <w:rsid w:val="00652398"/>
    <w:rsid w:val="00680B4B"/>
    <w:rsid w:val="00685473"/>
    <w:rsid w:val="006B677E"/>
    <w:rsid w:val="0072103F"/>
    <w:rsid w:val="007345E3"/>
    <w:rsid w:val="007371AD"/>
    <w:rsid w:val="00762559"/>
    <w:rsid w:val="00777B70"/>
    <w:rsid w:val="007B38C3"/>
    <w:rsid w:val="007C5B8E"/>
    <w:rsid w:val="007D1219"/>
    <w:rsid w:val="00811924"/>
    <w:rsid w:val="00820C6E"/>
    <w:rsid w:val="00855995"/>
    <w:rsid w:val="00873F04"/>
    <w:rsid w:val="00876E31"/>
    <w:rsid w:val="008A7BF3"/>
    <w:rsid w:val="008C05B1"/>
    <w:rsid w:val="008E018A"/>
    <w:rsid w:val="008F0BB2"/>
    <w:rsid w:val="008F4633"/>
    <w:rsid w:val="00915042"/>
    <w:rsid w:val="0091685B"/>
    <w:rsid w:val="009207EB"/>
    <w:rsid w:val="00941380"/>
    <w:rsid w:val="009A58FD"/>
    <w:rsid w:val="009A5B35"/>
    <w:rsid w:val="009A7589"/>
    <w:rsid w:val="009C20E4"/>
    <w:rsid w:val="009D3662"/>
    <w:rsid w:val="009D3EB3"/>
    <w:rsid w:val="00A125FA"/>
    <w:rsid w:val="00A4032A"/>
    <w:rsid w:val="00A44959"/>
    <w:rsid w:val="00A53A22"/>
    <w:rsid w:val="00A60A6B"/>
    <w:rsid w:val="00A63368"/>
    <w:rsid w:val="00AA4FB0"/>
    <w:rsid w:val="00AA63AE"/>
    <w:rsid w:val="00AB2B5E"/>
    <w:rsid w:val="00AE0F3C"/>
    <w:rsid w:val="00AE468B"/>
    <w:rsid w:val="00AF0F3F"/>
    <w:rsid w:val="00AF2AC8"/>
    <w:rsid w:val="00B1660D"/>
    <w:rsid w:val="00B542CD"/>
    <w:rsid w:val="00B741C2"/>
    <w:rsid w:val="00B93DEC"/>
    <w:rsid w:val="00B9440B"/>
    <w:rsid w:val="00BC2852"/>
    <w:rsid w:val="00BC2E51"/>
    <w:rsid w:val="00BE6364"/>
    <w:rsid w:val="00BF08DB"/>
    <w:rsid w:val="00C06E70"/>
    <w:rsid w:val="00C34A50"/>
    <w:rsid w:val="00C6159E"/>
    <w:rsid w:val="00C76DE9"/>
    <w:rsid w:val="00CA123D"/>
    <w:rsid w:val="00CA55CA"/>
    <w:rsid w:val="00CB5232"/>
    <w:rsid w:val="00CC62C6"/>
    <w:rsid w:val="00CE3CE9"/>
    <w:rsid w:val="00D02DC7"/>
    <w:rsid w:val="00D05A9F"/>
    <w:rsid w:val="00D45529"/>
    <w:rsid w:val="00D57536"/>
    <w:rsid w:val="00D6595E"/>
    <w:rsid w:val="00D73138"/>
    <w:rsid w:val="00DA2E91"/>
    <w:rsid w:val="00DE6FCD"/>
    <w:rsid w:val="00DE796E"/>
    <w:rsid w:val="00E115C7"/>
    <w:rsid w:val="00E46961"/>
    <w:rsid w:val="00E66E68"/>
    <w:rsid w:val="00E70091"/>
    <w:rsid w:val="00EA2A19"/>
    <w:rsid w:val="00EB620C"/>
    <w:rsid w:val="00EE5150"/>
    <w:rsid w:val="00F07967"/>
    <w:rsid w:val="00F14C36"/>
    <w:rsid w:val="00F252EC"/>
    <w:rsid w:val="00F7455E"/>
    <w:rsid w:val="00FB209C"/>
    <w:rsid w:val="00FB28D1"/>
    <w:rsid w:val="00FC2F0B"/>
    <w:rsid w:val="00FE5F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A09B"/>
  <w15:docId w15:val="{623B57F3-5987-4B29-9881-728DF941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C8"/>
    <w:pPr>
      <w:spacing w:after="0" w:line="240" w:lineRule="auto"/>
      <w:jc w:val="center"/>
    </w:pPr>
    <w:rPr>
      <w:rFonts w:ascii="Bookman Old Style" w:hAnsi="Bookman Old Style"/>
      <w:sz w:val="24"/>
      <w:szCs w:val="32"/>
    </w:rPr>
  </w:style>
  <w:style w:type="paragraph" w:styleId="Naslov2">
    <w:name w:val="heading 2"/>
    <w:basedOn w:val="Normal"/>
    <w:next w:val="Normal"/>
    <w:link w:val="Naslov2Char"/>
    <w:qFormat/>
    <w:rsid w:val="00652398"/>
    <w:pPr>
      <w:keepNext/>
      <w:jc w:val="left"/>
      <w:outlineLvl w:val="1"/>
    </w:pPr>
    <w:rPr>
      <w:rFonts w:ascii="Arial" w:eastAsia="Times New Roman" w:hAnsi="Arial" w:cs="Arial"/>
      <w:i/>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5995"/>
    <w:pPr>
      <w:ind w:left="720"/>
      <w:contextualSpacing/>
    </w:pPr>
  </w:style>
  <w:style w:type="paragraph" w:styleId="Tekstbalonia">
    <w:name w:val="Balloon Text"/>
    <w:basedOn w:val="Normal"/>
    <w:link w:val="TekstbaloniaChar"/>
    <w:uiPriority w:val="99"/>
    <w:semiHidden/>
    <w:unhideWhenUsed/>
    <w:rsid w:val="00FC2F0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2F0B"/>
    <w:rPr>
      <w:rFonts w:ascii="Segoe UI" w:hAnsi="Segoe UI" w:cs="Segoe UI"/>
      <w:sz w:val="18"/>
      <w:szCs w:val="18"/>
    </w:rPr>
  </w:style>
  <w:style w:type="character" w:customStyle="1" w:styleId="Naslov2Char">
    <w:name w:val="Naslov 2 Char"/>
    <w:basedOn w:val="Zadanifontodlomka"/>
    <w:link w:val="Naslov2"/>
    <w:rsid w:val="00652398"/>
    <w:rPr>
      <w:rFonts w:ascii="Arial" w:eastAsia="Times New Roman" w:hAnsi="Arial" w:cs="Arial"/>
      <w:i/>
      <w:sz w:val="24"/>
      <w:szCs w:val="24"/>
      <w:lang w:eastAsia="hr-HR"/>
    </w:rPr>
  </w:style>
  <w:style w:type="paragraph" w:styleId="Bezproreda">
    <w:name w:val="No Spacing"/>
    <w:qFormat/>
    <w:rsid w:val="00652398"/>
    <w:pPr>
      <w:spacing w:after="0" w:line="240" w:lineRule="auto"/>
    </w:pPr>
    <w:rPr>
      <w:rFonts w:ascii="Calibri" w:eastAsia="Calibri" w:hAnsi="Calibri" w:cs="Times New Roman"/>
      <w:lang w:val="en-US"/>
    </w:rPr>
  </w:style>
  <w:style w:type="paragraph" w:customStyle="1" w:styleId="ZNaslov2">
    <w:name w:val="ZNaslov2"/>
    <w:basedOn w:val="Normal"/>
    <w:semiHidden/>
    <w:rsid w:val="00652398"/>
    <w:pPr>
      <w:spacing w:before="240" w:after="240"/>
      <w:jc w:val="both"/>
    </w:pPr>
    <w:rPr>
      <w:rFonts w:ascii="Futura Md BT" w:eastAsia="Times New Roman" w:hAnsi="Futura Md BT" w:cs="Arial"/>
      <w:b/>
      <w:bCs/>
      <w:sz w:val="28"/>
      <w:szCs w:val="24"/>
      <w:lang w:eastAsia="hr-HR"/>
    </w:rPr>
  </w:style>
  <w:style w:type="paragraph" w:styleId="Podnoje">
    <w:name w:val="footer"/>
    <w:basedOn w:val="Normal"/>
    <w:link w:val="PodnojeChar"/>
    <w:uiPriority w:val="99"/>
    <w:unhideWhenUsed/>
    <w:rsid w:val="00267ACD"/>
    <w:pPr>
      <w:tabs>
        <w:tab w:val="center" w:pos="4536"/>
        <w:tab w:val="right" w:pos="9072"/>
      </w:tabs>
      <w:jc w:val="left"/>
    </w:pPr>
    <w:rPr>
      <w:rFonts w:ascii="Calibri" w:eastAsia="Calibri" w:hAnsi="Calibri" w:cs="Times New Roman"/>
      <w:sz w:val="20"/>
      <w:szCs w:val="20"/>
    </w:rPr>
  </w:style>
  <w:style w:type="character" w:customStyle="1" w:styleId="PodnojeChar">
    <w:name w:val="Podnožje Char"/>
    <w:basedOn w:val="Zadanifontodlomka"/>
    <w:link w:val="Podnoje"/>
    <w:uiPriority w:val="99"/>
    <w:rsid w:val="00267ACD"/>
    <w:rPr>
      <w:rFonts w:ascii="Calibri" w:eastAsia="Calibri" w:hAnsi="Calibri" w:cs="Times New Roman"/>
      <w:sz w:val="20"/>
      <w:szCs w:val="20"/>
    </w:rPr>
  </w:style>
  <w:style w:type="paragraph" w:styleId="Zaglavlje">
    <w:name w:val="header"/>
    <w:basedOn w:val="Normal"/>
    <w:link w:val="ZaglavljeChar"/>
    <w:uiPriority w:val="99"/>
    <w:unhideWhenUsed/>
    <w:rsid w:val="00B741C2"/>
    <w:pPr>
      <w:tabs>
        <w:tab w:val="center" w:pos="4536"/>
        <w:tab w:val="right" w:pos="9072"/>
      </w:tabs>
    </w:pPr>
  </w:style>
  <w:style w:type="character" w:customStyle="1" w:styleId="ZaglavljeChar">
    <w:name w:val="Zaglavlje Char"/>
    <w:basedOn w:val="Zadanifontodlomka"/>
    <w:link w:val="Zaglavlje"/>
    <w:uiPriority w:val="99"/>
    <w:rsid w:val="00B741C2"/>
    <w:rPr>
      <w:rFonts w:ascii="Bookman Old Style" w:hAnsi="Bookman Old Style"/>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2732</Words>
  <Characters>15573</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Ivan Džunja</cp:lastModifiedBy>
  <cp:revision>6</cp:revision>
  <cp:lastPrinted>2025-04-10T08:46:00Z</cp:lastPrinted>
  <dcterms:created xsi:type="dcterms:W3CDTF">2024-12-13T13:03:00Z</dcterms:created>
  <dcterms:modified xsi:type="dcterms:W3CDTF">2025-04-23T10:43:00Z</dcterms:modified>
</cp:coreProperties>
</file>