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C33B" w14:textId="440DF87F" w:rsidR="00B53051" w:rsidRPr="00F30DBA" w:rsidRDefault="00B53051" w:rsidP="00B5305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F30D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D3BAC0" wp14:editId="7D1C5C4D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446562091" name="Slika 7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14A7E" w14:textId="606D1E0E" w:rsidR="003F7C58" w:rsidRPr="003F7C58" w:rsidRDefault="003F7C58" w:rsidP="003F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C58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39339346" w14:textId="77777777" w:rsidR="003F7C58" w:rsidRPr="003F7C58" w:rsidRDefault="003F7C58" w:rsidP="003F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C58">
        <w:rPr>
          <w:rFonts w:ascii="Times New Roman" w:eastAsia="Times New Roman" w:hAnsi="Times New Roman" w:cs="Times New Roman"/>
          <w:sz w:val="24"/>
          <w:szCs w:val="24"/>
          <w:lang w:eastAsia="hr-HR"/>
        </w:rPr>
        <w:t>VUKOVARSKO-SRIJEMSKA ŽUPANIJA</w:t>
      </w:r>
    </w:p>
    <w:p w14:paraId="504E1765" w14:textId="77777777" w:rsidR="003F7C58" w:rsidRDefault="003F7C58" w:rsidP="003F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C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60E03ACE" wp14:editId="5008B433">
            <wp:simplePos x="0" y="0"/>
            <wp:positionH relativeFrom="column">
              <wp:posOffset>97155</wp:posOffset>
            </wp:positionH>
            <wp:positionV relativeFrom="paragraph">
              <wp:posOffset>99695</wp:posOffset>
            </wp:positionV>
            <wp:extent cx="361950" cy="447675"/>
            <wp:effectExtent l="0" t="0" r="0" b="9525"/>
            <wp:wrapNone/>
            <wp:docPr id="1926297293" name="Slika 3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C5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</w:p>
    <w:p w14:paraId="0AA5B38F" w14:textId="48F958EA" w:rsidR="003F7C58" w:rsidRPr="003F7C58" w:rsidRDefault="003F7C58" w:rsidP="003F7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3F7C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F7C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TOVARNIK</w:t>
      </w:r>
    </w:p>
    <w:p w14:paraId="11E6213C" w14:textId="7ACAE58D" w:rsidR="003F7C58" w:rsidRPr="003F7C58" w:rsidRDefault="003F7C58" w:rsidP="003F7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7C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OPĆINSK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Pr="003F7C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VIJEĆE</w:t>
      </w:r>
    </w:p>
    <w:p w14:paraId="4495BBAF" w14:textId="77777777" w:rsidR="003F7C58" w:rsidRPr="003F7C58" w:rsidRDefault="003F7C58" w:rsidP="003F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E0DF4" w14:textId="77777777" w:rsidR="003F7C58" w:rsidRPr="003F7C58" w:rsidRDefault="003F7C58" w:rsidP="003F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7A1A44" w14:textId="032E4E49" w:rsidR="003F7C58" w:rsidRPr="003F7C58" w:rsidRDefault="003F7C58" w:rsidP="003F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C5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024-08/25-01/</w:t>
      </w:r>
      <w:r w:rsidR="00215627">
        <w:rPr>
          <w:rFonts w:ascii="Times New Roman" w:eastAsia="Times New Roman" w:hAnsi="Times New Roman" w:cs="Times New Roman"/>
          <w:sz w:val="24"/>
          <w:szCs w:val="24"/>
          <w:lang w:eastAsia="hr-HR"/>
        </w:rPr>
        <w:t>76</w:t>
      </w:r>
    </w:p>
    <w:p w14:paraId="574E6743" w14:textId="227DFE0B" w:rsidR="003F7C58" w:rsidRPr="003F7C58" w:rsidRDefault="003F7C58" w:rsidP="003F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C5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2196-28-03-25-</w:t>
      </w:r>
      <w:r w:rsidR="0021562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75DC56E5" w14:textId="2DA4A649" w:rsidR="003F7C58" w:rsidRPr="003F7C58" w:rsidRDefault="003F7C58" w:rsidP="003F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C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Tovarnik, </w:t>
      </w:r>
      <w:r w:rsidR="00E94FC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F7C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Pr="003F7C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512BD722" w14:textId="77777777" w:rsidR="00B53051" w:rsidRPr="00F30DBA" w:rsidRDefault="00B53051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28FB8E" w14:textId="78E21D34" w:rsidR="00E16521" w:rsidRPr="00F30DBA" w:rsidRDefault="00E16521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DBA">
        <w:rPr>
          <w:rFonts w:ascii="Times New Roman" w:eastAsia="Calibri" w:hAnsi="Times New Roman" w:cs="Times New Roman"/>
          <w:sz w:val="24"/>
          <w:szCs w:val="24"/>
        </w:rPr>
        <w:t xml:space="preserve">Temeljem članka 54. </w:t>
      </w:r>
      <w:r w:rsidR="00B53051" w:rsidRPr="00F30DBA">
        <w:rPr>
          <w:rFonts w:ascii="Times New Roman" w:eastAsia="Calibri" w:hAnsi="Times New Roman" w:cs="Times New Roman"/>
          <w:sz w:val="24"/>
          <w:szCs w:val="24"/>
        </w:rPr>
        <w:t xml:space="preserve">st. 1. </w:t>
      </w:r>
      <w:r w:rsidRPr="00F30DBA">
        <w:rPr>
          <w:rFonts w:ascii="Times New Roman" w:eastAsia="Calibri" w:hAnsi="Times New Roman" w:cs="Times New Roman"/>
          <w:sz w:val="24"/>
          <w:szCs w:val="24"/>
        </w:rPr>
        <w:t>Zakona o ustanovama (</w:t>
      </w:r>
      <w:r w:rsidRPr="00F30DBA">
        <w:rPr>
          <w:rFonts w:ascii="Times New Roman" w:hAnsi="Times New Roman" w:cs="Times New Roman"/>
          <w:sz w:val="24"/>
          <w:szCs w:val="24"/>
        </w:rPr>
        <w:t>NN 76/93, 29/97, 47/99, 35/08, 127/19</w:t>
      </w:r>
      <w:r w:rsidR="00B53051" w:rsidRPr="00F30DBA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F30DBA">
        <w:rPr>
          <w:rFonts w:ascii="Times New Roman" w:hAnsi="Times New Roman" w:cs="Times New Roman"/>
          <w:sz w:val="24"/>
          <w:szCs w:val="24"/>
        </w:rPr>
        <w:t>) i</w:t>
      </w:r>
      <w:r w:rsidRPr="00F30DBA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3F7C58">
        <w:rPr>
          <w:rFonts w:ascii="Times New Roman" w:eastAsia="Calibri" w:hAnsi="Times New Roman" w:cs="Times New Roman"/>
          <w:sz w:val="24"/>
          <w:szCs w:val="24"/>
        </w:rPr>
        <w:t>31</w:t>
      </w:r>
      <w:r w:rsidR="005810CA" w:rsidRPr="00F30DBA">
        <w:rPr>
          <w:rFonts w:ascii="Times New Roman" w:hAnsi="Times New Roman" w:cs="Times New Roman"/>
          <w:sz w:val="24"/>
          <w:szCs w:val="24"/>
        </w:rPr>
        <w:t>. Statuta Općine To</w:t>
      </w:r>
      <w:r w:rsidR="00904D1B">
        <w:rPr>
          <w:rFonts w:ascii="Times New Roman" w:hAnsi="Times New Roman" w:cs="Times New Roman"/>
          <w:sz w:val="24"/>
          <w:szCs w:val="24"/>
        </w:rPr>
        <w:t>varni</w:t>
      </w:r>
      <w:r w:rsidR="005810CA" w:rsidRPr="00F30DBA">
        <w:rPr>
          <w:rFonts w:ascii="Times New Roman" w:hAnsi="Times New Roman" w:cs="Times New Roman"/>
          <w:sz w:val="24"/>
          <w:szCs w:val="24"/>
        </w:rPr>
        <w:t xml:space="preserve"> ("Službeni vjesnik" Vukovarsko-srijemske županije broj: </w:t>
      </w:r>
      <w:r w:rsidR="003F7C58">
        <w:rPr>
          <w:rFonts w:ascii="Times New Roman" w:hAnsi="Times New Roman" w:cs="Times New Roman"/>
          <w:sz w:val="24"/>
          <w:szCs w:val="24"/>
        </w:rPr>
        <w:t>3/22</w:t>
      </w:r>
      <w:r w:rsidR="005810CA" w:rsidRPr="00F30DBA">
        <w:rPr>
          <w:rFonts w:ascii="Times New Roman" w:hAnsi="Times New Roman" w:cs="Times New Roman"/>
          <w:sz w:val="24"/>
          <w:szCs w:val="24"/>
        </w:rPr>
        <w:t>) Općinsko vijeće Općine To</w:t>
      </w:r>
      <w:r w:rsidR="003F7C58">
        <w:rPr>
          <w:rFonts w:ascii="Times New Roman" w:hAnsi="Times New Roman" w:cs="Times New Roman"/>
          <w:sz w:val="24"/>
          <w:szCs w:val="24"/>
        </w:rPr>
        <w:t>varnik</w:t>
      </w:r>
      <w:r w:rsidR="005810CA" w:rsidRPr="00F30DBA">
        <w:rPr>
          <w:rFonts w:ascii="Times New Roman" w:hAnsi="Times New Roman" w:cs="Times New Roman"/>
          <w:sz w:val="24"/>
          <w:szCs w:val="24"/>
        </w:rPr>
        <w:t xml:space="preserve"> na</w:t>
      </w:r>
      <w:r w:rsidR="003F7C58">
        <w:rPr>
          <w:rFonts w:ascii="Times New Roman" w:hAnsi="Times New Roman" w:cs="Times New Roman"/>
          <w:sz w:val="24"/>
          <w:szCs w:val="24"/>
        </w:rPr>
        <w:t xml:space="preserve"> 31</w:t>
      </w:r>
      <w:r w:rsidR="005810CA" w:rsidRPr="00F30DBA">
        <w:rPr>
          <w:rFonts w:ascii="Times New Roman" w:hAnsi="Times New Roman" w:cs="Times New Roman"/>
          <w:sz w:val="24"/>
          <w:szCs w:val="24"/>
        </w:rPr>
        <w:t>. sjednici</w:t>
      </w:r>
      <w:r w:rsidR="00127B42" w:rsidRPr="00F30DBA">
        <w:rPr>
          <w:rFonts w:ascii="Times New Roman" w:eastAsia="Calibri" w:hAnsi="Times New Roman" w:cs="Times New Roman"/>
          <w:sz w:val="24"/>
          <w:szCs w:val="24"/>
        </w:rPr>
        <w:t>,</w:t>
      </w:r>
      <w:r w:rsidRPr="00F30DBA">
        <w:rPr>
          <w:rFonts w:ascii="Times New Roman" w:eastAsia="Calibri" w:hAnsi="Times New Roman" w:cs="Times New Roman"/>
          <w:sz w:val="24"/>
          <w:szCs w:val="24"/>
        </w:rPr>
        <w:t xml:space="preserve"> donosi:</w:t>
      </w:r>
    </w:p>
    <w:p w14:paraId="61614679" w14:textId="6BD983E8" w:rsidR="00E16521" w:rsidRPr="00F30DBA" w:rsidRDefault="00E16521">
      <w:pPr>
        <w:rPr>
          <w:rFonts w:ascii="Times New Roman" w:eastAsia="Calibri" w:hAnsi="Times New Roman" w:cs="Times New Roman"/>
          <w:sz w:val="24"/>
          <w:szCs w:val="24"/>
        </w:rPr>
      </w:pPr>
    </w:p>
    <w:p w14:paraId="02DC2826" w14:textId="77777777" w:rsidR="00B53051" w:rsidRPr="00F30DBA" w:rsidRDefault="00E16521" w:rsidP="00B530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DBA">
        <w:rPr>
          <w:rFonts w:ascii="Times New Roman" w:eastAsia="Calibri" w:hAnsi="Times New Roman" w:cs="Times New Roman"/>
          <w:sz w:val="24"/>
          <w:szCs w:val="24"/>
        </w:rPr>
        <w:t xml:space="preserve">ODLUKU </w:t>
      </w:r>
    </w:p>
    <w:p w14:paraId="4C21F517" w14:textId="6760F992" w:rsidR="00B53051" w:rsidRPr="00F30DBA" w:rsidRDefault="00474CD7" w:rsidP="00B530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DBA">
        <w:rPr>
          <w:rFonts w:ascii="Times New Roman" w:eastAsia="Calibri" w:hAnsi="Times New Roman" w:cs="Times New Roman"/>
          <w:sz w:val="24"/>
          <w:szCs w:val="24"/>
        </w:rPr>
        <w:t xml:space="preserve">o davanju prethodne suglasnosti na nacrt Statuta </w:t>
      </w:r>
    </w:p>
    <w:p w14:paraId="12A64BAD" w14:textId="4C495514" w:rsidR="00E16521" w:rsidRPr="00F30DBA" w:rsidRDefault="00474CD7" w:rsidP="00B530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DBA">
        <w:rPr>
          <w:rFonts w:ascii="Times New Roman" w:eastAsia="Calibri" w:hAnsi="Times New Roman" w:cs="Times New Roman"/>
          <w:sz w:val="24"/>
          <w:szCs w:val="24"/>
        </w:rPr>
        <w:t>Razvojne agencije TINTL</w:t>
      </w:r>
    </w:p>
    <w:p w14:paraId="3E30D5BD" w14:textId="77777777" w:rsidR="005810CA" w:rsidRPr="00F30DBA" w:rsidRDefault="005810CA" w:rsidP="00E165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A2308C" w14:textId="6AF117F4" w:rsidR="00E16521" w:rsidRPr="00F30DBA" w:rsidRDefault="00E16521" w:rsidP="00E165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DBA">
        <w:rPr>
          <w:rFonts w:ascii="Times New Roman" w:eastAsia="Calibri" w:hAnsi="Times New Roman" w:cs="Times New Roman"/>
          <w:sz w:val="24"/>
          <w:szCs w:val="24"/>
        </w:rPr>
        <w:t xml:space="preserve">Članak 1. </w:t>
      </w:r>
    </w:p>
    <w:p w14:paraId="614BB0AC" w14:textId="39139062" w:rsidR="00E16521" w:rsidRPr="00F30DBA" w:rsidRDefault="00E16521" w:rsidP="00E1652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DBA">
        <w:rPr>
          <w:rFonts w:ascii="Times New Roman" w:eastAsia="Calibri" w:hAnsi="Times New Roman" w:cs="Times New Roman"/>
          <w:sz w:val="24"/>
          <w:szCs w:val="24"/>
        </w:rPr>
        <w:t xml:space="preserve">Općinsko vijeće </w:t>
      </w:r>
      <w:r w:rsidR="001E58BA" w:rsidRPr="00F30DBA">
        <w:rPr>
          <w:rFonts w:ascii="Times New Roman" w:eastAsia="Calibri" w:hAnsi="Times New Roman" w:cs="Times New Roman"/>
          <w:sz w:val="24"/>
          <w:szCs w:val="24"/>
        </w:rPr>
        <w:t xml:space="preserve">Općine </w:t>
      </w:r>
      <w:r w:rsidR="005810CA" w:rsidRPr="00F30DBA">
        <w:rPr>
          <w:rFonts w:ascii="Times New Roman" w:eastAsia="Calibri" w:hAnsi="Times New Roman" w:cs="Times New Roman"/>
          <w:sz w:val="24"/>
          <w:szCs w:val="24"/>
        </w:rPr>
        <w:t>To</w:t>
      </w:r>
      <w:r w:rsidR="003F7C58">
        <w:rPr>
          <w:rFonts w:ascii="Times New Roman" w:eastAsia="Calibri" w:hAnsi="Times New Roman" w:cs="Times New Roman"/>
          <w:sz w:val="24"/>
          <w:szCs w:val="24"/>
        </w:rPr>
        <w:t>varnik</w:t>
      </w:r>
      <w:r w:rsidR="005810CA" w:rsidRPr="00F30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737C" w:rsidRPr="00F30DBA">
        <w:rPr>
          <w:rFonts w:ascii="Times New Roman" w:eastAsia="Calibri" w:hAnsi="Times New Roman" w:cs="Times New Roman"/>
          <w:sz w:val="24"/>
          <w:szCs w:val="24"/>
        </w:rPr>
        <w:t xml:space="preserve">daje prethodnu suglasnost na nacrt </w:t>
      </w:r>
      <w:r w:rsidR="001E58BA" w:rsidRPr="00F30DBA">
        <w:rPr>
          <w:rFonts w:ascii="Times New Roman" w:eastAsia="Calibri" w:hAnsi="Times New Roman" w:cs="Times New Roman"/>
          <w:sz w:val="24"/>
          <w:szCs w:val="24"/>
        </w:rPr>
        <w:t>S</w:t>
      </w:r>
      <w:r w:rsidR="00DA737C" w:rsidRPr="00F30DBA">
        <w:rPr>
          <w:rFonts w:ascii="Times New Roman" w:eastAsia="Calibri" w:hAnsi="Times New Roman" w:cs="Times New Roman"/>
          <w:sz w:val="24"/>
          <w:szCs w:val="24"/>
        </w:rPr>
        <w:t xml:space="preserve">tatuta Razvojne agencije TINTL </w:t>
      </w:r>
      <w:r w:rsidR="00BE31E5" w:rsidRPr="00F30DBA">
        <w:rPr>
          <w:rFonts w:ascii="Times New Roman" w:eastAsia="Calibri" w:hAnsi="Times New Roman" w:cs="Times New Roman"/>
          <w:sz w:val="24"/>
          <w:szCs w:val="24"/>
        </w:rPr>
        <w:t xml:space="preserve">kojeg je utvrdilo Upravno vijeće Razvojne agencije TINTL na </w:t>
      </w:r>
      <w:r w:rsidR="00B53051" w:rsidRPr="00F30DBA">
        <w:rPr>
          <w:rFonts w:ascii="Times New Roman" w:eastAsia="Calibri" w:hAnsi="Times New Roman" w:cs="Times New Roman"/>
          <w:sz w:val="24"/>
          <w:szCs w:val="24"/>
        </w:rPr>
        <w:t>27</w:t>
      </w:r>
      <w:r w:rsidR="00BE31E5" w:rsidRPr="00F30DBA">
        <w:rPr>
          <w:rFonts w:ascii="Times New Roman" w:eastAsia="Calibri" w:hAnsi="Times New Roman" w:cs="Times New Roman"/>
          <w:sz w:val="24"/>
          <w:szCs w:val="24"/>
        </w:rPr>
        <w:t>. sjednici</w:t>
      </w:r>
      <w:r w:rsidR="00B53051" w:rsidRPr="00F30DBA">
        <w:rPr>
          <w:rFonts w:ascii="Times New Roman" w:eastAsia="Calibri" w:hAnsi="Times New Roman" w:cs="Times New Roman"/>
          <w:sz w:val="24"/>
          <w:szCs w:val="24"/>
        </w:rPr>
        <w:t xml:space="preserve"> održanoj 27.03.2025. godine</w:t>
      </w:r>
    </w:p>
    <w:p w14:paraId="2BAD615B" w14:textId="77777777" w:rsidR="005810CA" w:rsidRPr="00F30DBA" w:rsidRDefault="005810CA" w:rsidP="00DA737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1F2D04" w14:textId="73A568AB" w:rsidR="00DA737C" w:rsidRPr="00F30DBA" w:rsidRDefault="00DA737C" w:rsidP="00DA737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DBA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649A6CCB" w14:textId="26557931" w:rsidR="00DA737C" w:rsidRPr="00F30DBA" w:rsidRDefault="00DA737C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DBA">
        <w:rPr>
          <w:rFonts w:ascii="Times New Roman" w:eastAsia="Calibri" w:hAnsi="Times New Roman" w:cs="Times New Roman"/>
          <w:sz w:val="24"/>
          <w:szCs w:val="24"/>
        </w:rPr>
        <w:t>Ova Odluka stupa na snagu osmog dana od dana objave u „Službenom vjesniku“ Vukovarsko</w:t>
      </w:r>
      <w:r w:rsidR="004957FF" w:rsidRPr="00F30DBA">
        <w:rPr>
          <w:rFonts w:ascii="Times New Roman" w:eastAsia="Calibri" w:hAnsi="Times New Roman" w:cs="Times New Roman"/>
          <w:sz w:val="24"/>
          <w:szCs w:val="24"/>
        </w:rPr>
        <w:t>-</w:t>
      </w:r>
      <w:r w:rsidRPr="00F30DBA">
        <w:rPr>
          <w:rFonts w:ascii="Times New Roman" w:eastAsia="Calibri" w:hAnsi="Times New Roman" w:cs="Times New Roman"/>
          <w:sz w:val="24"/>
          <w:szCs w:val="24"/>
        </w:rPr>
        <w:t xml:space="preserve"> srijemske županije.</w:t>
      </w:r>
    </w:p>
    <w:p w14:paraId="51B4452E" w14:textId="1BA5FC3E" w:rsidR="00DA737C" w:rsidRPr="00F30DBA" w:rsidRDefault="00DA737C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CA88A6" w14:textId="79E935FF" w:rsidR="005F12CE" w:rsidRPr="00F30DBA" w:rsidRDefault="005F12CE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974D9" w14:textId="77777777" w:rsidR="005F12CE" w:rsidRPr="00F30DBA" w:rsidRDefault="005F12CE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C3A87C" w14:textId="52BA431C" w:rsidR="00DA737C" w:rsidRPr="00F30DBA" w:rsidRDefault="00B53051" w:rsidP="005810C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DBA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490AF97A" w14:textId="4A25EFF8" w:rsidR="00DA737C" w:rsidRPr="00071D4E" w:rsidRDefault="005810CA" w:rsidP="005810C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D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F7C58">
        <w:rPr>
          <w:rFonts w:ascii="Times New Roman" w:eastAsia="Calibri" w:hAnsi="Times New Roman" w:cs="Times New Roman"/>
          <w:sz w:val="24"/>
          <w:szCs w:val="24"/>
        </w:rPr>
        <w:t>Dubravko Blašković</w:t>
      </w:r>
    </w:p>
    <w:sectPr w:rsidR="00DA737C" w:rsidRPr="0007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77"/>
    <w:rsid w:val="00071D4E"/>
    <w:rsid w:val="000C2EAC"/>
    <w:rsid w:val="00127B42"/>
    <w:rsid w:val="001A3377"/>
    <w:rsid w:val="001E58BA"/>
    <w:rsid w:val="00215627"/>
    <w:rsid w:val="002A0A34"/>
    <w:rsid w:val="002B404A"/>
    <w:rsid w:val="003C7D37"/>
    <w:rsid w:val="003F7C58"/>
    <w:rsid w:val="00474CD7"/>
    <w:rsid w:val="004957FF"/>
    <w:rsid w:val="005810CA"/>
    <w:rsid w:val="00592154"/>
    <w:rsid w:val="005E25A4"/>
    <w:rsid w:val="005F12CE"/>
    <w:rsid w:val="00626E03"/>
    <w:rsid w:val="0076243A"/>
    <w:rsid w:val="007A6C56"/>
    <w:rsid w:val="00904D1B"/>
    <w:rsid w:val="009B7AEC"/>
    <w:rsid w:val="00A35E99"/>
    <w:rsid w:val="00A703F6"/>
    <w:rsid w:val="00B016E4"/>
    <w:rsid w:val="00B53051"/>
    <w:rsid w:val="00BA090C"/>
    <w:rsid w:val="00BE31E5"/>
    <w:rsid w:val="00D65DE8"/>
    <w:rsid w:val="00DA737C"/>
    <w:rsid w:val="00E16521"/>
    <w:rsid w:val="00E94FC7"/>
    <w:rsid w:val="00F3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F17E"/>
  <w15:chartTrackingRefBased/>
  <w15:docId w15:val="{4538DB6B-B1BF-48A4-A742-101706D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530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TINTL</dc:creator>
  <cp:keywords/>
  <dc:description/>
  <cp:lastModifiedBy>Ivan Džunja</cp:lastModifiedBy>
  <cp:revision>26</cp:revision>
  <cp:lastPrinted>2025-04-01T11:45:00Z</cp:lastPrinted>
  <dcterms:created xsi:type="dcterms:W3CDTF">2020-08-20T05:51:00Z</dcterms:created>
  <dcterms:modified xsi:type="dcterms:W3CDTF">2025-04-07T13:07:00Z</dcterms:modified>
</cp:coreProperties>
</file>