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A7D8" w14:textId="7F352C91" w:rsidR="004802D0" w:rsidRPr="005126EC" w:rsidRDefault="004802D0" w:rsidP="00480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084937"/>
      <w:r w:rsidRPr="00512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26EC">
        <w:rPr>
          <w:rFonts w:ascii="Times New Roman" w:eastAsiaTheme="minorEastAsia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E756CD1" wp14:editId="59DC7E78">
            <wp:extent cx="609600" cy="798022"/>
            <wp:effectExtent l="0" t="0" r="0" b="254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8" cy="7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89767750"/>
      <w:bookmarkEnd w:id="0"/>
      <w:bookmarkEnd w:id="1"/>
    </w:p>
    <w:p w14:paraId="6341AAE2" w14:textId="521BBBE2" w:rsidR="004802D0" w:rsidRPr="005126EC" w:rsidRDefault="004802D0" w:rsidP="004802D0">
      <w:pPr>
        <w:jc w:val="both"/>
        <w:rPr>
          <w:rFonts w:ascii="Times New Roman" w:hAnsi="Times New Roman" w:cs="Times New Roman"/>
          <w:sz w:val="24"/>
          <w:szCs w:val="24"/>
        </w:rPr>
      </w:pPr>
      <w:r w:rsidRPr="005126EC">
        <w:rPr>
          <w:rFonts w:ascii="Times New Roman" w:eastAsiaTheme="minorEastAsia" w:hAnsi="Times New Roman" w:cs="Times New Roman"/>
          <w:sz w:val="24"/>
          <w:szCs w:val="24"/>
          <w:lang w:eastAsia="hr-HR"/>
        </w:rPr>
        <w:t>REPUBLIKA HRVATSKA</w:t>
      </w:r>
    </w:p>
    <w:p w14:paraId="69458F85" w14:textId="77777777" w:rsidR="004802D0" w:rsidRPr="005126EC" w:rsidRDefault="004802D0" w:rsidP="004802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126EC">
        <w:rPr>
          <w:rFonts w:ascii="Times New Roman" w:eastAsiaTheme="minorEastAsia" w:hAnsi="Times New Roman" w:cs="Times New Roman"/>
          <w:sz w:val="24"/>
          <w:szCs w:val="24"/>
          <w:lang w:eastAsia="hr-HR"/>
        </w:rPr>
        <w:t>VUKOVARSKO-SRIJEMSKA ŽUPANIJA</w:t>
      </w:r>
    </w:p>
    <w:p w14:paraId="2C9FBEFA" w14:textId="0E0CE1C5" w:rsidR="004802D0" w:rsidRPr="005126EC" w:rsidRDefault="008C1B19" w:rsidP="004802D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512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B33EC2" wp14:editId="1A86AD90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02D0" w:rsidRPr="005126E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B13A59E" wp14:editId="70ADDBFB">
            <wp:simplePos x="0" y="0"/>
            <wp:positionH relativeFrom="column">
              <wp:posOffset>36195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D0" w:rsidRPr="005126EC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             </w:t>
      </w:r>
    </w:p>
    <w:p w14:paraId="076E589C" w14:textId="4A5B7E63" w:rsidR="004802D0" w:rsidRPr="005126EC" w:rsidRDefault="004802D0" w:rsidP="004802D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5126EC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OPĆINA TOVARNIK</w:t>
      </w:r>
    </w:p>
    <w:p w14:paraId="443CED44" w14:textId="6F042BB0" w:rsidR="004802D0" w:rsidRPr="005126EC" w:rsidRDefault="00123667" w:rsidP="004802D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5126EC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E4019" w:rsidRPr="005126EC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OPĆINSK</w:t>
      </w:r>
      <w:r w:rsidR="008C1B19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O VIJEĆE </w:t>
      </w:r>
      <w:r w:rsidR="00BE4019" w:rsidRPr="005126EC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70671707" w14:textId="77777777" w:rsidR="004802D0" w:rsidRPr="005126EC" w:rsidRDefault="004802D0" w:rsidP="004802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DEB52C4" w14:textId="77777777" w:rsidR="004802D0" w:rsidRPr="005126EC" w:rsidRDefault="004802D0" w:rsidP="004802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7F04C45" w14:textId="4BC5E4E0" w:rsidR="008C1B19" w:rsidRPr="008C1B19" w:rsidRDefault="008C1B19" w:rsidP="008C1B1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C1B19">
        <w:rPr>
          <w:rFonts w:ascii="Times New Roman" w:hAnsi="Times New Roman"/>
          <w:sz w:val="24"/>
          <w:szCs w:val="24"/>
        </w:rPr>
        <w:t>KLASA: 024-03/24-01/</w:t>
      </w:r>
      <w:r>
        <w:rPr>
          <w:rFonts w:ascii="Times New Roman" w:hAnsi="Times New Roman"/>
          <w:sz w:val="24"/>
          <w:szCs w:val="24"/>
        </w:rPr>
        <w:t>20</w:t>
      </w:r>
    </w:p>
    <w:p w14:paraId="42075E57" w14:textId="38AADF57" w:rsidR="00BE4019" w:rsidRPr="005126EC" w:rsidRDefault="008C1B19" w:rsidP="008C1B1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C1B19">
        <w:rPr>
          <w:rFonts w:ascii="Times New Roman" w:hAnsi="Times New Roman"/>
          <w:sz w:val="24"/>
          <w:szCs w:val="24"/>
        </w:rPr>
        <w:t>URBROJ: 2196-28-02-24-01</w:t>
      </w:r>
    </w:p>
    <w:p w14:paraId="2FBAF6A4" w14:textId="2906917D" w:rsidR="00BE4019" w:rsidRPr="005126EC" w:rsidRDefault="00BE4019" w:rsidP="00BE401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126EC">
        <w:rPr>
          <w:rFonts w:ascii="Times New Roman" w:hAnsi="Times New Roman"/>
          <w:sz w:val="24"/>
          <w:szCs w:val="24"/>
        </w:rPr>
        <w:t xml:space="preserve">Tovarnik, </w:t>
      </w:r>
      <w:r w:rsidR="008C1B19">
        <w:rPr>
          <w:rFonts w:ascii="Times New Roman" w:hAnsi="Times New Roman"/>
          <w:sz w:val="24"/>
          <w:szCs w:val="24"/>
        </w:rPr>
        <w:t>03</w:t>
      </w:r>
      <w:r w:rsidRPr="005126EC">
        <w:rPr>
          <w:rFonts w:ascii="Times New Roman" w:hAnsi="Times New Roman"/>
          <w:sz w:val="24"/>
          <w:szCs w:val="24"/>
        </w:rPr>
        <w:t>.</w:t>
      </w:r>
      <w:r w:rsidR="008C1B19">
        <w:rPr>
          <w:rFonts w:ascii="Times New Roman" w:hAnsi="Times New Roman"/>
          <w:sz w:val="24"/>
          <w:szCs w:val="24"/>
        </w:rPr>
        <w:t xml:space="preserve"> rujna</w:t>
      </w:r>
      <w:r w:rsidRPr="005126EC">
        <w:rPr>
          <w:rFonts w:ascii="Times New Roman" w:hAnsi="Times New Roman"/>
          <w:sz w:val="24"/>
          <w:szCs w:val="24"/>
        </w:rPr>
        <w:t xml:space="preserve"> 2024. </w:t>
      </w:r>
    </w:p>
    <w:p w14:paraId="3294AC8C" w14:textId="77777777" w:rsidR="00BE4019" w:rsidRPr="005126EC" w:rsidRDefault="00BE4019" w:rsidP="00BE401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ABD207" w14:textId="77777777" w:rsidR="00BE4019" w:rsidRPr="005126EC" w:rsidRDefault="00BE4019" w:rsidP="00BE401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2D908B" w14:textId="161A8B4F" w:rsidR="004802D0" w:rsidRPr="005126EC" w:rsidRDefault="004802D0" w:rsidP="004802D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126EC">
        <w:rPr>
          <w:rFonts w:ascii="Times New Roman" w:hAnsi="Times New Roman"/>
          <w:sz w:val="24"/>
          <w:szCs w:val="24"/>
        </w:rPr>
        <w:t xml:space="preserve">Na temelju članka 31. Statuta Općine Tovarnik („Službeni vjesnik“  Vukovarsko-srijemske županije, broj 3/22 ) Općinsko vijeće Općine Tovarnik na svojoj </w:t>
      </w:r>
      <w:r w:rsidR="00BE4019" w:rsidRPr="005126EC">
        <w:rPr>
          <w:rFonts w:ascii="Times New Roman" w:hAnsi="Times New Roman"/>
          <w:sz w:val="24"/>
          <w:szCs w:val="24"/>
        </w:rPr>
        <w:t>26</w:t>
      </w:r>
      <w:r w:rsidRPr="005126EC">
        <w:rPr>
          <w:rFonts w:ascii="Times New Roman" w:hAnsi="Times New Roman"/>
          <w:sz w:val="24"/>
          <w:szCs w:val="24"/>
        </w:rPr>
        <w:t xml:space="preserve">. sjednici, održanoj dana </w:t>
      </w:r>
      <w:r w:rsidR="008C1B19">
        <w:rPr>
          <w:rFonts w:ascii="Times New Roman" w:hAnsi="Times New Roman"/>
          <w:sz w:val="24"/>
          <w:szCs w:val="24"/>
        </w:rPr>
        <w:t xml:space="preserve">3. rujna </w:t>
      </w:r>
      <w:r w:rsidR="00BE4019" w:rsidRPr="005126EC">
        <w:rPr>
          <w:rFonts w:ascii="Times New Roman" w:hAnsi="Times New Roman"/>
          <w:sz w:val="24"/>
          <w:szCs w:val="24"/>
        </w:rPr>
        <w:t>2024</w:t>
      </w:r>
      <w:r w:rsidRPr="005126EC">
        <w:rPr>
          <w:rFonts w:ascii="Times New Roman" w:hAnsi="Times New Roman"/>
          <w:sz w:val="24"/>
          <w:szCs w:val="24"/>
        </w:rPr>
        <w:t>. godine, donosi</w:t>
      </w:r>
    </w:p>
    <w:p w14:paraId="4C0EDBDE" w14:textId="77777777" w:rsidR="004802D0" w:rsidRPr="005126EC" w:rsidRDefault="004802D0" w:rsidP="004802D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A5125F" w14:textId="77777777" w:rsidR="004802D0" w:rsidRPr="005126EC" w:rsidRDefault="004802D0" w:rsidP="004802D0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5BE982F" w14:textId="77777777" w:rsidR="004802D0" w:rsidRPr="005126EC" w:rsidRDefault="004802D0" w:rsidP="004802D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126EC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3BE11C77" w14:textId="2EE824A0" w:rsidR="004802D0" w:rsidRPr="005126EC" w:rsidRDefault="005126EC" w:rsidP="004802D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126EC">
        <w:rPr>
          <w:rFonts w:ascii="Times New Roman" w:hAnsi="Times New Roman"/>
          <w:b/>
          <w:sz w:val="24"/>
          <w:szCs w:val="24"/>
        </w:rPr>
        <w:t xml:space="preserve">o usvajanju izvještaja o radu razvojne agencije </w:t>
      </w:r>
      <w:r>
        <w:rPr>
          <w:rFonts w:ascii="Times New Roman" w:hAnsi="Times New Roman"/>
          <w:b/>
          <w:sz w:val="24"/>
          <w:szCs w:val="24"/>
        </w:rPr>
        <w:t>T</w:t>
      </w:r>
      <w:r w:rsidR="00A955B7">
        <w:rPr>
          <w:rFonts w:ascii="Times New Roman" w:hAnsi="Times New Roman"/>
          <w:b/>
          <w:sz w:val="24"/>
          <w:szCs w:val="24"/>
        </w:rPr>
        <w:t>INTL</w:t>
      </w:r>
      <w:r>
        <w:rPr>
          <w:rFonts w:ascii="Times New Roman" w:hAnsi="Times New Roman"/>
          <w:b/>
          <w:sz w:val="24"/>
          <w:szCs w:val="24"/>
        </w:rPr>
        <w:t xml:space="preserve"> za 2023. godinu</w:t>
      </w:r>
    </w:p>
    <w:p w14:paraId="460DCF75" w14:textId="77777777" w:rsidR="004802D0" w:rsidRPr="005126EC" w:rsidRDefault="004802D0" w:rsidP="0048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DBAF5" w14:textId="77777777" w:rsidR="004802D0" w:rsidRPr="005126EC" w:rsidRDefault="004802D0" w:rsidP="0048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A0385" w14:textId="77777777" w:rsidR="004802D0" w:rsidRPr="005126EC" w:rsidRDefault="004802D0" w:rsidP="0048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E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CA60032" w14:textId="77777777" w:rsidR="004802D0" w:rsidRPr="005126EC" w:rsidRDefault="004802D0" w:rsidP="00480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7627A2D" w14:textId="0630B252" w:rsidR="004802D0" w:rsidRPr="005126EC" w:rsidRDefault="004802D0" w:rsidP="004802D0">
      <w:pPr>
        <w:rPr>
          <w:rFonts w:ascii="Times New Roman" w:hAnsi="Times New Roman" w:cs="Times New Roman"/>
          <w:sz w:val="24"/>
          <w:szCs w:val="24"/>
        </w:rPr>
      </w:pPr>
      <w:r w:rsidRPr="005126EC">
        <w:rPr>
          <w:rFonts w:ascii="Times New Roman" w:hAnsi="Times New Roman" w:cs="Times New Roman"/>
          <w:sz w:val="24"/>
          <w:szCs w:val="24"/>
        </w:rPr>
        <w:t xml:space="preserve">Usvaja se  izvještaj o radu razvojne agencije „TINTL“ </w:t>
      </w:r>
      <w:r w:rsidR="00194633" w:rsidRPr="005126EC">
        <w:rPr>
          <w:rFonts w:ascii="Times New Roman" w:hAnsi="Times New Roman" w:cs="Times New Roman"/>
          <w:sz w:val="24"/>
          <w:szCs w:val="24"/>
        </w:rPr>
        <w:t>za 202</w:t>
      </w:r>
      <w:r w:rsidR="00BE4019" w:rsidRPr="005126EC">
        <w:rPr>
          <w:rFonts w:ascii="Times New Roman" w:hAnsi="Times New Roman" w:cs="Times New Roman"/>
          <w:sz w:val="24"/>
          <w:szCs w:val="24"/>
        </w:rPr>
        <w:t>3</w:t>
      </w:r>
      <w:r w:rsidR="00194633" w:rsidRPr="005126EC">
        <w:rPr>
          <w:rFonts w:ascii="Times New Roman" w:hAnsi="Times New Roman" w:cs="Times New Roman"/>
          <w:sz w:val="24"/>
          <w:szCs w:val="24"/>
        </w:rPr>
        <w:t>. god</w:t>
      </w:r>
      <w:r w:rsidR="00BE4019" w:rsidRPr="005126EC">
        <w:rPr>
          <w:rFonts w:ascii="Times New Roman" w:hAnsi="Times New Roman" w:cs="Times New Roman"/>
          <w:sz w:val="24"/>
          <w:szCs w:val="24"/>
        </w:rPr>
        <w:t>inu</w:t>
      </w:r>
      <w:r w:rsidR="00194633" w:rsidRPr="005126EC">
        <w:rPr>
          <w:rFonts w:ascii="Times New Roman" w:hAnsi="Times New Roman" w:cs="Times New Roman"/>
          <w:sz w:val="24"/>
          <w:szCs w:val="24"/>
        </w:rPr>
        <w:t xml:space="preserve"> </w:t>
      </w:r>
      <w:r w:rsidRPr="005126EC">
        <w:rPr>
          <w:rFonts w:ascii="Times New Roman" w:hAnsi="Times New Roman" w:cs="Times New Roman"/>
          <w:sz w:val="24"/>
          <w:szCs w:val="24"/>
        </w:rPr>
        <w:t xml:space="preserve"> koje je ovom tijelu dostavio ravnatelj</w:t>
      </w:r>
      <w:r w:rsidR="00BE4019" w:rsidRPr="005126EC">
        <w:rPr>
          <w:rFonts w:ascii="Times New Roman" w:hAnsi="Times New Roman" w:cs="Times New Roman"/>
          <w:sz w:val="24"/>
          <w:szCs w:val="24"/>
        </w:rPr>
        <w:t xml:space="preserve"> razvojne</w:t>
      </w:r>
      <w:r w:rsidRPr="005126EC">
        <w:rPr>
          <w:rFonts w:ascii="Times New Roman" w:hAnsi="Times New Roman" w:cs="Times New Roman"/>
          <w:sz w:val="24"/>
          <w:szCs w:val="24"/>
        </w:rPr>
        <w:t xml:space="preserve"> agencije </w:t>
      </w:r>
      <w:r w:rsidR="00123667" w:rsidRPr="005126EC">
        <w:rPr>
          <w:rFonts w:ascii="Times New Roman" w:hAnsi="Times New Roman" w:cs="Times New Roman"/>
          <w:sz w:val="24"/>
          <w:szCs w:val="24"/>
        </w:rPr>
        <w:t>Albert Varga</w:t>
      </w:r>
      <w:r w:rsidRPr="005126EC">
        <w:rPr>
          <w:rFonts w:ascii="Times New Roman" w:hAnsi="Times New Roman" w:cs="Times New Roman"/>
          <w:sz w:val="24"/>
          <w:szCs w:val="24"/>
        </w:rPr>
        <w:t>.</w:t>
      </w:r>
    </w:p>
    <w:p w14:paraId="026155C5" w14:textId="77777777" w:rsidR="00E9592D" w:rsidRPr="005126EC" w:rsidRDefault="00E9592D" w:rsidP="004802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5B523" w14:textId="13C83336" w:rsidR="004802D0" w:rsidRPr="005126EC" w:rsidRDefault="004802D0" w:rsidP="004802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E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832E0AC" w14:textId="77777777" w:rsidR="004802D0" w:rsidRPr="005126EC" w:rsidRDefault="004802D0" w:rsidP="00480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2E201F9" w14:textId="77777777" w:rsidR="004802D0" w:rsidRPr="005126EC" w:rsidRDefault="004802D0" w:rsidP="00480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26EC">
        <w:rPr>
          <w:rFonts w:ascii="Times New Roman" w:hAnsi="Times New Roman" w:cs="Times New Roman"/>
          <w:sz w:val="24"/>
          <w:szCs w:val="24"/>
        </w:rPr>
        <w:t>Izvještaj iz članka 1. ove Odluke je sastavni dio ove Odluke.</w:t>
      </w:r>
    </w:p>
    <w:p w14:paraId="42C4346E" w14:textId="77777777" w:rsidR="008C1B19" w:rsidRDefault="008C1B19" w:rsidP="004802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FF9AE" w14:textId="135F1C0F" w:rsidR="004802D0" w:rsidRPr="005126EC" w:rsidRDefault="004802D0" w:rsidP="004802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E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6AA79BB" w14:textId="77777777" w:rsidR="004802D0" w:rsidRPr="005126EC" w:rsidRDefault="004802D0" w:rsidP="00480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50CB586" w14:textId="77777777" w:rsidR="004802D0" w:rsidRPr="005126EC" w:rsidRDefault="004802D0" w:rsidP="00480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26EC">
        <w:rPr>
          <w:rFonts w:ascii="Times New Roman" w:hAnsi="Times New Roman" w:cs="Times New Roman"/>
          <w:sz w:val="24"/>
          <w:szCs w:val="24"/>
        </w:rPr>
        <w:t xml:space="preserve">Ova će se Odluka objaviti u „Službenom vjesniku“  Vukovarsko-srijemske županije.  </w:t>
      </w:r>
    </w:p>
    <w:p w14:paraId="039CD789" w14:textId="77777777" w:rsidR="004802D0" w:rsidRPr="005126EC" w:rsidRDefault="004802D0" w:rsidP="00480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AC6C11B" w14:textId="77777777" w:rsidR="00E9592D" w:rsidRPr="005126EC" w:rsidRDefault="00E9592D" w:rsidP="004802D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75F194" w14:textId="77777777" w:rsidR="00A955B7" w:rsidRDefault="00A955B7" w:rsidP="004802D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71475F" w14:textId="0E683A5F" w:rsidR="004802D0" w:rsidRPr="005126EC" w:rsidRDefault="008C1B19" w:rsidP="00A955B7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1FCBAC9B" w14:textId="172C3D68" w:rsidR="004802D0" w:rsidRPr="005126EC" w:rsidRDefault="00123667" w:rsidP="00A955B7">
      <w:pPr>
        <w:spacing w:after="120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26E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8C1B19">
        <w:rPr>
          <w:rFonts w:ascii="Times New Roman" w:hAnsi="Times New Roman" w:cs="Times New Roman"/>
          <w:bCs/>
          <w:sz w:val="24"/>
          <w:szCs w:val="24"/>
        </w:rPr>
        <w:t xml:space="preserve">Dubravko Blašković </w:t>
      </w:r>
      <w:r w:rsidR="00E9592D" w:rsidRPr="00512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1EB7D7" w14:textId="77777777" w:rsidR="00CF3275" w:rsidRPr="005126EC" w:rsidRDefault="00CF3275">
      <w:pPr>
        <w:rPr>
          <w:rFonts w:ascii="Times New Roman" w:hAnsi="Times New Roman" w:cs="Times New Roman"/>
          <w:sz w:val="24"/>
          <w:szCs w:val="24"/>
        </w:rPr>
      </w:pPr>
    </w:p>
    <w:sectPr w:rsidR="00CF3275" w:rsidRPr="0051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0"/>
    <w:rsid w:val="00123667"/>
    <w:rsid w:val="00194633"/>
    <w:rsid w:val="004802D0"/>
    <w:rsid w:val="004802D9"/>
    <w:rsid w:val="005126EC"/>
    <w:rsid w:val="00764E13"/>
    <w:rsid w:val="008C1B19"/>
    <w:rsid w:val="00A955B7"/>
    <w:rsid w:val="00BE4019"/>
    <w:rsid w:val="00CF3275"/>
    <w:rsid w:val="00E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287A"/>
  <w15:chartTrackingRefBased/>
  <w15:docId w15:val="{61DF9D50-0D9D-42F1-8909-A2864B3F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802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dcterms:created xsi:type="dcterms:W3CDTF">2024-09-04T07:36:00Z</dcterms:created>
  <dcterms:modified xsi:type="dcterms:W3CDTF">2024-09-04T07:36:00Z</dcterms:modified>
</cp:coreProperties>
</file>