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63EFE" w14:textId="47622806" w:rsidR="00D31DD1" w:rsidRPr="00DD4123" w:rsidRDefault="00DD4123" w:rsidP="00D31DD1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A63FC7" wp14:editId="01FD13C5">
            <wp:simplePos x="0" y="0"/>
            <wp:positionH relativeFrom="column">
              <wp:posOffset>532583</wp:posOffset>
            </wp:positionH>
            <wp:positionV relativeFrom="paragraph">
              <wp:posOffset>45405</wp:posOffset>
            </wp:positionV>
            <wp:extent cx="530225" cy="683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5B4B78" w14:textId="77777777" w:rsidR="00D31DD1" w:rsidRPr="00DD4123" w:rsidRDefault="00D31DD1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4858B700" w14:textId="77777777" w:rsidR="00DD4123" w:rsidRPr="00DD4123" w:rsidRDefault="00DD4123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2B523EFB" w14:textId="77777777" w:rsidR="00DD4123" w:rsidRPr="00DD4123" w:rsidRDefault="00DD4123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37E7AE4F" w14:textId="77777777" w:rsidR="00DD4123" w:rsidRDefault="00DD4123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0F6B3973" w14:textId="6A2566DA" w:rsidR="00D31DD1" w:rsidRPr="00DD4123" w:rsidRDefault="00D31DD1" w:rsidP="00D31DD1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REPUBLIKA HRVATSKA</w:t>
      </w:r>
    </w:p>
    <w:p w14:paraId="4CF35FEF" w14:textId="1ED0B468" w:rsidR="00770578" w:rsidRPr="00DD4123" w:rsidRDefault="00D31DD1" w:rsidP="00D31DD1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VUKOVARSKO-SRIJEMSKA ŽUPANIJA</w:t>
      </w:r>
      <w:r w:rsidR="000A0415" w:rsidRPr="00DD4123">
        <w:rPr>
          <w:rFonts w:ascii="Times New Roman" w:hAnsi="Times New Roman"/>
          <w:b/>
          <w:sz w:val="24"/>
          <w:szCs w:val="24"/>
        </w:rPr>
        <w:t xml:space="preserve"> </w:t>
      </w:r>
    </w:p>
    <w:p w14:paraId="34B1C0E3" w14:textId="400CB449" w:rsidR="00D31DD1" w:rsidRPr="00DD4123" w:rsidRDefault="00770578" w:rsidP="00D31DD1">
      <w:pPr>
        <w:spacing w:after="0"/>
        <w:rPr>
          <w:rFonts w:ascii="Times New Roman" w:hAnsi="Times New Roman"/>
          <w:b/>
          <w:sz w:val="24"/>
          <w:szCs w:val="24"/>
        </w:rPr>
      </w:pPr>
      <w:r w:rsidRPr="00DD4123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 wp14:anchorId="668570C1" wp14:editId="46C93B13">
            <wp:simplePos x="0" y="0"/>
            <wp:positionH relativeFrom="column">
              <wp:posOffset>52705</wp:posOffset>
            </wp:positionH>
            <wp:positionV relativeFrom="paragraph">
              <wp:posOffset>19050</wp:posOffset>
            </wp:positionV>
            <wp:extent cx="334645" cy="416560"/>
            <wp:effectExtent l="0" t="0" r="0" b="0"/>
            <wp:wrapNone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4123">
        <w:rPr>
          <w:rFonts w:ascii="Times New Roman" w:hAnsi="Times New Roman"/>
          <w:b/>
          <w:sz w:val="24"/>
          <w:szCs w:val="24"/>
        </w:rPr>
        <w:t xml:space="preserve">              </w:t>
      </w:r>
      <w:r w:rsidR="00D31DD1" w:rsidRPr="00DD4123">
        <w:rPr>
          <w:rFonts w:ascii="Times New Roman" w:hAnsi="Times New Roman"/>
          <w:b/>
          <w:sz w:val="24"/>
          <w:szCs w:val="24"/>
        </w:rPr>
        <w:t>OPĆINA TOVARNIK</w:t>
      </w:r>
    </w:p>
    <w:p w14:paraId="09FE464C" w14:textId="50E50891" w:rsidR="00D31DD1" w:rsidRPr="00DD4123" w:rsidRDefault="003854C5" w:rsidP="00770578">
      <w:pPr>
        <w:spacing w:after="0"/>
        <w:rPr>
          <w:rFonts w:ascii="Times New Roman" w:hAnsi="Times New Roman"/>
          <w:b/>
          <w:sz w:val="24"/>
          <w:szCs w:val="24"/>
        </w:rPr>
      </w:pPr>
      <w:r w:rsidRPr="00DD4123">
        <w:rPr>
          <w:rFonts w:ascii="Times New Roman" w:hAnsi="Times New Roman"/>
          <w:b/>
          <w:sz w:val="24"/>
          <w:szCs w:val="24"/>
        </w:rPr>
        <w:t xml:space="preserve"> </w:t>
      </w:r>
      <w:r w:rsidR="000A0415" w:rsidRPr="00DD4123">
        <w:rPr>
          <w:rFonts w:ascii="Times New Roman" w:hAnsi="Times New Roman"/>
          <w:b/>
          <w:sz w:val="24"/>
          <w:szCs w:val="24"/>
        </w:rPr>
        <w:t xml:space="preserve">             </w:t>
      </w:r>
      <w:r w:rsidR="00E641AF">
        <w:rPr>
          <w:rFonts w:ascii="Times New Roman" w:hAnsi="Times New Roman"/>
          <w:b/>
          <w:sz w:val="24"/>
          <w:szCs w:val="24"/>
        </w:rPr>
        <w:t>JEDINSTVENI UPRAVNI ODJEL</w:t>
      </w:r>
    </w:p>
    <w:p w14:paraId="0992ACC4" w14:textId="77777777" w:rsidR="00770578" w:rsidRPr="00DD4123" w:rsidRDefault="00770578" w:rsidP="0077057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DB8BAD" w14:textId="1A9A0D32" w:rsidR="000B6E56" w:rsidRPr="00DD4123" w:rsidRDefault="00AE4C64" w:rsidP="00D31DD1">
      <w:pPr>
        <w:spacing w:after="0"/>
        <w:rPr>
          <w:rFonts w:ascii="Times New Roman" w:hAnsi="Times New Roman"/>
          <w:b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KLASA: </w:t>
      </w:r>
      <w:r w:rsidR="00706ECC" w:rsidRPr="00DD4123">
        <w:rPr>
          <w:rFonts w:ascii="Times New Roman" w:hAnsi="Times New Roman"/>
          <w:bCs/>
          <w:sz w:val="24"/>
          <w:szCs w:val="24"/>
        </w:rPr>
        <w:t>4</w:t>
      </w:r>
      <w:r w:rsidR="00FD3A1C" w:rsidRPr="00DD4123">
        <w:rPr>
          <w:rFonts w:ascii="Times New Roman" w:hAnsi="Times New Roman"/>
          <w:bCs/>
          <w:sz w:val="24"/>
          <w:szCs w:val="24"/>
        </w:rPr>
        <w:t>0</w:t>
      </w:r>
      <w:r w:rsidR="00706ECC" w:rsidRPr="00DD4123">
        <w:rPr>
          <w:rFonts w:ascii="Times New Roman" w:hAnsi="Times New Roman"/>
          <w:bCs/>
          <w:sz w:val="24"/>
          <w:szCs w:val="24"/>
        </w:rPr>
        <w:t>0-0</w:t>
      </w:r>
      <w:r w:rsidR="00FD3A1C" w:rsidRPr="00DD4123">
        <w:rPr>
          <w:rFonts w:ascii="Times New Roman" w:hAnsi="Times New Roman"/>
          <w:bCs/>
          <w:sz w:val="24"/>
          <w:szCs w:val="24"/>
        </w:rPr>
        <w:t>2</w:t>
      </w:r>
      <w:r w:rsidR="00706ECC" w:rsidRPr="00DD4123">
        <w:rPr>
          <w:rFonts w:ascii="Times New Roman" w:hAnsi="Times New Roman"/>
          <w:bCs/>
          <w:sz w:val="24"/>
          <w:szCs w:val="24"/>
        </w:rPr>
        <w:t>/2</w:t>
      </w:r>
      <w:r w:rsidR="00986A08">
        <w:rPr>
          <w:rFonts w:ascii="Times New Roman" w:hAnsi="Times New Roman"/>
          <w:bCs/>
          <w:sz w:val="24"/>
          <w:szCs w:val="24"/>
        </w:rPr>
        <w:t>4</w:t>
      </w:r>
      <w:r w:rsidR="00706ECC" w:rsidRPr="00DD4123">
        <w:rPr>
          <w:rFonts w:ascii="Times New Roman" w:hAnsi="Times New Roman"/>
          <w:bCs/>
          <w:sz w:val="24"/>
          <w:szCs w:val="24"/>
        </w:rPr>
        <w:t>-01/</w:t>
      </w:r>
      <w:r w:rsidR="00FD3A1C" w:rsidRPr="00DD4123">
        <w:rPr>
          <w:rFonts w:ascii="Times New Roman" w:hAnsi="Times New Roman"/>
          <w:bCs/>
          <w:sz w:val="24"/>
          <w:szCs w:val="24"/>
        </w:rPr>
        <w:t>1</w:t>
      </w:r>
    </w:p>
    <w:p w14:paraId="538A6348" w14:textId="45118770" w:rsidR="00D31DD1" w:rsidRPr="00DD4123" w:rsidRDefault="00A00FF1" w:rsidP="00D31DD1">
      <w:pPr>
        <w:spacing w:after="0"/>
        <w:rPr>
          <w:rFonts w:ascii="Times New Roman" w:hAnsi="Times New Roman"/>
          <w:bCs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URBROJ: </w:t>
      </w:r>
      <w:r w:rsidR="00706ECC" w:rsidRPr="00DD4123">
        <w:rPr>
          <w:rFonts w:ascii="Times New Roman" w:hAnsi="Times New Roman"/>
          <w:bCs/>
          <w:sz w:val="24"/>
          <w:szCs w:val="24"/>
        </w:rPr>
        <w:t>2196-28-01-2</w:t>
      </w:r>
      <w:r w:rsidR="00986A08">
        <w:rPr>
          <w:rFonts w:ascii="Times New Roman" w:hAnsi="Times New Roman"/>
          <w:bCs/>
          <w:sz w:val="24"/>
          <w:szCs w:val="24"/>
        </w:rPr>
        <w:t>4</w:t>
      </w:r>
      <w:r w:rsidR="00706ECC" w:rsidRPr="00DD4123">
        <w:rPr>
          <w:rFonts w:ascii="Times New Roman" w:hAnsi="Times New Roman"/>
          <w:bCs/>
          <w:sz w:val="24"/>
          <w:szCs w:val="24"/>
        </w:rPr>
        <w:t>-</w:t>
      </w:r>
      <w:r w:rsidR="00DD4123">
        <w:rPr>
          <w:rFonts w:ascii="Times New Roman" w:hAnsi="Times New Roman"/>
          <w:bCs/>
          <w:sz w:val="24"/>
          <w:szCs w:val="24"/>
        </w:rPr>
        <w:t>1</w:t>
      </w:r>
    </w:p>
    <w:p w14:paraId="7F0FAFAC" w14:textId="3FD433F1" w:rsidR="00D31DD1" w:rsidRPr="00DD4123" w:rsidRDefault="00A00FF1" w:rsidP="00D31DD1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Tovarnik, </w:t>
      </w:r>
      <w:r w:rsidR="00986A08">
        <w:rPr>
          <w:rFonts w:ascii="Times New Roman" w:hAnsi="Times New Roman"/>
          <w:sz w:val="24"/>
          <w:szCs w:val="24"/>
        </w:rPr>
        <w:t>10</w:t>
      </w:r>
      <w:r w:rsidR="00DD4123" w:rsidRPr="00DD4123">
        <w:rPr>
          <w:rFonts w:ascii="Times New Roman" w:hAnsi="Times New Roman"/>
          <w:sz w:val="24"/>
          <w:szCs w:val="24"/>
        </w:rPr>
        <w:t>. travnja</w:t>
      </w:r>
      <w:r w:rsidR="000A0415" w:rsidRPr="00DD4123">
        <w:rPr>
          <w:rFonts w:ascii="Times New Roman" w:hAnsi="Times New Roman"/>
          <w:sz w:val="24"/>
          <w:szCs w:val="24"/>
        </w:rPr>
        <w:t xml:space="preserve"> 202</w:t>
      </w:r>
      <w:r w:rsidR="00986A08">
        <w:rPr>
          <w:rFonts w:ascii="Times New Roman" w:hAnsi="Times New Roman"/>
          <w:sz w:val="24"/>
          <w:szCs w:val="24"/>
        </w:rPr>
        <w:t>4</w:t>
      </w:r>
      <w:r w:rsidR="000A0415" w:rsidRPr="00DD4123">
        <w:rPr>
          <w:rFonts w:ascii="Times New Roman" w:hAnsi="Times New Roman"/>
          <w:sz w:val="24"/>
          <w:szCs w:val="24"/>
        </w:rPr>
        <w:t>. godine</w:t>
      </w:r>
    </w:p>
    <w:p w14:paraId="17D3569E" w14:textId="77777777" w:rsidR="00D31DD1" w:rsidRPr="00DD4123" w:rsidRDefault="00D31DD1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450BB249" w14:textId="77777777" w:rsidR="00405240" w:rsidRPr="00DD4123" w:rsidRDefault="00405240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6CC37781" w14:textId="77777777" w:rsidR="00405240" w:rsidRPr="00DD4123" w:rsidRDefault="00405240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21CC79AA" w14:textId="77777777" w:rsidR="00405240" w:rsidRPr="00DD4123" w:rsidRDefault="00405240" w:rsidP="00D31DD1">
      <w:pPr>
        <w:spacing w:after="0"/>
        <w:rPr>
          <w:rFonts w:ascii="Times New Roman" w:hAnsi="Times New Roman"/>
          <w:sz w:val="24"/>
          <w:szCs w:val="24"/>
        </w:rPr>
      </w:pPr>
    </w:p>
    <w:p w14:paraId="3C643484" w14:textId="163CC3B5" w:rsidR="00405240" w:rsidRPr="00DD4123" w:rsidRDefault="00405240" w:rsidP="0040524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DD4123">
        <w:rPr>
          <w:rFonts w:ascii="Times New Roman" w:hAnsi="Times New Roman"/>
          <w:b/>
          <w:i/>
          <w:sz w:val="24"/>
          <w:szCs w:val="24"/>
        </w:rPr>
        <w:t>Bilješke uz financijska izvješća</w:t>
      </w:r>
      <w:r w:rsidR="00AF6CCF" w:rsidRPr="00DD41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6021" w:rsidRPr="00DD4123">
        <w:rPr>
          <w:rFonts w:ascii="Times New Roman" w:hAnsi="Times New Roman"/>
          <w:b/>
          <w:i/>
          <w:sz w:val="24"/>
          <w:szCs w:val="24"/>
        </w:rPr>
        <w:t>za razdoblje od</w:t>
      </w:r>
      <w:r w:rsidR="00AF6CCF" w:rsidRPr="00DD4123">
        <w:rPr>
          <w:rFonts w:ascii="Times New Roman" w:hAnsi="Times New Roman"/>
          <w:b/>
          <w:i/>
          <w:sz w:val="24"/>
          <w:szCs w:val="24"/>
        </w:rPr>
        <w:t xml:space="preserve"> 01.01. – 3</w:t>
      </w:r>
      <w:r w:rsidR="00DD4123">
        <w:rPr>
          <w:rFonts w:ascii="Times New Roman" w:hAnsi="Times New Roman"/>
          <w:b/>
          <w:i/>
          <w:sz w:val="24"/>
          <w:szCs w:val="24"/>
        </w:rPr>
        <w:t>1.03.202</w:t>
      </w:r>
      <w:r w:rsidR="00986A08">
        <w:rPr>
          <w:rFonts w:ascii="Times New Roman" w:hAnsi="Times New Roman"/>
          <w:b/>
          <w:i/>
          <w:sz w:val="24"/>
          <w:szCs w:val="24"/>
        </w:rPr>
        <w:t>4</w:t>
      </w:r>
      <w:r w:rsidR="00AF6CCF" w:rsidRPr="00DD4123">
        <w:rPr>
          <w:rFonts w:ascii="Times New Roman" w:hAnsi="Times New Roman"/>
          <w:b/>
          <w:i/>
          <w:sz w:val="24"/>
          <w:szCs w:val="24"/>
        </w:rPr>
        <w:t>.</w:t>
      </w:r>
    </w:p>
    <w:p w14:paraId="6B3F89E9" w14:textId="77777777" w:rsidR="00205F63" w:rsidRPr="00DD4123" w:rsidRDefault="00205F63" w:rsidP="00D31DD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D929936" w14:textId="4CE866C3" w:rsidR="005A3642" w:rsidRPr="00DD4123" w:rsidRDefault="005A3642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0C0C7AEC" w14:textId="77777777" w:rsidR="000B7825" w:rsidRPr="00DD4123" w:rsidRDefault="000B7825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5D45C17" w14:textId="77777777" w:rsidR="005A3642" w:rsidRPr="00DD4123" w:rsidRDefault="000B7825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Bilješke uz obrazac PR-RAS</w:t>
      </w:r>
    </w:p>
    <w:p w14:paraId="4EDDCC93" w14:textId="77777777" w:rsidR="000B7825" w:rsidRPr="00DD4123" w:rsidRDefault="000B7825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DFE04A9" w14:textId="14C98C0D" w:rsidR="000B7825" w:rsidRPr="00DD4123" w:rsidRDefault="000B7825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Ukupno ostvareni prihodi u</w:t>
      </w:r>
      <w:r w:rsidR="00B22671"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izvještajnom razdoblju (01.01.202</w:t>
      </w:r>
      <w:r w:rsidR="00986A08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B22671" w:rsidRPr="00DD4123">
        <w:rPr>
          <w:rFonts w:ascii="Times New Roman" w:hAnsi="Times New Roman"/>
          <w:b/>
          <w:i/>
          <w:sz w:val="24"/>
          <w:szCs w:val="24"/>
          <w:u w:val="single"/>
        </w:rPr>
        <w:t>. do 3</w:t>
      </w:r>
      <w:r w:rsidR="00DD4123">
        <w:rPr>
          <w:rFonts w:ascii="Times New Roman" w:hAnsi="Times New Roman"/>
          <w:b/>
          <w:i/>
          <w:sz w:val="24"/>
          <w:szCs w:val="24"/>
          <w:u w:val="single"/>
        </w:rPr>
        <w:t>1.03.202</w:t>
      </w:r>
      <w:r w:rsidR="00986A08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B22671" w:rsidRPr="00DD4123">
        <w:rPr>
          <w:rFonts w:ascii="Times New Roman" w:hAnsi="Times New Roman"/>
          <w:b/>
          <w:i/>
          <w:sz w:val="24"/>
          <w:szCs w:val="24"/>
          <w:u w:val="single"/>
        </w:rPr>
        <w:t>.)</w:t>
      </w: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iznose </w:t>
      </w:r>
      <w:r w:rsidR="00986A08">
        <w:rPr>
          <w:rFonts w:ascii="Times New Roman" w:hAnsi="Times New Roman"/>
          <w:b/>
          <w:i/>
          <w:sz w:val="24"/>
          <w:szCs w:val="24"/>
          <w:u w:val="single"/>
        </w:rPr>
        <w:t>487.011,11</w:t>
      </w:r>
      <w:r w:rsid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eura</w:t>
      </w: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(</w:t>
      </w:r>
      <w:r w:rsidR="00B22671" w:rsidRPr="00DD4123">
        <w:rPr>
          <w:rFonts w:ascii="Times New Roman" w:hAnsi="Times New Roman"/>
          <w:b/>
          <w:i/>
          <w:sz w:val="24"/>
          <w:szCs w:val="24"/>
          <w:u w:val="single"/>
        </w:rPr>
        <w:t>šifra 6</w:t>
      </w: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),</w:t>
      </w:r>
      <w:r w:rsidRPr="00DD4123">
        <w:rPr>
          <w:rFonts w:ascii="Times New Roman" w:hAnsi="Times New Roman"/>
          <w:bCs/>
          <w:iCs/>
          <w:sz w:val="24"/>
          <w:szCs w:val="24"/>
        </w:rPr>
        <w:t xml:space="preserve"> a sastoje</w:t>
      </w:r>
      <w:r w:rsidR="00465453" w:rsidRPr="00DD4123">
        <w:rPr>
          <w:rFonts w:ascii="Times New Roman" w:hAnsi="Times New Roman"/>
          <w:bCs/>
          <w:iCs/>
          <w:sz w:val="24"/>
          <w:szCs w:val="24"/>
        </w:rPr>
        <w:t xml:space="preserve"> se </w:t>
      </w:r>
      <w:r w:rsidRPr="00DD4123">
        <w:rPr>
          <w:rFonts w:ascii="Times New Roman" w:hAnsi="Times New Roman"/>
          <w:bCs/>
          <w:iCs/>
          <w:sz w:val="24"/>
          <w:szCs w:val="24"/>
        </w:rPr>
        <w:t>od</w:t>
      </w:r>
      <w:r w:rsidR="00DB35A7" w:rsidRPr="00DD4123">
        <w:rPr>
          <w:rFonts w:ascii="Times New Roman" w:hAnsi="Times New Roman"/>
          <w:bCs/>
          <w:iCs/>
          <w:sz w:val="24"/>
          <w:szCs w:val="24"/>
        </w:rPr>
        <w:t xml:space="preserve"> sljedećih vrsta prihoda:</w:t>
      </w:r>
    </w:p>
    <w:p w14:paraId="05059865" w14:textId="3AD5F77D" w:rsidR="000B7825" w:rsidRPr="00DD4123" w:rsidRDefault="00465453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5A5186" w:rsidRPr="00DD4123">
        <w:rPr>
          <w:rFonts w:ascii="Times New Roman" w:hAnsi="Times New Roman"/>
          <w:sz w:val="24"/>
          <w:szCs w:val="24"/>
        </w:rPr>
        <w:t xml:space="preserve"> prihod</w:t>
      </w:r>
      <w:r w:rsidR="00FF24EF" w:rsidRPr="00DD4123">
        <w:rPr>
          <w:rFonts w:ascii="Times New Roman" w:hAnsi="Times New Roman"/>
          <w:sz w:val="24"/>
          <w:szCs w:val="24"/>
        </w:rPr>
        <w:t>i</w:t>
      </w:r>
      <w:r w:rsidR="005A5186" w:rsidRPr="00DD4123">
        <w:rPr>
          <w:rFonts w:ascii="Times New Roman" w:hAnsi="Times New Roman"/>
          <w:sz w:val="24"/>
          <w:szCs w:val="24"/>
        </w:rPr>
        <w:t xml:space="preserve"> </w:t>
      </w:r>
      <w:r w:rsidR="001D2BD4" w:rsidRPr="00DD4123">
        <w:rPr>
          <w:rFonts w:ascii="Times New Roman" w:hAnsi="Times New Roman"/>
          <w:sz w:val="24"/>
          <w:szCs w:val="24"/>
        </w:rPr>
        <w:t xml:space="preserve">od poreza </w:t>
      </w:r>
      <w:r w:rsidR="00986A08">
        <w:rPr>
          <w:rFonts w:ascii="Times New Roman" w:hAnsi="Times New Roman"/>
          <w:b/>
          <w:bCs/>
          <w:sz w:val="24"/>
          <w:szCs w:val="24"/>
        </w:rPr>
        <w:t>161.439,96</w:t>
      </w:r>
      <w:r w:rsidR="00DD4123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A111AB" w:rsidRPr="00DD4123">
        <w:rPr>
          <w:rFonts w:ascii="Times New Roman" w:hAnsi="Times New Roman"/>
          <w:sz w:val="24"/>
          <w:szCs w:val="24"/>
        </w:rPr>
        <w:t xml:space="preserve"> </w:t>
      </w:r>
      <w:r w:rsidR="001D2BD4" w:rsidRPr="00DD4123">
        <w:rPr>
          <w:rFonts w:ascii="Times New Roman" w:hAnsi="Times New Roman"/>
          <w:sz w:val="24"/>
          <w:szCs w:val="24"/>
        </w:rPr>
        <w:t>(šifra 61),</w:t>
      </w:r>
    </w:p>
    <w:p w14:paraId="42B41BBB" w14:textId="3BB72CD1" w:rsidR="000B7825" w:rsidRPr="00DD4123" w:rsidRDefault="000B7825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1D2BD4" w:rsidRPr="00DD4123">
        <w:rPr>
          <w:rFonts w:ascii="Times New Roman" w:hAnsi="Times New Roman"/>
          <w:sz w:val="24"/>
          <w:szCs w:val="24"/>
        </w:rPr>
        <w:t xml:space="preserve"> </w:t>
      </w:r>
      <w:r w:rsidR="00A111AB" w:rsidRPr="00DD4123">
        <w:rPr>
          <w:rFonts w:ascii="Times New Roman" w:hAnsi="Times New Roman"/>
          <w:sz w:val="24"/>
          <w:szCs w:val="24"/>
        </w:rPr>
        <w:t xml:space="preserve">pomoći iz inozemstva i od subjekata unutar općeg proračuna </w:t>
      </w:r>
      <w:r w:rsidR="00986A08">
        <w:rPr>
          <w:rFonts w:ascii="Times New Roman" w:hAnsi="Times New Roman"/>
          <w:b/>
          <w:bCs/>
          <w:sz w:val="24"/>
          <w:szCs w:val="24"/>
        </w:rPr>
        <w:t>197.861,04</w:t>
      </w:r>
      <w:r w:rsidR="00DD4123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A111AB" w:rsidRPr="00DD4123">
        <w:rPr>
          <w:rFonts w:ascii="Times New Roman" w:hAnsi="Times New Roman"/>
          <w:sz w:val="24"/>
          <w:szCs w:val="24"/>
        </w:rPr>
        <w:t xml:space="preserve"> (šifra 63),</w:t>
      </w:r>
    </w:p>
    <w:p w14:paraId="531D5809" w14:textId="76ED1384" w:rsidR="00A111AB" w:rsidRPr="00DD4123" w:rsidRDefault="00465453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A111AB" w:rsidRPr="00DD4123">
        <w:rPr>
          <w:rFonts w:ascii="Times New Roman" w:hAnsi="Times New Roman"/>
          <w:sz w:val="24"/>
          <w:szCs w:val="24"/>
        </w:rPr>
        <w:t xml:space="preserve"> prihod</w:t>
      </w:r>
      <w:r w:rsidR="00FF24EF" w:rsidRPr="00DD4123">
        <w:rPr>
          <w:rFonts w:ascii="Times New Roman" w:hAnsi="Times New Roman"/>
          <w:sz w:val="24"/>
          <w:szCs w:val="24"/>
        </w:rPr>
        <w:t>i</w:t>
      </w:r>
      <w:r w:rsidR="00A111AB" w:rsidRPr="00DD4123">
        <w:rPr>
          <w:rFonts w:ascii="Times New Roman" w:hAnsi="Times New Roman"/>
          <w:sz w:val="24"/>
          <w:szCs w:val="24"/>
        </w:rPr>
        <w:t xml:space="preserve"> od imovine </w:t>
      </w:r>
      <w:r w:rsidR="00DD4123">
        <w:rPr>
          <w:rFonts w:ascii="Times New Roman" w:hAnsi="Times New Roman"/>
          <w:b/>
          <w:bCs/>
          <w:sz w:val="24"/>
          <w:szCs w:val="24"/>
        </w:rPr>
        <w:t>1</w:t>
      </w:r>
      <w:r w:rsidR="00986A08">
        <w:rPr>
          <w:rFonts w:ascii="Times New Roman" w:hAnsi="Times New Roman"/>
          <w:b/>
          <w:bCs/>
          <w:sz w:val="24"/>
          <w:szCs w:val="24"/>
        </w:rPr>
        <w:t>09.811,13</w:t>
      </w:r>
      <w:r w:rsidR="00DD4123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A111AB" w:rsidRPr="00DD4123">
        <w:rPr>
          <w:rFonts w:ascii="Times New Roman" w:hAnsi="Times New Roman"/>
          <w:sz w:val="24"/>
          <w:szCs w:val="24"/>
        </w:rPr>
        <w:t xml:space="preserve"> (šifra 64),</w:t>
      </w:r>
    </w:p>
    <w:p w14:paraId="28204062" w14:textId="105DC9FD" w:rsidR="00AF6CCF" w:rsidRDefault="000B7825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A111AB" w:rsidRPr="00DD4123">
        <w:rPr>
          <w:rFonts w:ascii="Times New Roman" w:hAnsi="Times New Roman"/>
          <w:sz w:val="24"/>
          <w:szCs w:val="24"/>
        </w:rPr>
        <w:t xml:space="preserve"> prihod</w:t>
      </w:r>
      <w:r w:rsidR="00FF24EF" w:rsidRPr="00DD4123">
        <w:rPr>
          <w:rFonts w:ascii="Times New Roman" w:hAnsi="Times New Roman"/>
          <w:sz w:val="24"/>
          <w:szCs w:val="24"/>
        </w:rPr>
        <w:t>i</w:t>
      </w:r>
      <w:r w:rsidR="00A111AB" w:rsidRPr="00DD4123">
        <w:rPr>
          <w:rFonts w:ascii="Times New Roman" w:hAnsi="Times New Roman"/>
          <w:sz w:val="24"/>
          <w:szCs w:val="24"/>
        </w:rPr>
        <w:t xml:space="preserve"> od upravnih i administrativnih pristojbi, pristojbi po posebnim propisima i naknadama </w:t>
      </w:r>
      <w:r w:rsidR="00986A08">
        <w:rPr>
          <w:rFonts w:ascii="Times New Roman" w:hAnsi="Times New Roman"/>
          <w:b/>
          <w:bCs/>
          <w:sz w:val="24"/>
          <w:szCs w:val="24"/>
        </w:rPr>
        <w:t>17.898,98</w:t>
      </w:r>
      <w:r w:rsidR="00A111AB" w:rsidRPr="00DD4123">
        <w:rPr>
          <w:rFonts w:ascii="Times New Roman" w:hAnsi="Times New Roman"/>
          <w:sz w:val="24"/>
          <w:szCs w:val="24"/>
        </w:rPr>
        <w:t xml:space="preserve"> (šifra 65)</w:t>
      </w:r>
      <w:r w:rsidR="0099019D">
        <w:rPr>
          <w:rFonts w:ascii="Times New Roman" w:hAnsi="Times New Roman"/>
          <w:sz w:val="24"/>
          <w:szCs w:val="24"/>
        </w:rPr>
        <w:t>.</w:t>
      </w:r>
    </w:p>
    <w:p w14:paraId="1D9837DF" w14:textId="73A42BD8" w:rsidR="00D93876" w:rsidRDefault="00D93876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7C32E265" w14:textId="36076AF2" w:rsidR="00D93876" w:rsidRPr="00DD4123" w:rsidRDefault="00834A83" w:rsidP="00205F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upravnih i administrativnih pristojbi, pristojbi po posebnim propisima i naknadama znatno </w:t>
      </w:r>
      <w:r w:rsidR="00986A08">
        <w:rPr>
          <w:rFonts w:ascii="Times New Roman" w:hAnsi="Times New Roman"/>
          <w:sz w:val="24"/>
          <w:szCs w:val="24"/>
        </w:rPr>
        <w:t>su smanjeni</w:t>
      </w:r>
      <w:r>
        <w:rPr>
          <w:rFonts w:ascii="Times New Roman" w:hAnsi="Times New Roman"/>
          <w:sz w:val="24"/>
          <w:szCs w:val="24"/>
        </w:rPr>
        <w:t xml:space="preserve"> u odnosu na ostvarenje u</w:t>
      </w:r>
      <w:r w:rsidR="00996A5D">
        <w:rPr>
          <w:rFonts w:ascii="Times New Roman" w:hAnsi="Times New Roman"/>
          <w:sz w:val="24"/>
          <w:szCs w:val="24"/>
        </w:rPr>
        <w:t xml:space="preserve"> istom</w:t>
      </w:r>
      <w:r>
        <w:rPr>
          <w:rFonts w:ascii="Times New Roman" w:hAnsi="Times New Roman"/>
          <w:sz w:val="24"/>
          <w:szCs w:val="24"/>
        </w:rPr>
        <w:t xml:space="preserve"> izvještajnom razdoblju prethodne godine</w:t>
      </w:r>
      <w:r w:rsidR="00986A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86A08">
        <w:rPr>
          <w:rFonts w:ascii="Times New Roman" w:hAnsi="Times New Roman"/>
          <w:sz w:val="24"/>
          <w:szCs w:val="24"/>
        </w:rPr>
        <w:t>Isti prihodi su, u izvještajnom razdoblju prethodne godine, ostvareni u iznosu od 88.640,98 eura, a najvećim dijelom su se odnosili na</w:t>
      </w:r>
      <w:r>
        <w:rPr>
          <w:rFonts w:ascii="Times New Roman" w:hAnsi="Times New Roman"/>
          <w:sz w:val="24"/>
          <w:szCs w:val="24"/>
        </w:rPr>
        <w:t xml:space="preserve"> uplat</w:t>
      </w:r>
      <w:r w:rsidR="00986A0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šumskog doprinosa</w:t>
      </w:r>
      <w:r w:rsidR="00986A08">
        <w:rPr>
          <w:rFonts w:ascii="Times New Roman" w:hAnsi="Times New Roman"/>
          <w:sz w:val="24"/>
          <w:szCs w:val="24"/>
        </w:rPr>
        <w:t xml:space="preserve"> u iznosu od 83.613,07</w:t>
      </w:r>
      <w:r w:rsidR="00311A85">
        <w:rPr>
          <w:rFonts w:ascii="Times New Roman" w:hAnsi="Times New Roman"/>
          <w:sz w:val="24"/>
          <w:szCs w:val="24"/>
        </w:rPr>
        <w:t xml:space="preserve"> eura.</w:t>
      </w:r>
    </w:p>
    <w:p w14:paraId="12BAA0E8" w14:textId="1CBBB295" w:rsidR="003A6030" w:rsidRPr="00DD4123" w:rsidRDefault="003A603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67BED0D9" w14:textId="3E04EAFB" w:rsidR="003A6030" w:rsidRPr="00DD4123" w:rsidRDefault="003A603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6DA9DF03" w14:textId="345CAFE6" w:rsidR="00D95B8A" w:rsidRPr="00DD4123" w:rsidRDefault="00D95B8A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Ukupno ostvareni rashodi poslovanja</w:t>
      </w:r>
      <w:r w:rsidR="00DB35A7"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u izvještajnom razdoblju</w:t>
      </w: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iznose</w:t>
      </w:r>
      <w:r w:rsidR="00B24B63"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C63E59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311A85">
        <w:rPr>
          <w:rFonts w:ascii="Times New Roman" w:hAnsi="Times New Roman"/>
          <w:b/>
          <w:i/>
          <w:sz w:val="24"/>
          <w:szCs w:val="24"/>
          <w:u w:val="single"/>
        </w:rPr>
        <w:t>38.035,78</w:t>
      </w:r>
      <w:r w:rsidR="00C63E59">
        <w:rPr>
          <w:rFonts w:ascii="Times New Roman" w:hAnsi="Times New Roman"/>
          <w:b/>
          <w:i/>
          <w:sz w:val="24"/>
          <w:szCs w:val="24"/>
          <w:u w:val="single"/>
        </w:rPr>
        <w:t xml:space="preserve"> eura</w:t>
      </w:r>
      <w:r w:rsidR="00DB35A7" w:rsidRPr="00DD4123">
        <w:rPr>
          <w:rFonts w:ascii="Times New Roman" w:hAnsi="Times New Roman"/>
          <w:b/>
          <w:i/>
          <w:sz w:val="24"/>
          <w:szCs w:val="24"/>
          <w:u w:val="single"/>
        </w:rPr>
        <w:t xml:space="preserve"> (šifra 3)</w:t>
      </w:r>
      <w:r w:rsidR="00465453" w:rsidRPr="00DD4123">
        <w:rPr>
          <w:rFonts w:ascii="Times New Roman" w:hAnsi="Times New Roman"/>
          <w:sz w:val="24"/>
          <w:szCs w:val="24"/>
        </w:rPr>
        <w:t>, a sastoje od sl</w:t>
      </w:r>
      <w:r w:rsidRPr="00DD4123">
        <w:rPr>
          <w:rFonts w:ascii="Times New Roman" w:hAnsi="Times New Roman"/>
          <w:sz w:val="24"/>
          <w:szCs w:val="24"/>
        </w:rPr>
        <w:t>jedećih vrsta rashoda:</w:t>
      </w:r>
    </w:p>
    <w:p w14:paraId="5A7453FE" w14:textId="1F5EB5C4" w:rsidR="00AF6CCF" w:rsidRPr="00DD4123" w:rsidRDefault="00D95B8A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DB35A7" w:rsidRPr="00DD4123">
        <w:rPr>
          <w:rFonts w:ascii="Times New Roman" w:hAnsi="Times New Roman"/>
          <w:sz w:val="24"/>
          <w:szCs w:val="24"/>
        </w:rPr>
        <w:t xml:space="preserve"> </w:t>
      </w:r>
      <w:r w:rsidR="00FF24EF" w:rsidRPr="00DD4123">
        <w:rPr>
          <w:rFonts w:ascii="Times New Roman" w:hAnsi="Times New Roman"/>
          <w:sz w:val="24"/>
          <w:szCs w:val="24"/>
        </w:rPr>
        <w:t>rashodi</w:t>
      </w:r>
      <w:r w:rsidRPr="00DD4123">
        <w:rPr>
          <w:rFonts w:ascii="Times New Roman" w:hAnsi="Times New Roman"/>
          <w:sz w:val="24"/>
          <w:szCs w:val="24"/>
        </w:rPr>
        <w:t xml:space="preserve"> za zaposlene</w:t>
      </w:r>
      <w:r w:rsidR="00465453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>(</w:t>
      </w:r>
      <w:r w:rsidR="00C63E59">
        <w:rPr>
          <w:rFonts w:ascii="Times New Roman" w:hAnsi="Times New Roman"/>
          <w:sz w:val="24"/>
          <w:szCs w:val="24"/>
        </w:rPr>
        <w:t>J</w:t>
      </w:r>
      <w:r w:rsidRPr="00DD4123">
        <w:rPr>
          <w:rFonts w:ascii="Times New Roman" w:hAnsi="Times New Roman"/>
          <w:sz w:val="24"/>
          <w:szCs w:val="24"/>
        </w:rPr>
        <w:t xml:space="preserve">edinstveni upravni odjel Općine, </w:t>
      </w:r>
      <w:r w:rsidR="00355758">
        <w:rPr>
          <w:rFonts w:ascii="Times New Roman" w:hAnsi="Times New Roman"/>
          <w:sz w:val="24"/>
          <w:szCs w:val="24"/>
        </w:rPr>
        <w:t>program P</w:t>
      </w:r>
      <w:r w:rsidRPr="00DD4123">
        <w:rPr>
          <w:rFonts w:ascii="Times New Roman" w:hAnsi="Times New Roman"/>
          <w:sz w:val="24"/>
          <w:szCs w:val="24"/>
        </w:rPr>
        <w:t>omoć u kući</w:t>
      </w:r>
      <w:r w:rsidR="00465453" w:rsidRPr="00DD4123">
        <w:rPr>
          <w:rFonts w:ascii="Times New Roman" w:hAnsi="Times New Roman"/>
          <w:sz w:val="24"/>
          <w:szCs w:val="24"/>
        </w:rPr>
        <w:t xml:space="preserve">) </w:t>
      </w:r>
      <w:r w:rsidR="00311A85">
        <w:rPr>
          <w:rFonts w:ascii="Times New Roman" w:hAnsi="Times New Roman"/>
          <w:b/>
          <w:bCs/>
          <w:sz w:val="24"/>
          <w:szCs w:val="24"/>
        </w:rPr>
        <w:t>73.713,87</w:t>
      </w:r>
      <w:r w:rsidR="00C63E59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</w:t>
      </w:r>
      <w:r w:rsidR="00FF24EF" w:rsidRPr="00DD4123">
        <w:rPr>
          <w:rFonts w:ascii="Times New Roman" w:hAnsi="Times New Roman"/>
          <w:sz w:val="24"/>
          <w:szCs w:val="24"/>
        </w:rPr>
        <w:t>šifra 31</w:t>
      </w:r>
      <w:r w:rsidRPr="00DD4123">
        <w:rPr>
          <w:rFonts w:ascii="Times New Roman" w:hAnsi="Times New Roman"/>
          <w:sz w:val="24"/>
          <w:szCs w:val="24"/>
        </w:rPr>
        <w:t>)</w:t>
      </w:r>
      <w:r w:rsidR="00FF24EF" w:rsidRPr="00DD4123">
        <w:rPr>
          <w:rFonts w:ascii="Times New Roman" w:hAnsi="Times New Roman"/>
          <w:sz w:val="24"/>
          <w:szCs w:val="24"/>
        </w:rPr>
        <w:t>,</w:t>
      </w:r>
    </w:p>
    <w:p w14:paraId="1C1A4225" w14:textId="4782995C" w:rsidR="00AF6CCF" w:rsidRPr="00DD4123" w:rsidRDefault="00465453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FF24EF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 xml:space="preserve">materijalni rashodi </w:t>
      </w:r>
      <w:r w:rsidR="00432943">
        <w:rPr>
          <w:rFonts w:ascii="Times New Roman" w:hAnsi="Times New Roman"/>
          <w:b/>
          <w:bCs/>
          <w:sz w:val="24"/>
          <w:szCs w:val="24"/>
        </w:rPr>
        <w:t>211.670,50</w:t>
      </w:r>
      <w:r w:rsidR="00C63E59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D95B8A" w:rsidRPr="00DD4123">
        <w:rPr>
          <w:rFonts w:ascii="Times New Roman" w:hAnsi="Times New Roman"/>
          <w:sz w:val="24"/>
          <w:szCs w:val="24"/>
        </w:rPr>
        <w:t xml:space="preserve"> (</w:t>
      </w:r>
      <w:r w:rsidR="00FF24EF" w:rsidRPr="00DD4123">
        <w:rPr>
          <w:rFonts w:ascii="Times New Roman" w:hAnsi="Times New Roman"/>
          <w:sz w:val="24"/>
          <w:szCs w:val="24"/>
        </w:rPr>
        <w:t>šifra 32</w:t>
      </w:r>
      <w:r w:rsidR="00D95B8A" w:rsidRPr="00DD4123">
        <w:rPr>
          <w:rFonts w:ascii="Times New Roman" w:hAnsi="Times New Roman"/>
          <w:sz w:val="24"/>
          <w:szCs w:val="24"/>
        </w:rPr>
        <w:t>)</w:t>
      </w:r>
      <w:r w:rsidR="00FF24EF" w:rsidRPr="00DD4123">
        <w:rPr>
          <w:rFonts w:ascii="Times New Roman" w:hAnsi="Times New Roman"/>
          <w:sz w:val="24"/>
          <w:szCs w:val="24"/>
        </w:rPr>
        <w:t>,</w:t>
      </w:r>
    </w:p>
    <w:p w14:paraId="64391EFD" w14:textId="55C406AE" w:rsidR="00D95B8A" w:rsidRPr="00DD4123" w:rsidRDefault="00465453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FF24EF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 xml:space="preserve">financijski rashodi </w:t>
      </w:r>
      <w:r w:rsidR="001A2A95">
        <w:rPr>
          <w:rFonts w:ascii="Times New Roman" w:hAnsi="Times New Roman"/>
          <w:b/>
          <w:bCs/>
          <w:sz w:val="24"/>
          <w:szCs w:val="24"/>
        </w:rPr>
        <w:t>540,59</w:t>
      </w:r>
      <w:r w:rsidR="00C63E59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D95B8A" w:rsidRPr="00DD4123">
        <w:rPr>
          <w:rFonts w:ascii="Times New Roman" w:hAnsi="Times New Roman"/>
          <w:sz w:val="24"/>
          <w:szCs w:val="24"/>
        </w:rPr>
        <w:t xml:space="preserve"> (</w:t>
      </w:r>
      <w:r w:rsidR="00FF24EF" w:rsidRPr="00DD4123">
        <w:rPr>
          <w:rFonts w:ascii="Times New Roman" w:hAnsi="Times New Roman"/>
          <w:sz w:val="24"/>
          <w:szCs w:val="24"/>
        </w:rPr>
        <w:t>šifra 34</w:t>
      </w:r>
      <w:r w:rsidR="00D95B8A" w:rsidRPr="00DD4123">
        <w:rPr>
          <w:rFonts w:ascii="Times New Roman" w:hAnsi="Times New Roman"/>
          <w:sz w:val="24"/>
          <w:szCs w:val="24"/>
        </w:rPr>
        <w:t>)</w:t>
      </w:r>
      <w:r w:rsidR="00FF24EF" w:rsidRPr="00DD4123">
        <w:rPr>
          <w:rFonts w:ascii="Times New Roman" w:hAnsi="Times New Roman"/>
          <w:sz w:val="24"/>
          <w:szCs w:val="24"/>
        </w:rPr>
        <w:t>,</w:t>
      </w:r>
    </w:p>
    <w:p w14:paraId="7E66C578" w14:textId="707B8D52" w:rsidR="00D95B8A" w:rsidRPr="00DD4123" w:rsidRDefault="00D95B8A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FF24EF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 xml:space="preserve">pomoći </w:t>
      </w:r>
      <w:r w:rsidR="003B3DFF" w:rsidRPr="00DD4123">
        <w:rPr>
          <w:rFonts w:ascii="Times New Roman" w:hAnsi="Times New Roman"/>
          <w:sz w:val="24"/>
          <w:szCs w:val="24"/>
        </w:rPr>
        <w:t>dane u inozemstvo i unutar općeg proračuna</w:t>
      </w:r>
      <w:r w:rsidR="00465453" w:rsidRPr="00DD4123">
        <w:rPr>
          <w:rFonts w:ascii="Times New Roman" w:hAnsi="Times New Roman"/>
          <w:sz w:val="24"/>
          <w:szCs w:val="24"/>
        </w:rPr>
        <w:t xml:space="preserve"> </w:t>
      </w:r>
      <w:r w:rsidR="00E37598">
        <w:rPr>
          <w:rFonts w:ascii="Times New Roman" w:hAnsi="Times New Roman"/>
          <w:b/>
          <w:bCs/>
          <w:sz w:val="24"/>
          <w:szCs w:val="24"/>
        </w:rPr>
        <w:t>4</w:t>
      </w:r>
      <w:r w:rsidR="001A2A95">
        <w:rPr>
          <w:rFonts w:ascii="Times New Roman" w:hAnsi="Times New Roman"/>
          <w:b/>
          <w:bCs/>
          <w:sz w:val="24"/>
          <w:szCs w:val="24"/>
        </w:rPr>
        <w:t>5.911,15</w:t>
      </w:r>
      <w:r w:rsidR="00E37598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</w:t>
      </w:r>
      <w:r w:rsidR="003B3DFF" w:rsidRPr="00DD4123">
        <w:rPr>
          <w:rFonts w:ascii="Times New Roman" w:hAnsi="Times New Roman"/>
          <w:sz w:val="24"/>
          <w:szCs w:val="24"/>
        </w:rPr>
        <w:t>šifra 36</w:t>
      </w:r>
      <w:r w:rsidRPr="00DD4123">
        <w:rPr>
          <w:rFonts w:ascii="Times New Roman" w:hAnsi="Times New Roman"/>
          <w:sz w:val="24"/>
          <w:szCs w:val="24"/>
        </w:rPr>
        <w:t>)</w:t>
      </w:r>
      <w:r w:rsidR="003B3DFF" w:rsidRPr="00DD4123">
        <w:rPr>
          <w:rFonts w:ascii="Times New Roman" w:hAnsi="Times New Roman"/>
          <w:sz w:val="24"/>
          <w:szCs w:val="24"/>
        </w:rPr>
        <w:t>,</w:t>
      </w:r>
    </w:p>
    <w:p w14:paraId="47B28C92" w14:textId="4F55C303" w:rsidR="00D95B8A" w:rsidRPr="00DD4123" w:rsidRDefault="00D95B8A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3B3DFF" w:rsidRPr="00DD4123">
        <w:rPr>
          <w:rFonts w:ascii="Times New Roman" w:hAnsi="Times New Roman"/>
          <w:sz w:val="24"/>
          <w:szCs w:val="24"/>
        </w:rPr>
        <w:t xml:space="preserve"> </w:t>
      </w:r>
      <w:r w:rsidR="00465453" w:rsidRPr="00DD4123">
        <w:rPr>
          <w:rFonts w:ascii="Times New Roman" w:hAnsi="Times New Roman"/>
          <w:sz w:val="24"/>
          <w:szCs w:val="24"/>
        </w:rPr>
        <w:t xml:space="preserve">naknade građanima i kućanstvima </w:t>
      </w:r>
      <w:r w:rsidR="003B3DFF" w:rsidRPr="00DD4123">
        <w:rPr>
          <w:rFonts w:ascii="Times New Roman" w:hAnsi="Times New Roman"/>
          <w:sz w:val="24"/>
          <w:szCs w:val="24"/>
        </w:rPr>
        <w:t xml:space="preserve">na temelju osiguranja i druge naknade </w:t>
      </w:r>
      <w:r w:rsidR="001A2A95">
        <w:rPr>
          <w:rFonts w:ascii="Times New Roman" w:hAnsi="Times New Roman"/>
          <w:b/>
          <w:bCs/>
          <w:sz w:val="24"/>
          <w:szCs w:val="24"/>
        </w:rPr>
        <w:t>77.684,29</w:t>
      </w:r>
      <w:r w:rsidR="00E37598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</w:t>
      </w:r>
      <w:r w:rsidR="003B3DFF" w:rsidRPr="00DD4123">
        <w:rPr>
          <w:rFonts w:ascii="Times New Roman" w:hAnsi="Times New Roman"/>
          <w:sz w:val="24"/>
          <w:szCs w:val="24"/>
        </w:rPr>
        <w:t>šifra 37</w:t>
      </w:r>
      <w:r w:rsidRPr="00DD4123">
        <w:rPr>
          <w:rFonts w:ascii="Times New Roman" w:hAnsi="Times New Roman"/>
          <w:sz w:val="24"/>
          <w:szCs w:val="24"/>
        </w:rPr>
        <w:t>)</w:t>
      </w:r>
      <w:r w:rsidR="003B3DFF" w:rsidRPr="00DD4123">
        <w:rPr>
          <w:rFonts w:ascii="Times New Roman" w:hAnsi="Times New Roman"/>
          <w:sz w:val="24"/>
          <w:szCs w:val="24"/>
        </w:rPr>
        <w:t>,</w:t>
      </w:r>
    </w:p>
    <w:p w14:paraId="27C7A02C" w14:textId="20EF5C9F" w:rsidR="00D95B8A" w:rsidRPr="00DD4123" w:rsidRDefault="00AF1860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-</w:t>
      </w:r>
      <w:r w:rsidR="003B3DFF" w:rsidRPr="00DD4123">
        <w:rPr>
          <w:rFonts w:ascii="Times New Roman" w:hAnsi="Times New Roman"/>
          <w:sz w:val="24"/>
          <w:szCs w:val="24"/>
        </w:rPr>
        <w:t xml:space="preserve"> </w:t>
      </w:r>
      <w:r w:rsidRPr="00DD4123">
        <w:rPr>
          <w:rFonts w:ascii="Times New Roman" w:hAnsi="Times New Roman"/>
          <w:sz w:val="24"/>
          <w:szCs w:val="24"/>
        </w:rPr>
        <w:t>ostali rashodi</w:t>
      </w:r>
      <w:r w:rsidR="00465453" w:rsidRPr="00DD4123">
        <w:rPr>
          <w:rFonts w:ascii="Times New Roman" w:hAnsi="Times New Roman"/>
          <w:sz w:val="24"/>
          <w:szCs w:val="24"/>
        </w:rPr>
        <w:t xml:space="preserve"> </w:t>
      </w:r>
      <w:r w:rsidR="001A2A95">
        <w:rPr>
          <w:rFonts w:ascii="Times New Roman" w:hAnsi="Times New Roman"/>
          <w:b/>
          <w:bCs/>
          <w:sz w:val="24"/>
          <w:szCs w:val="24"/>
        </w:rPr>
        <w:t>28.515,38</w:t>
      </w:r>
      <w:r w:rsidR="00E37598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</w:t>
      </w:r>
      <w:r w:rsidR="003B3DFF" w:rsidRPr="00DD4123">
        <w:rPr>
          <w:rFonts w:ascii="Times New Roman" w:hAnsi="Times New Roman"/>
          <w:sz w:val="24"/>
          <w:szCs w:val="24"/>
        </w:rPr>
        <w:t>šifra 38</w:t>
      </w:r>
      <w:r w:rsidRPr="00DD4123">
        <w:rPr>
          <w:rFonts w:ascii="Times New Roman" w:hAnsi="Times New Roman"/>
          <w:sz w:val="24"/>
          <w:szCs w:val="24"/>
        </w:rPr>
        <w:t>)</w:t>
      </w:r>
      <w:r w:rsidR="00872862">
        <w:rPr>
          <w:rFonts w:ascii="Times New Roman" w:hAnsi="Times New Roman"/>
          <w:sz w:val="24"/>
          <w:szCs w:val="24"/>
        </w:rPr>
        <w:t>.</w:t>
      </w:r>
    </w:p>
    <w:p w14:paraId="4FDF0E78" w14:textId="5F3009F1" w:rsidR="00355758" w:rsidRDefault="00355758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7B90980" w14:textId="364FBA74" w:rsidR="00CD0804" w:rsidRDefault="00EB41AC" w:rsidP="00205F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Rashodi za zaposlene </w:t>
      </w:r>
      <w:r w:rsidR="00355758">
        <w:rPr>
          <w:rFonts w:ascii="Times New Roman" w:hAnsi="Times New Roman"/>
          <w:sz w:val="24"/>
          <w:szCs w:val="24"/>
        </w:rPr>
        <w:t xml:space="preserve">su u istom izvještajnom razdoblju prethodne godine iznosili 149.486,20 eura te su znatno smanjeni s obzirom da </w:t>
      </w:r>
      <w:r w:rsidR="000D5EE4">
        <w:rPr>
          <w:rFonts w:ascii="Times New Roman" w:hAnsi="Times New Roman"/>
          <w:sz w:val="24"/>
          <w:szCs w:val="24"/>
        </w:rPr>
        <w:t xml:space="preserve">je </w:t>
      </w:r>
      <w:r w:rsidR="00355758">
        <w:rPr>
          <w:rFonts w:ascii="Times New Roman" w:hAnsi="Times New Roman"/>
          <w:sz w:val="24"/>
          <w:szCs w:val="24"/>
        </w:rPr>
        <w:t>u istom razdoblju prethodne godine bilo zaposleno dodatnih</w:t>
      </w:r>
      <w:r w:rsidR="000D5EE4">
        <w:rPr>
          <w:rFonts w:ascii="Times New Roman" w:hAnsi="Times New Roman"/>
          <w:sz w:val="24"/>
          <w:szCs w:val="24"/>
        </w:rPr>
        <w:t xml:space="preserve"> 27 zaposlenica u okviru projekta Zaželi.</w:t>
      </w:r>
    </w:p>
    <w:p w14:paraId="30587760" w14:textId="77777777" w:rsidR="007B4B6E" w:rsidRPr="00DD4123" w:rsidRDefault="007B4B6E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17EC1E9E" w14:textId="77777777" w:rsidR="009945A0" w:rsidRPr="00DD4123" w:rsidRDefault="009945A0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85F4945" w14:textId="77777777" w:rsidR="009945A0" w:rsidRPr="00DD4123" w:rsidRDefault="009945A0" w:rsidP="00205F63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A8ACCE8" w14:textId="77777777" w:rsidR="00AF1860" w:rsidRPr="00DD4123" w:rsidRDefault="00AF1860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b/>
          <w:i/>
          <w:sz w:val="24"/>
          <w:szCs w:val="24"/>
          <w:u w:val="single"/>
        </w:rPr>
        <w:t>Bilješke uz obrazac OBVEZE</w:t>
      </w:r>
    </w:p>
    <w:p w14:paraId="08488A9C" w14:textId="394B7776" w:rsidR="00BE448D" w:rsidRDefault="005C569E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S</w:t>
      </w:r>
      <w:r w:rsidR="00BE448D" w:rsidRPr="00DD4123">
        <w:rPr>
          <w:rFonts w:ascii="Times New Roman" w:hAnsi="Times New Roman"/>
          <w:sz w:val="24"/>
          <w:szCs w:val="24"/>
        </w:rPr>
        <w:t xml:space="preserve">tanje obveza na dan </w:t>
      </w:r>
      <w:r w:rsidR="000950FC">
        <w:rPr>
          <w:rFonts w:ascii="Times New Roman" w:hAnsi="Times New Roman"/>
          <w:sz w:val="24"/>
          <w:szCs w:val="24"/>
        </w:rPr>
        <w:t>01. siječnja</w:t>
      </w:r>
      <w:r w:rsidR="00BE448D" w:rsidRPr="00DD4123">
        <w:rPr>
          <w:rFonts w:ascii="Times New Roman" w:hAnsi="Times New Roman"/>
          <w:sz w:val="24"/>
          <w:szCs w:val="24"/>
        </w:rPr>
        <w:t xml:space="preserve"> 202</w:t>
      </w:r>
      <w:r w:rsidR="001A2A95">
        <w:rPr>
          <w:rFonts w:ascii="Times New Roman" w:hAnsi="Times New Roman"/>
          <w:sz w:val="24"/>
          <w:szCs w:val="24"/>
        </w:rPr>
        <w:t>4</w:t>
      </w:r>
      <w:r w:rsidR="00BE448D" w:rsidRPr="00DD4123">
        <w:rPr>
          <w:rFonts w:ascii="Times New Roman" w:hAnsi="Times New Roman"/>
          <w:sz w:val="24"/>
          <w:szCs w:val="24"/>
        </w:rPr>
        <w:t>. godine</w:t>
      </w:r>
      <w:r w:rsidRPr="00DD4123">
        <w:rPr>
          <w:rFonts w:ascii="Times New Roman" w:hAnsi="Times New Roman"/>
          <w:sz w:val="24"/>
          <w:szCs w:val="24"/>
        </w:rPr>
        <w:t xml:space="preserve">, odnosno donos obveza iz Izvještaja o obvezama na dan 31. prosinca prethodne godine iznosi </w:t>
      </w:r>
      <w:r w:rsidR="000950FC">
        <w:rPr>
          <w:rFonts w:ascii="Times New Roman" w:hAnsi="Times New Roman"/>
          <w:b/>
          <w:bCs/>
          <w:sz w:val="24"/>
          <w:szCs w:val="24"/>
        </w:rPr>
        <w:t>2</w:t>
      </w:r>
      <w:r w:rsidR="001A2A95">
        <w:rPr>
          <w:rFonts w:ascii="Times New Roman" w:hAnsi="Times New Roman"/>
          <w:b/>
          <w:bCs/>
          <w:sz w:val="24"/>
          <w:szCs w:val="24"/>
        </w:rPr>
        <w:t>25.272,72</w:t>
      </w:r>
      <w:r w:rsidR="000950FC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V001).</w:t>
      </w:r>
    </w:p>
    <w:p w14:paraId="7BFD10EB" w14:textId="77777777" w:rsidR="004962E7" w:rsidRPr="00DD4123" w:rsidRDefault="004962E7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20320D7F" w14:textId="0A5FA484" w:rsidR="005C569E" w:rsidRDefault="005C569E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Ukupne obveze u izvještajnom razdoblju (01.01.202</w:t>
      </w:r>
      <w:r w:rsidR="001A2A95">
        <w:rPr>
          <w:rFonts w:ascii="Times New Roman" w:hAnsi="Times New Roman"/>
          <w:sz w:val="24"/>
          <w:szCs w:val="24"/>
        </w:rPr>
        <w:t>4</w:t>
      </w:r>
      <w:r w:rsidRPr="00DD4123">
        <w:rPr>
          <w:rFonts w:ascii="Times New Roman" w:hAnsi="Times New Roman"/>
          <w:sz w:val="24"/>
          <w:szCs w:val="24"/>
        </w:rPr>
        <w:t xml:space="preserve">. – </w:t>
      </w:r>
      <w:r w:rsidR="000950FC">
        <w:rPr>
          <w:rFonts w:ascii="Times New Roman" w:hAnsi="Times New Roman"/>
          <w:sz w:val="24"/>
          <w:szCs w:val="24"/>
        </w:rPr>
        <w:t>31.03.202</w:t>
      </w:r>
      <w:r w:rsidR="001A2A95">
        <w:rPr>
          <w:rFonts w:ascii="Times New Roman" w:hAnsi="Times New Roman"/>
          <w:sz w:val="24"/>
          <w:szCs w:val="24"/>
        </w:rPr>
        <w:t>4</w:t>
      </w:r>
      <w:r w:rsidRPr="00DD4123">
        <w:rPr>
          <w:rFonts w:ascii="Times New Roman" w:hAnsi="Times New Roman"/>
          <w:sz w:val="24"/>
          <w:szCs w:val="24"/>
        </w:rPr>
        <w:t xml:space="preserve">.) iznose </w:t>
      </w:r>
      <w:r w:rsidR="000950FC">
        <w:rPr>
          <w:rFonts w:ascii="Times New Roman" w:hAnsi="Times New Roman"/>
          <w:b/>
          <w:bCs/>
          <w:sz w:val="24"/>
          <w:szCs w:val="24"/>
        </w:rPr>
        <w:t>4</w:t>
      </w:r>
      <w:r w:rsidR="001A2A95">
        <w:rPr>
          <w:rFonts w:ascii="Times New Roman" w:hAnsi="Times New Roman"/>
          <w:b/>
          <w:bCs/>
          <w:sz w:val="24"/>
          <w:szCs w:val="24"/>
        </w:rPr>
        <w:t>52.218,47</w:t>
      </w:r>
      <w:r w:rsidR="000950FC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V002).</w:t>
      </w:r>
    </w:p>
    <w:p w14:paraId="14FCA07D" w14:textId="77777777" w:rsidR="004962E7" w:rsidRPr="00DD4123" w:rsidRDefault="004962E7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C6970BF" w14:textId="0728A5EF" w:rsidR="005C569E" w:rsidRDefault="005C569E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Podmirene obveze u izvještajnom razdoblju (01.01.202</w:t>
      </w:r>
      <w:r w:rsidR="001A2A95">
        <w:rPr>
          <w:rFonts w:ascii="Times New Roman" w:hAnsi="Times New Roman"/>
          <w:sz w:val="24"/>
          <w:szCs w:val="24"/>
        </w:rPr>
        <w:t>4</w:t>
      </w:r>
      <w:r w:rsidRPr="00DD4123">
        <w:rPr>
          <w:rFonts w:ascii="Times New Roman" w:hAnsi="Times New Roman"/>
          <w:sz w:val="24"/>
          <w:szCs w:val="24"/>
        </w:rPr>
        <w:t>. – 3</w:t>
      </w:r>
      <w:r w:rsidR="000950FC">
        <w:rPr>
          <w:rFonts w:ascii="Times New Roman" w:hAnsi="Times New Roman"/>
          <w:sz w:val="24"/>
          <w:szCs w:val="24"/>
        </w:rPr>
        <w:t>1.03.202</w:t>
      </w:r>
      <w:r w:rsidR="001A2A95">
        <w:rPr>
          <w:rFonts w:ascii="Times New Roman" w:hAnsi="Times New Roman"/>
          <w:sz w:val="24"/>
          <w:szCs w:val="24"/>
        </w:rPr>
        <w:t>4</w:t>
      </w:r>
      <w:r w:rsidRPr="00DD4123">
        <w:rPr>
          <w:rFonts w:ascii="Times New Roman" w:hAnsi="Times New Roman"/>
          <w:sz w:val="24"/>
          <w:szCs w:val="24"/>
        </w:rPr>
        <w:t xml:space="preserve">.) iznose </w:t>
      </w:r>
      <w:r w:rsidR="000950FC">
        <w:rPr>
          <w:rFonts w:ascii="Times New Roman" w:hAnsi="Times New Roman"/>
          <w:b/>
          <w:bCs/>
          <w:sz w:val="24"/>
          <w:szCs w:val="24"/>
        </w:rPr>
        <w:t>5</w:t>
      </w:r>
      <w:r w:rsidR="001A2A95">
        <w:rPr>
          <w:rFonts w:ascii="Times New Roman" w:hAnsi="Times New Roman"/>
          <w:b/>
          <w:bCs/>
          <w:sz w:val="24"/>
          <w:szCs w:val="24"/>
        </w:rPr>
        <w:t>83.388,03</w:t>
      </w:r>
      <w:r w:rsidR="000950FC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V004).</w:t>
      </w:r>
    </w:p>
    <w:p w14:paraId="4BC0493C" w14:textId="77777777" w:rsidR="004962E7" w:rsidRPr="00DD4123" w:rsidRDefault="004962E7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19E3CF41" w14:textId="4E5D7DFD" w:rsidR="00AF1860" w:rsidRDefault="005C569E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Stanje obveza </w:t>
      </w:r>
      <w:r w:rsidR="002C31FD" w:rsidRPr="00DD4123">
        <w:rPr>
          <w:rFonts w:ascii="Times New Roman" w:hAnsi="Times New Roman"/>
          <w:sz w:val="24"/>
          <w:szCs w:val="24"/>
        </w:rPr>
        <w:t>na kraju izvještajnog razdoblja (3</w:t>
      </w:r>
      <w:r w:rsidR="000950FC">
        <w:rPr>
          <w:rFonts w:ascii="Times New Roman" w:hAnsi="Times New Roman"/>
          <w:sz w:val="24"/>
          <w:szCs w:val="24"/>
        </w:rPr>
        <w:t>1.03.202</w:t>
      </w:r>
      <w:r w:rsidR="001A2A95">
        <w:rPr>
          <w:rFonts w:ascii="Times New Roman" w:hAnsi="Times New Roman"/>
          <w:sz w:val="24"/>
          <w:szCs w:val="24"/>
        </w:rPr>
        <w:t>4</w:t>
      </w:r>
      <w:r w:rsidR="002C31FD" w:rsidRPr="00DD4123">
        <w:rPr>
          <w:rFonts w:ascii="Times New Roman" w:hAnsi="Times New Roman"/>
          <w:sz w:val="24"/>
          <w:szCs w:val="24"/>
        </w:rPr>
        <w:t>.)</w:t>
      </w:r>
      <w:r w:rsidR="00AF1860" w:rsidRPr="00DD4123">
        <w:rPr>
          <w:rFonts w:ascii="Times New Roman" w:hAnsi="Times New Roman"/>
          <w:sz w:val="24"/>
          <w:szCs w:val="24"/>
        </w:rPr>
        <w:t xml:space="preserve"> iznos</w:t>
      </w:r>
      <w:r w:rsidRPr="00DD4123">
        <w:rPr>
          <w:rFonts w:ascii="Times New Roman" w:hAnsi="Times New Roman"/>
          <w:sz w:val="24"/>
          <w:szCs w:val="24"/>
        </w:rPr>
        <w:t>i</w:t>
      </w:r>
      <w:r w:rsidR="00AF1860" w:rsidRPr="00DD4123">
        <w:rPr>
          <w:rFonts w:ascii="Times New Roman" w:hAnsi="Times New Roman"/>
          <w:sz w:val="24"/>
          <w:szCs w:val="24"/>
        </w:rPr>
        <w:t xml:space="preserve"> </w:t>
      </w:r>
      <w:r w:rsidR="001A2A95">
        <w:rPr>
          <w:rFonts w:ascii="Times New Roman" w:hAnsi="Times New Roman"/>
          <w:b/>
          <w:bCs/>
          <w:sz w:val="24"/>
          <w:szCs w:val="24"/>
        </w:rPr>
        <w:t>94.103,16</w:t>
      </w:r>
      <w:r w:rsidR="000950FC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="000A3F22" w:rsidRPr="00DD4123">
        <w:rPr>
          <w:rFonts w:ascii="Times New Roman" w:hAnsi="Times New Roman"/>
          <w:sz w:val="24"/>
          <w:szCs w:val="24"/>
        </w:rPr>
        <w:t xml:space="preserve"> (šifra V006</w:t>
      </w:r>
      <w:r w:rsidR="00C451CF" w:rsidRPr="00DD4123">
        <w:rPr>
          <w:rFonts w:ascii="Times New Roman" w:hAnsi="Times New Roman"/>
          <w:sz w:val="24"/>
          <w:szCs w:val="24"/>
        </w:rPr>
        <w:t>).</w:t>
      </w:r>
    </w:p>
    <w:p w14:paraId="0EBE35F2" w14:textId="77777777" w:rsidR="004962E7" w:rsidRPr="00DD4123" w:rsidRDefault="004962E7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16F86761" w14:textId="5B40D81D" w:rsidR="004962E7" w:rsidRPr="004962E7" w:rsidRDefault="00706ECC" w:rsidP="004962E7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Stanje dospjelih obveza na kraju izvještajnog razdoblja iznosi </w:t>
      </w:r>
      <w:r w:rsidR="003B1223">
        <w:rPr>
          <w:rFonts w:ascii="Times New Roman" w:hAnsi="Times New Roman"/>
          <w:b/>
          <w:bCs/>
          <w:sz w:val="24"/>
          <w:szCs w:val="24"/>
        </w:rPr>
        <w:t>45.862,79</w:t>
      </w:r>
      <w:r w:rsidR="004962E7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007),</w:t>
      </w:r>
      <w:r w:rsidR="00394854">
        <w:rPr>
          <w:rFonts w:ascii="Times New Roman" w:hAnsi="Times New Roman"/>
          <w:sz w:val="24"/>
          <w:szCs w:val="24"/>
        </w:rPr>
        <w:t xml:space="preserve"> od čega je 43.350,50 eura</w:t>
      </w:r>
      <w:r w:rsidR="004962E7" w:rsidRPr="004962E7">
        <w:rPr>
          <w:rFonts w:ascii="Times New Roman" w:hAnsi="Times New Roman"/>
          <w:sz w:val="24"/>
          <w:szCs w:val="24"/>
        </w:rPr>
        <w:t xml:space="preserve"> polog jamstva na sto godina za reciklažno dvorište</w:t>
      </w:r>
      <w:r w:rsidR="00394854">
        <w:rPr>
          <w:rFonts w:ascii="Times New Roman" w:hAnsi="Times New Roman"/>
          <w:sz w:val="24"/>
          <w:szCs w:val="24"/>
        </w:rPr>
        <w:t>.</w:t>
      </w:r>
    </w:p>
    <w:p w14:paraId="71925CA0" w14:textId="77777777" w:rsidR="004962E7" w:rsidRPr="00DD4123" w:rsidRDefault="004962E7" w:rsidP="00706ECC">
      <w:pPr>
        <w:spacing w:after="0"/>
        <w:rPr>
          <w:rFonts w:ascii="Times New Roman" w:hAnsi="Times New Roman"/>
          <w:sz w:val="24"/>
          <w:szCs w:val="24"/>
        </w:rPr>
      </w:pPr>
    </w:p>
    <w:p w14:paraId="5392A476" w14:textId="5ED22D2C" w:rsidR="009945A0" w:rsidRPr="00DD4123" w:rsidRDefault="004379DB" w:rsidP="00205F63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 xml:space="preserve">Stanje nedospjelih obveza na kraju izvještajnog razdoblja iznosi </w:t>
      </w:r>
      <w:r w:rsidR="003B1223">
        <w:rPr>
          <w:rFonts w:ascii="Times New Roman" w:hAnsi="Times New Roman"/>
          <w:b/>
          <w:bCs/>
          <w:sz w:val="24"/>
          <w:szCs w:val="24"/>
        </w:rPr>
        <w:t>48.240,37</w:t>
      </w:r>
      <w:r w:rsidR="004962E7">
        <w:rPr>
          <w:rFonts w:ascii="Times New Roman" w:hAnsi="Times New Roman"/>
          <w:b/>
          <w:bCs/>
          <w:sz w:val="24"/>
          <w:szCs w:val="24"/>
        </w:rPr>
        <w:t xml:space="preserve"> eura</w:t>
      </w:r>
      <w:r w:rsidRPr="00DD4123">
        <w:rPr>
          <w:rFonts w:ascii="Times New Roman" w:hAnsi="Times New Roman"/>
          <w:sz w:val="24"/>
          <w:szCs w:val="24"/>
        </w:rPr>
        <w:t xml:space="preserve"> (šifra V009)</w:t>
      </w:r>
      <w:r w:rsidR="004962E7">
        <w:rPr>
          <w:rFonts w:ascii="Times New Roman" w:hAnsi="Times New Roman"/>
          <w:sz w:val="24"/>
          <w:szCs w:val="24"/>
        </w:rPr>
        <w:t>, a odnosi se na obveze za rashode poslovanja</w:t>
      </w:r>
      <w:r w:rsidR="00394854">
        <w:rPr>
          <w:rFonts w:ascii="Times New Roman" w:hAnsi="Times New Roman"/>
          <w:sz w:val="24"/>
          <w:szCs w:val="24"/>
        </w:rPr>
        <w:t>.</w:t>
      </w:r>
    </w:p>
    <w:p w14:paraId="3BBC3762" w14:textId="77777777" w:rsidR="009945A0" w:rsidRPr="00DD4123" w:rsidRDefault="009945A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0BC5146A" w14:textId="22ACF004" w:rsidR="002C31FD" w:rsidRPr="00DD4123" w:rsidRDefault="002C31FD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F808432" w14:textId="12CA725F" w:rsidR="002C31FD" w:rsidRPr="00DD4123" w:rsidRDefault="002C31FD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7B92721C" w14:textId="3C30A6F1" w:rsidR="002C31FD" w:rsidRPr="00DD4123" w:rsidRDefault="002C31FD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31812E50" w14:textId="77777777" w:rsidR="002C31FD" w:rsidRPr="00DD4123" w:rsidRDefault="002C31FD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52327922" w14:textId="755DFFEA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2FA9CC" w14:textId="62261F01" w:rsidR="002C31FD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Bilješke sastavila</w:t>
      </w:r>
    </w:p>
    <w:p w14:paraId="6B805602" w14:textId="46C954BF" w:rsidR="00E641AF" w:rsidRPr="00DD4123" w:rsidRDefault="00E641AF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Referentica za računovodstvo i financije</w:t>
      </w:r>
    </w:p>
    <w:p w14:paraId="4C2C7BAF" w14:textId="5A14EF8D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I</w:t>
      </w:r>
      <w:r w:rsidR="003B1223">
        <w:rPr>
          <w:rFonts w:ascii="Times New Roman" w:hAnsi="Times New Roman"/>
          <w:sz w:val="24"/>
          <w:szCs w:val="24"/>
        </w:rPr>
        <w:t>vana Katalenić</w:t>
      </w:r>
    </w:p>
    <w:p w14:paraId="09DC2790" w14:textId="3722E20C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046B15D" w14:textId="430F0FCE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3DE3591" w14:textId="6EB9CC72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8E52A45" w14:textId="4C63268B" w:rsidR="002C31FD" w:rsidRPr="00DD4123" w:rsidRDefault="002C31FD" w:rsidP="002C31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>____________________</w:t>
      </w:r>
    </w:p>
    <w:p w14:paraId="149CE4B3" w14:textId="34287AFB" w:rsidR="009945A0" w:rsidRPr="00DD4123" w:rsidRDefault="009945A0" w:rsidP="005634BA">
      <w:pPr>
        <w:spacing w:after="0"/>
        <w:rPr>
          <w:rFonts w:ascii="Times New Roman" w:hAnsi="Times New Roman"/>
          <w:sz w:val="24"/>
          <w:szCs w:val="24"/>
        </w:rPr>
      </w:pPr>
      <w:r w:rsidRPr="00DD4123">
        <w:rPr>
          <w:rFonts w:ascii="Times New Roman" w:hAnsi="Times New Roman"/>
          <w:sz w:val="24"/>
          <w:szCs w:val="24"/>
        </w:rPr>
        <w:tab/>
      </w:r>
      <w:r w:rsidRPr="00DD4123">
        <w:rPr>
          <w:rFonts w:ascii="Times New Roman" w:hAnsi="Times New Roman"/>
          <w:sz w:val="24"/>
          <w:szCs w:val="24"/>
        </w:rPr>
        <w:tab/>
      </w:r>
      <w:r w:rsidRPr="00DD4123">
        <w:rPr>
          <w:rFonts w:ascii="Times New Roman" w:hAnsi="Times New Roman"/>
          <w:sz w:val="24"/>
          <w:szCs w:val="24"/>
        </w:rPr>
        <w:tab/>
      </w:r>
    </w:p>
    <w:p w14:paraId="61FE7553" w14:textId="77777777" w:rsidR="009945A0" w:rsidRPr="00DD4123" w:rsidRDefault="009945A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79E7EA3C" w14:textId="77777777" w:rsidR="009945A0" w:rsidRPr="00DD4123" w:rsidRDefault="009945A0" w:rsidP="00205F63">
      <w:pPr>
        <w:spacing w:after="0"/>
        <w:rPr>
          <w:rFonts w:ascii="Times New Roman" w:hAnsi="Times New Roman"/>
          <w:sz w:val="24"/>
          <w:szCs w:val="24"/>
        </w:rPr>
      </w:pPr>
    </w:p>
    <w:p w14:paraId="02D2A80B" w14:textId="08388FB0" w:rsidR="008E40A0" w:rsidRPr="00DD4123" w:rsidRDefault="008E40A0" w:rsidP="004379DB">
      <w:pPr>
        <w:spacing w:after="0"/>
        <w:rPr>
          <w:rFonts w:ascii="Times New Roman" w:hAnsi="Times New Roman"/>
          <w:sz w:val="24"/>
          <w:szCs w:val="24"/>
        </w:rPr>
      </w:pPr>
    </w:p>
    <w:sectPr w:rsidR="008E40A0" w:rsidRPr="00DD4123" w:rsidSect="007B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661F7"/>
    <w:multiLevelType w:val="hybridMultilevel"/>
    <w:tmpl w:val="9B8E033C"/>
    <w:lvl w:ilvl="0" w:tplc="8AAA0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D36C0"/>
    <w:multiLevelType w:val="hybridMultilevel"/>
    <w:tmpl w:val="BC360364"/>
    <w:lvl w:ilvl="0" w:tplc="7B5C020A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7EAD"/>
    <w:multiLevelType w:val="hybridMultilevel"/>
    <w:tmpl w:val="8918C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7852"/>
    <w:multiLevelType w:val="hybridMultilevel"/>
    <w:tmpl w:val="6E64633A"/>
    <w:lvl w:ilvl="0" w:tplc="831A1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39556">
    <w:abstractNumId w:val="2"/>
  </w:num>
  <w:num w:numId="2" w16cid:durableId="1350914068">
    <w:abstractNumId w:val="0"/>
  </w:num>
  <w:num w:numId="3" w16cid:durableId="201670024">
    <w:abstractNumId w:val="3"/>
  </w:num>
  <w:num w:numId="4" w16cid:durableId="1878543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D1"/>
    <w:rsid w:val="00014D73"/>
    <w:rsid w:val="00053C80"/>
    <w:rsid w:val="00056021"/>
    <w:rsid w:val="00077DA1"/>
    <w:rsid w:val="00081529"/>
    <w:rsid w:val="000950FC"/>
    <w:rsid w:val="000A0415"/>
    <w:rsid w:val="000A3F22"/>
    <w:rsid w:val="000B6E56"/>
    <w:rsid w:val="000B7825"/>
    <w:rsid w:val="000D5EE4"/>
    <w:rsid w:val="000F5FFC"/>
    <w:rsid w:val="00171243"/>
    <w:rsid w:val="001926B4"/>
    <w:rsid w:val="00197810"/>
    <w:rsid w:val="001A2A95"/>
    <w:rsid w:val="001D2BD4"/>
    <w:rsid w:val="001F42FC"/>
    <w:rsid w:val="001F6F13"/>
    <w:rsid w:val="00205F63"/>
    <w:rsid w:val="002A3869"/>
    <w:rsid w:val="002C31FD"/>
    <w:rsid w:val="00311A85"/>
    <w:rsid w:val="00355758"/>
    <w:rsid w:val="0038415C"/>
    <w:rsid w:val="003854C5"/>
    <w:rsid w:val="00394854"/>
    <w:rsid w:val="003A4F47"/>
    <w:rsid w:val="003A6030"/>
    <w:rsid w:val="003B1223"/>
    <w:rsid w:val="003B3DFF"/>
    <w:rsid w:val="003E01A0"/>
    <w:rsid w:val="00405240"/>
    <w:rsid w:val="00432943"/>
    <w:rsid w:val="004379DB"/>
    <w:rsid w:val="0045126D"/>
    <w:rsid w:val="00465453"/>
    <w:rsid w:val="004962E7"/>
    <w:rsid w:val="004D0ED3"/>
    <w:rsid w:val="004E4C9F"/>
    <w:rsid w:val="004F76AB"/>
    <w:rsid w:val="0054653B"/>
    <w:rsid w:val="00562A43"/>
    <w:rsid w:val="005634BA"/>
    <w:rsid w:val="005A3642"/>
    <w:rsid w:val="005A5186"/>
    <w:rsid w:val="005C569E"/>
    <w:rsid w:val="00623EB9"/>
    <w:rsid w:val="00651560"/>
    <w:rsid w:val="006D10B0"/>
    <w:rsid w:val="006E62B9"/>
    <w:rsid w:val="00706ECC"/>
    <w:rsid w:val="00737758"/>
    <w:rsid w:val="00761DAB"/>
    <w:rsid w:val="00770578"/>
    <w:rsid w:val="007A2EEB"/>
    <w:rsid w:val="007B45B4"/>
    <w:rsid w:val="007B4B6E"/>
    <w:rsid w:val="007C2CD4"/>
    <w:rsid w:val="00821B8C"/>
    <w:rsid w:val="00834A83"/>
    <w:rsid w:val="00872862"/>
    <w:rsid w:val="008C36D6"/>
    <w:rsid w:val="008C47BF"/>
    <w:rsid w:val="008E40A0"/>
    <w:rsid w:val="008E6C81"/>
    <w:rsid w:val="008F3C7B"/>
    <w:rsid w:val="009421CF"/>
    <w:rsid w:val="00960E2C"/>
    <w:rsid w:val="00986A08"/>
    <w:rsid w:val="0099019D"/>
    <w:rsid w:val="009945A0"/>
    <w:rsid w:val="00996A5D"/>
    <w:rsid w:val="009D4F79"/>
    <w:rsid w:val="009F7151"/>
    <w:rsid w:val="00A00F08"/>
    <w:rsid w:val="00A00FF1"/>
    <w:rsid w:val="00A10949"/>
    <w:rsid w:val="00A111AB"/>
    <w:rsid w:val="00A11AFB"/>
    <w:rsid w:val="00AE4C64"/>
    <w:rsid w:val="00AF05AE"/>
    <w:rsid w:val="00AF1860"/>
    <w:rsid w:val="00AF6CCF"/>
    <w:rsid w:val="00B22671"/>
    <w:rsid w:val="00B24B63"/>
    <w:rsid w:val="00BC493D"/>
    <w:rsid w:val="00BE448D"/>
    <w:rsid w:val="00BE4CA2"/>
    <w:rsid w:val="00BE7D59"/>
    <w:rsid w:val="00C16EFF"/>
    <w:rsid w:val="00C451CF"/>
    <w:rsid w:val="00C45999"/>
    <w:rsid w:val="00C63E59"/>
    <w:rsid w:val="00C6745A"/>
    <w:rsid w:val="00C8477F"/>
    <w:rsid w:val="00CB5E13"/>
    <w:rsid w:val="00CC1097"/>
    <w:rsid w:val="00CD0804"/>
    <w:rsid w:val="00D30743"/>
    <w:rsid w:val="00D31DD1"/>
    <w:rsid w:val="00D54FDB"/>
    <w:rsid w:val="00D675B4"/>
    <w:rsid w:val="00D848A0"/>
    <w:rsid w:val="00D928D8"/>
    <w:rsid w:val="00D93876"/>
    <w:rsid w:val="00D95B8A"/>
    <w:rsid w:val="00DB1F31"/>
    <w:rsid w:val="00DB35A7"/>
    <w:rsid w:val="00DC2BCB"/>
    <w:rsid w:val="00DD4123"/>
    <w:rsid w:val="00E17800"/>
    <w:rsid w:val="00E37598"/>
    <w:rsid w:val="00E641AF"/>
    <w:rsid w:val="00EB41AC"/>
    <w:rsid w:val="00EB7C69"/>
    <w:rsid w:val="00EC44E0"/>
    <w:rsid w:val="00F314F7"/>
    <w:rsid w:val="00F51520"/>
    <w:rsid w:val="00F57A5B"/>
    <w:rsid w:val="00FA01C6"/>
    <w:rsid w:val="00FB03B2"/>
    <w:rsid w:val="00FD10E5"/>
    <w:rsid w:val="00FD3A1C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0CA0"/>
  <w15:docId w15:val="{1B84859C-3162-4CB2-9AF9-85BFB7C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FFA7-8A0A-4003-B39E-D27DAF1C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Tovarnik</cp:lastModifiedBy>
  <cp:revision>3</cp:revision>
  <cp:lastPrinted>2023-04-06T08:55:00Z</cp:lastPrinted>
  <dcterms:created xsi:type="dcterms:W3CDTF">2019-01-30T11:07:00Z</dcterms:created>
  <dcterms:modified xsi:type="dcterms:W3CDTF">2024-04-10T12:25:00Z</dcterms:modified>
</cp:coreProperties>
</file>