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98E5" w14:textId="77777777" w:rsidR="003E77B8" w:rsidRPr="003E77B8" w:rsidRDefault="00E4555F" w:rsidP="003E77B8">
      <w:pPr>
        <w:jc w:val="both"/>
        <w:rPr>
          <w:rFonts w:ascii="Book Antiqua" w:eastAsia="Calibri" w:hAnsi="Book Antiqua" w:cs="Times New Roman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           </w:t>
      </w:r>
      <w:bookmarkStart w:id="0" w:name="_Hlk106033823"/>
      <w:r w:rsidR="003E77B8" w:rsidRPr="003E77B8">
        <w:rPr>
          <w:rFonts w:ascii="Book Antiqua" w:eastAsia="Calibri" w:hAnsi="Book Antiqua" w:cs="Times New Roman"/>
        </w:rPr>
        <w:t xml:space="preserve">                </w:t>
      </w:r>
      <w:bookmarkStart w:id="1" w:name="_Hlk89084937"/>
      <w:r w:rsidR="003E77B8" w:rsidRPr="003E77B8">
        <w:rPr>
          <w:rFonts w:ascii="Book Antiqua" w:eastAsia="Times New Roman" w:hAnsi="Book Antiqua" w:cs="Times New Roman"/>
          <w:i/>
          <w:noProof/>
          <w:lang w:eastAsia="hr-HR"/>
        </w:rPr>
        <w:drawing>
          <wp:inline distT="0" distB="0" distL="0" distR="0" wp14:anchorId="704ADEE2" wp14:editId="035567C3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89767750"/>
      <w:bookmarkEnd w:id="1"/>
      <w:bookmarkEnd w:id="2"/>
    </w:p>
    <w:p w14:paraId="4C536641" w14:textId="72BE78F2" w:rsidR="003E77B8" w:rsidRPr="003E77B8" w:rsidRDefault="003E77B8" w:rsidP="003E77B8">
      <w:pPr>
        <w:spacing w:after="160" w:line="259" w:lineRule="auto"/>
        <w:rPr>
          <w:rFonts w:ascii="Book Antiqua" w:eastAsia="Calibri" w:hAnsi="Book Antiqua" w:cs="Times New Roman"/>
        </w:rPr>
      </w:pPr>
      <w:r w:rsidRPr="003E77B8">
        <w:rPr>
          <w:rFonts w:ascii="Book Antiqua" w:eastAsia="Times New Roman" w:hAnsi="Book Antiqua" w:cs="Times New Roman"/>
          <w:lang w:eastAsia="hr-HR"/>
        </w:rPr>
        <w:t>REPUBLIKA HRVATSKA</w:t>
      </w:r>
      <w:r>
        <w:rPr>
          <w:rFonts w:ascii="Book Antiqua" w:eastAsia="Calibri" w:hAnsi="Book Antiqua" w:cs="Times New Roman"/>
        </w:rPr>
        <w:br/>
      </w:r>
      <w:r w:rsidRPr="003E77B8">
        <w:rPr>
          <w:rFonts w:ascii="Book Antiqua" w:eastAsia="Times New Roman" w:hAnsi="Book Antiqua" w:cs="Times New Roman"/>
          <w:lang w:eastAsia="hr-HR"/>
        </w:rPr>
        <w:t>VUKOVARSKO-SRIJEMSKA ŽUPANIJA</w:t>
      </w:r>
    </w:p>
    <w:p w14:paraId="3686B63D" w14:textId="188F5F91" w:rsidR="003E77B8" w:rsidRPr="003E77B8" w:rsidRDefault="003E77B8" w:rsidP="003E77B8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hr-HR"/>
        </w:rPr>
      </w:pPr>
      <w:r w:rsidRPr="003E77B8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1824" behindDoc="0" locked="0" layoutInCell="1" allowOverlap="1" wp14:anchorId="7E7A476D" wp14:editId="34132B85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77B8">
        <w:rPr>
          <w:rFonts w:ascii="Book Antiqua" w:eastAsia="Times New Roman" w:hAnsi="Book Antiqua" w:cs="Times New Roman"/>
          <w:b/>
          <w:bCs/>
          <w:lang w:eastAsia="hr-HR"/>
        </w:rPr>
        <w:t xml:space="preserve">              </w:t>
      </w:r>
    </w:p>
    <w:p w14:paraId="690A07D7" w14:textId="20817B1E" w:rsidR="003E77B8" w:rsidRPr="003E77B8" w:rsidRDefault="003E77B8" w:rsidP="003E77B8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 xml:space="preserve">            </w:t>
      </w:r>
      <w:r w:rsidRPr="003E77B8">
        <w:rPr>
          <w:rFonts w:ascii="Book Antiqua" w:eastAsia="Times New Roman" w:hAnsi="Book Antiqua" w:cs="Times New Roman"/>
          <w:b/>
          <w:bCs/>
          <w:lang w:eastAsia="hr-HR"/>
        </w:rPr>
        <w:t xml:space="preserve"> OPĆINA TOVARNIK</w:t>
      </w:r>
    </w:p>
    <w:p w14:paraId="49734449" w14:textId="7812A16D" w:rsidR="003E77B8" w:rsidRPr="003E77B8" w:rsidRDefault="003E77B8" w:rsidP="003E77B8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 xml:space="preserve">             </w:t>
      </w:r>
      <w:r w:rsidRPr="003E77B8">
        <w:rPr>
          <w:rFonts w:ascii="Book Antiqua" w:eastAsia="Times New Roman" w:hAnsi="Book Antiqua" w:cs="Times New Roman"/>
          <w:b/>
          <w:bCs/>
          <w:lang w:eastAsia="hr-HR"/>
        </w:rPr>
        <w:t>OPĆINSKI NAČELNIK</w:t>
      </w:r>
    </w:p>
    <w:p w14:paraId="660F810E" w14:textId="77777777" w:rsidR="003E77B8" w:rsidRPr="003E77B8" w:rsidRDefault="003E77B8" w:rsidP="003E77B8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14:paraId="7BD6DC6F" w14:textId="77777777" w:rsidR="003E77B8" w:rsidRPr="0018414F" w:rsidRDefault="003E77B8" w:rsidP="003E77B8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14:paraId="7CD3932B" w14:textId="676E2676" w:rsidR="003E77B8" w:rsidRPr="0018414F" w:rsidRDefault="003E77B8" w:rsidP="003E77B8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18414F">
        <w:rPr>
          <w:rFonts w:ascii="Book Antiqua" w:eastAsia="Times New Roman" w:hAnsi="Book Antiqua" w:cs="Times New Roman"/>
          <w:lang w:eastAsia="hr-HR"/>
        </w:rPr>
        <w:t xml:space="preserve">KLASA: </w:t>
      </w:r>
      <w:r w:rsidR="0018414F" w:rsidRPr="0018414F">
        <w:rPr>
          <w:rFonts w:ascii="Book Antiqua" w:eastAsia="Times New Roman" w:hAnsi="Book Antiqua" w:cs="Times New Roman"/>
          <w:lang w:eastAsia="hr-HR"/>
        </w:rPr>
        <w:t>230-03/24-01/1</w:t>
      </w:r>
    </w:p>
    <w:p w14:paraId="5BC1DAC5" w14:textId="07C65A02" w:rsidR="003E77B8" w:rsidRPr="0018414F" w:rsidRDefault="003E77B8" w:rsidP="003E77B8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18414F">
        <w:rPr>
          <w:rFonts w:ascii="Book Antiqua" w:eastAsia="Times New Roman" w:hAnsi="Book Antiqua" w:cs="Times New Roman"/>
          <w:lang w:eastAsia="hr-HR"/>
        </w:rPr>
        <w:t>URBROJ: 2196-28-03-23-</w:t>
      </w:r>
      <w:r w:rsidR="0018414F" w:rsidRPr="0018414F">
        <w:rPr>
          <w:rFonts w:ascii="Book Antiqua" w:eastAsia="Times New Roman" w:hAnsi="Book Antiqua" w:cs="Times New Roman"/>
          <w:lang w:eastAsia="hr-HR"/>
        </w:rPr>
        <w:t>1</w:t>
      </w:r>
    </w:p>
    <w:p w14:paraId="36F2A50A" w14:textId="13FD3FAD" w:rsidR="003E77B8" w:rsidRPr="003E77B8" w:rsidRDefault="003E77B8" w:rsidP="003E77B8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3E77B8">
        <w:rPr>
          <w:rFonts w:ascii="Book Antiqua" w:eastAsia="Times New Roman" w:hAnsi="Book Antiqua" w:cs="Times New Roman"/>
          <w:lang w:eastAsia="hr-HR"/>
        </w:rPr>
        <w:t xml:space="preserve">Tovarnik, </w:t>
      </w:r>
      <w:r w:rsidR="00C070C3">
        <w:rPr>
          <w:rFonts w:ascii="Book Antiqua" w:eastAsia="Times New Roman" w:hAnsi="Book Antiqua" w:cs="Times New Roman"/>
          <w:lang w:eastAsia="hr-HR"/>
        </w:rPr>
        <w:t>07</w:t>
      </w:r>
      <w:r w:rsidRPr="003E77B8">
        <w:rPr>
          <w:rFonts w:ascii="Book Antiqua" w:eastAsia="Times New Roman" w:hAnsi="Book Antiqua" w:cs="Times New Roman"/>
          <w:lang w:eastAsia="hr-HR"/>
        </w:rPr>
        <w:t xml:space="preserve">. </w:t>
      </w:r>
      <w:r>
        <w:rPr>
          <w:rFonts w:ascii="Book Antiqua" w:eastAsia="Times New Roman" w:hAnsi="Book Antiqua" w:cs="Times New Roman"/>
          <w:lang w:eastAsia="hr-HR"/>
        </w:rPr>
        <w:t>veljače</w:t>
      </w:r>
      <w:r w:rsidRPr="003E77B8">
        <w:rPr>
          <w:rFonts w:ascii="Book Antiqua" w:eastAsia="Times New Roman" w:hAnsi="Book Antiqua" w:cs="Times New Roman"/>
          <w:lang w:eastAsia="hr-HR"/>
        </w:rPr>
        <w:t xml:space="preserve"> 202</w:t>
      </w:r>
      <w:r>
        <w:rPr>
          <w:rFonts w:ascii="Book Antiqua" w:eastAsia="Times New Roman" w:hAnsi="Book Antiqua" w:cs="Times New Roman"/>
          <w:lang w:eastAsia="hr-HR"/>
        </w:rPr>
        <w:t>4</w:t>
      </w:r>
      <w:r w:rsidRPr="003E77B8">
        <w:rPr>
          <w:rFonts w:ascii="Book Antiqua" w:eastAsia="Times New Roman" w:hAnsi="Book Antiqua" w:cs="Times New Roman"/>
          <w:lang w:eastAsia="hr-HR"/>
        </w:rPr>
        <w:t xml:space="preserve">. godine  </w:t>
      </w:r>
    </w:p>
    <w:bookmarkEnd w:id="0"/>
    <w:p w14:paraId="0703DC43" w14:textId="246FFCCF" w:rsidR="002E517A" w:rsidRDefault="00E4555F" w:rsidP="003E77B8">
      <w:pPr>
        <w:keepNext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</w:p>
    <w:p w14:paraId="3A25BDAC" w14:textId="77777777" w:rsidR="00DA3A73" w:rsidRDefault="00DA3A73" w:rsidP="00DA3A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4EA4653" w14:textId="5D914074" w:rsidR="002E517A" w:rsidRPr="00E4555F" w:rsidRDefault="002E517A" w:rsidP="00C07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DE77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raspisivanju Javnog natječaja za dodjelu općinskih prostora na korištenje Udrugama na području Općine 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  <w:r w:rsidR="00DE77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provođenje aktivnosti od interesa za opće dobro (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vjesnik“ Vukovarsko-srijemske županije broj 21/23</w:t>
      </w:r>
      <w:r w:rsidR="00DE77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o kriterijima, mjerilima i postupcima financiranja i ugov</w:t>
      </w:r>
      <w:r w:rsidR="009E53BF">
        <w:rPr>
          <w:rFonts w:ascii="Times New Roman" w:eastAsia="Times New Roman" w:hAnsi="Times New Roman" w:cs="Times New Roman"/>
          <w:sz w:val="24"/>
          <w:szCs w:val="24"/>
          <w:lang w:eastAsia="hr-HR"/>
        </w:rPr>
        <w:t>aranja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i projekata od interesa za opće dobro koje provode udruge (NN 26/15, 37/21) te</w:t>
      </w:r>
      <w:r w:rsidR="00DA3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DE77F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A3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  <w:r w:rsidR="00DA3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vjesnik“ Vukovarsko-srijemske županije broj 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E77F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DA3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DD7084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  <w:r w:rsidR="00B561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dana, </w:t>
      </w:r>
      <w:r w:rsidR="00C070C3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DE77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DE77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E77F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  <w:r w:rsidR="00DE77F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A98CBFF" w14:textId="77777777" w:rsidR="00DA3A73" w:rsidRDefault="00DA3A73" w:rsidP="002E5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D6DA6B" w14:textId="77777777" w:rsidR="002E517A" w:rsidRPr="00E4555F" w:rsidRDefault="002E517A" w:rsidP="002E5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NATJEČAJ</w:t>
      </w:r>
    </w:p>
    <w:p w14:paraId="5785FA1C" w14:textId="77777777" w:rsidR="002E517A" w:rsidRDefault="002E517A" w:rsidP="002E5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dodjelu općinskih prostora na korištenje Udrugama</w:t>
      </w:r>
    </w:p>
    <w:p w14:paraId="49D8E9B3" w14:textId="65467131" w:rsidR="00DD7084" w:rsidRPr="00E4555F" w:rsidRDefault="00DD7084" w:rsidP="002E5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području Općine </w:t>
      </w:r>
      <w:r w:rsidR="003E77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Tovarnik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provođenje aktivnosti od interesa za opće dobro</w:t>
      </w:r>
    </w:p>
    <w:p w14:paraId="218A5697" w14:textId="77777777" w:rsidR="002E517A" w:rsidRPr="00E4555F" w:rsidRDefault="002E517A" w:rsidP="002E5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14:paraId="53289B2C" w14:textId="77777777" w:rsidR="007B674C" w:rsidRDefault="007B674C" w:rsidP="007B6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5C94A" w14:textId="6033F2EE" w:rsidR="002E517A" w:rsidRDefault="007B674C" w:rsidP="009E5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se Javni natječaj za dodjelu općinskih prostora na korištenje Udrugama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Općine </w:t>
      </w:r>
      <w:r w:rsidR="003E77B8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provođenje aktivnosti od interesa za opće dobro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, prikupljanjem pismenih prijava u zatvorenim omotnicama, na 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od 5 </w:t>
      </w:r>
      <w:r w:rsidR="00E671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(pet)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godina, za dolje navedene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općinske 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F9801B6" w14:textId="77777777" w:rsidR="0098387A" w:rsidRDefault="0098387A" w:rsidP="007B6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BEBBC" w14:textId="77777777" w:rsidR="003E77B8" w:rsidRPr="003E77B8" w:rsidRDefault="003E77B8" w:rsidP="003E77B8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77B8">
        <w:rPr>
          <w:rFonts w:ascii="Times New Roman" w:hAnsi="Times New Roman" w:cs="Times New Roman"/>
          <w:b/>
          <w:sz w:val="24"/>
          <w:szCs w:val="24"/>
        </w:rPr>
        <w:t xml:space="preserve">Općinski prostor u Tovarniku , ulica </w:t>
      </w:r>
      <w:proofErr w:type="spellStart"/>
      <w:r w:rsidRPr="003E77B8">
        <w:rPr>
          <w:rFonts w:ascii="Times New Roman" w:hAnsi="Times New Roman" w:cs="Times New Roman"/>
          <w:b/>
          <w:sz w:val="24"/>
          <w:szCs w:val="24"/>
        </w:rPr>
        <w:t>A.G.Matoša</w:t>
      </w:r>
      <w:proofErr w:type="spellEnd"/>
      <w:r w:rsidRPr="003E77B8">
        <w:rPr>
          <w:rFonts w:ascii="Times New Roman" w:hAnsi="Times New Roman" w:cs="Times New Roman"/>
          <w:b/>
          <w:sz w:val="24"/>
          <w:szCs w:val="24"/>
        </w:rPr>
        <w:t xml:space="preserve">  54 , zgrada Vatrogasnog doma  površine 278 m², </w:t>
      </w:r>
      <w:bookmarkStart w:id="3" w:name="_Hlk129164249"/>
      <w:r w:rsidRPr="003E77B8">
        <w:rPr>
          <w:rFonts w:ascii="Times New Roman" w:hAnsi="Times New Roman" w:cs="Times New Roman"/>
          <w:b/>
          <w:sz w:val="24"/>
          <w:szCs w:val="24"/>
        </w:rPr>
        <w:t xml:space="preserve">za koji se određuje godišnja zakupnina u iznosu od </w:t>
      </w:r>
      <w:bookmarkStart w:id="4" w:name="_Hlk129164357"/>
      <w:bookmarkStart w:id="5" w:name="_Hlk129164410"/>
      <w:r w:rsidRPr="003E77B8">
        <w:rPr>
          <w:rFonts w:ascii="Times New Roman" w:hAnsi="Times New Roman" w:cs="Times New Roman"/>
          <w:b/>
          <w:sz w:val="24"/>
          <w:szCs w:val="24"/>
        </w:rPr>
        <w:t>39,79 EUR.</w:t>
      </w:r>
    </w:p>
    <w:p w14:paraId="471F6A75" w14:textId="77777777" w:rsidR="003E77B8" w:rsidRPr="003E77B8" w:rsidRDefault="003E77B8" w:rsidP="003E77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bookmarkEnd w:id="3"/>
    <w:bookmarkEnd w:id="4"/>
    <w:bookmarkEnd w:id="5"/>
    <w:p w14:paraId="1B43D835" w14:textId="77777777" w:rsidR="003E77B8" w:rsidRPr="003E77B8" w:rsidRDefault="003E77B8" w:rsidP="003E77B8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77B8">
        <w:rPr>
          <w:rFonts w:ascii="Times New Roman" w:hAnsi="Times New Roman" w:cs="Times New Roman"/>
          <w:b/>
          <w:sz w:val="24"/>
          <w:szCs w:val="24"/>
        </w:rPr>
        <w:t xml:space="preserve">Općinski prostor u </w:t>
      </w:r>
      <w:proofErr w:type="spellStart"/>
      <w:r w:rsidRPr="003E77B8">
        <w:rPr>
          <w:rFonts w:ascii="Times New Roman" w:hAnsi="Times New Roman" w:cs="Times New Roman"/>
          <w:b/>
          <w:sz w:val="24"/>
          <w:szCs w:val="24"/>
        </w:rPr>
        <w:t>Ilači</w:t>
      </w:r>
      <w:proofErr w:type="spellEnd"/>
      <w:r w:rsidRPr="003E77B8">
        <w:rPr>
          <w:rFonts w:ascii="Times New Roman" w:hAnsi="Times New Roman" w:cs="Times New Roman"/>
          <w:b/>
          <w:sz w:val="24"/>
          <w:szCs w:val="24"/>
        </w:rPr>
        <w:t xml:space="preserve">, ulica </w:t>
      </w:r>
      <w:proofErr w:type="spellStart"/>
      <w:r w:rsidRPr="003E77B8">
        <w:rPr>
          <w:rFonts w:ascii="Times New Roman" w:hAnsi="Times New Roman" w:cs="Times New Roman"/>
          <w:b/>
          <w:sz w:val="24"/>
          <w:szCs w:val="24"/>
        </w:rPr>
        <w:t>Zrinskofrankopanska</w:t>
      </w:r>
      <w:proofErr w:type="spellEnd"/>
      <w:r w:rsidRPr="003E77B8">
        <w:rPr>
          <w:rFonts w:ascii="Times New Roman" w:hAnsi="Times New Roman" w:cs="Times New Roman"/>
          <w:b/>
          <w:sz w:val="24"/>
          <w:szCs w:val="24"/>
        </w:rPr>
        <w:t xml:space="preserve"> 1A, nogometni teren Majda , površine 10731 m² te javna zgrada svlačionica i prostor za sastanke  za koji se određuje godišnja zakupnina u iznosu od 39,79 EUR.</w:t>
      </w:r>
    </w:p>
    <w:p w14:paraId="14CA2A98" w14:textId="77777777" w:rsidR="003E77B8" w:rsidRPr="003E77B8" w:rsidRDefault="003E77B8" w:rsidP="003E77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AD0CBAF" w14:textId="77777777" w:rsidR="003E77B8" w:rsidRPr="003E77B8" w:rsidRDefault="003E77B8" w:rsidP="003E77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722B079" w14:textId="77777777" w:rsidR="003E77B8" w:rsidRDefault="003E77B8" w:rsidP="003E77B8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77B8">
        <w:rPr>
          <w:rFonts w:ascii="Times New Roman" w:hAnsi="Times New Roman" w:cs="Times New Roman"/>
          <w:b/>
          <w:sz w:val="24"/>
          <w:szCs w:val="24"/>
        </w:rPr>
        <w:t xml:space="preserve">Općinski prostor u </w:t>
      </w:r>
      <w:proofErr w:type="spellStart"/>
      <w:r w:rsidRPr="003E77B8">
        <w:rPr>
          <w:rFonts w:ascii="Times New Roman" w:hAnsi="Times New Roman" w:cs="Times New Roman"/>
          <w:b/>
          <w:sz w:val="24"/>
          <w:szCs w:val="24"/>
        </w:rPr>
        <w:t>Ilači</w:t>
      </w:r>
      <w:proofErr w:type="spellEnd"/>
      <w:r w:rsidRPr="003E77B8">
        <w:rPr>
          <w:rFonts w:ascii="Times New Roman" w:hAnsi="Times New Roman" w:cs="Times New Roman"/>
          <w:b/>
          <w:sz w:val="24"/>
          <w:szCs w:val="24"/>
        </w:rPr>
        <w:t>, ulica Vladimira Nazora 24C, poslovne prostorije P-5, površine 113,12 m², za koji se određuje godišnja zakupnina u iznosu od 39,79 EUR.</w:t>
      </w:r>
    </w:p>
    <w:p w14:paraId="1986C687" w14:textId="77777777" w:rsidR="003E77B8" w:rsidRDefault="003E77B8" w:rsidP="003E77B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5BFCB30" w14:textId="4220E84A" w:rsidR="0098387A" w:rsidRDefault="003E77B8" w:rsidP="003E77B8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77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Općinski prostor u </w:t>
      </w:r>
      <w:proofErr w:type="spellStart"/>
      <w:r w:rsidRPr="003E77B8">
        <w:rPr>
          <w:rFonts w:ascii="Times New Roman" w:hAnsi="Times New Roman" w:cs="Times New Roman"/>
          <w:b/>
          <w:sz w:val="24"/>
          <w:szCs w:val="24"/>
        </w:rPr>
        <w:t>Ilači</w:t>
      </w:r>
      <w:proofErr w:type="spellEnd"/>
      <w:r w:rsidRPr="003E77B8">
        <w:rPr>
          <w:rFonts w:ascii="Times New Roman" w:hAnsi="Times New Roman" w:cs="Times New Roman"/>
          <w:b/>
          <w:sz w:val="24"/>
          <w:szCs w:val="24"/>
        </w:rPr>
        <w:t xml:space="preserve">, ulica </w:t>
      </w:r>
      <w:proofErr w:type="spellStart"/>
      <w:r w:rsidRPr="003E77B8">
        <w:rPr>
          <w:rFonts w:ascii="Times New Roman" w:hAnsi="Times New Roman" w:cs="Times New Roman"/>
          <w:b/>
          <w:sz w:val="24"/>
          <w:szCs w:val="24"/>
        </w:rPr>
        <w:t>Zrinskofrankopanska</w:t>
      </w:r>
      <w:proofErr w:type="spellEnd"/>
      <w:r w:rsidRPr="003E77B8">
        <w:rPr>
          <w:rFonts w:ascii="Times New Roman" w:hAnsi="Times New Roman" w:cs="Times New Roman"/>
          <w:b/>
          <w:sz w:val="24"/>
          <w:szCs w:val="24"/>
        </w:rPr>
        <w:t xml:space="preserve"> BB , teniski teren </w:t>
      </w:r>
      <w:proofErr w:type="spellStart"/>
      <w:r w:rsidRPr="003E77B8">
        <w:rPr>
          <w:rFonts w:ascii="Times New Roman" w:hAnsi="Times New Roman" w:cs="Times New Roman"/>
          <w:b/>
          <w:sz w:val="24"/>
          <w:szCs w:val="24"/>
        </w:rPr>
        <w:t>Ilača</w:t>
      </w:r>
      <w:proofErr w:type="spellEnd"/>
      <w:r w:rsidRPr="003E77B8">
        <w:rPr>
          <w:rFonts w:ascii="Times New Roman" w:hAnsi="Times New Roman" w:cs="Times New Roman"/>
          <w:b/>
          <w:sz w:val="24"/>
          <w:szCs w:val="24"/>
        </w:rPr>
        <w:t>, površine 3549 m², za koji se određuje godišnja zakupnina u iznosu od 39,79 EUR.</w:t>
      </w:r>
    </w:p>
    <w:p w14:paraId="566D9ACA" w14:textId="77777777" w:rsidR="003E77B8" w:rsidRPr="003E77B8" w:rsidRDefault="003E77B8" w:rsidP="003E77B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51AF8AD3" w14:textId="77777777" w:rsidR="003E77B8" w:rsidRPr="003E77B8" w:rsidRDefault="003E77B8" w:rsidP="003E77B8">
      <w:pPr>
        <w:pStyle w:val="Odlomakpopisa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9E2D79D" w14:textId="77777777" w:rsidR="002E517A" w:rsidRDefault="00065E30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2E517A" w:rsidRPr="00065E3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podnošenja pismene prijave imaju Udruge građana koje ispunjavaju sljedeće uvjete:</w:t>
      </w:r>
    </w:p>
    <w:p w14:paraId="3EF46806" w14:textId="77777777" w:rsidR="009E53BF" w:rsidRPr="000D2F61" w:rsidRDefault="009E53BF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6E768084" w14:textId="77777777" w:rsidR="002E517A" w:rsidRPr="00E4555F" w:rsidRDefault="002E517A" w:rsidP="00B23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mora biti upisana u Registar udruga Republike Hrvatske ili u drugi odgovarajući registar i imati registrirano sjedište u Općini,</w:t>
      </w:r>
    </w:p>
    <w:p w14:paraId="02DD53D6" w14:textId="1CB653A7" w:rsidR="00282590" w:rsidRDefault="00282590" w:rsidP="00B23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mora biti upisana u registar neprofitnih organizacija  </w:t>
      </w:r>
    </w:p>
    <w:p w14:paraId="0B7DD4F9" w14:textId="5ED740C9" w:rsidR="002E517A" w:rsidRPr="00E4555F" w:rsidRDefault="002E517A" w:rsidP="00B23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mora uredno plaćati doprinose i poreze te druga davanja prema državnom proračunu i proračunu Općine,</w:t>
      </w:r>
    </w:p>
    <w:p w14:paraId="7560138B" w14:textId="77777777" w:rsidR="002E517A" w:rsidRPr="00E4555F" w:rsidRDefault="002E517A" w:rsidP="00B23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protiv Udruge, odnosno osobe ovlaštene za zastupanje Udruge ne vodi kazneni postupak i da nije pravomoćno osuđena za prekršaj ili kazneno djelo iz članka 48. Uredbe o kriterijima, mjerilima i postupcima financiranja i ugovaranja programa i projekata od interesa za opće dobro koje provode udruge,</w:t>
      </w:r>
    </w:p>
    <w:p w14:paraId="01DAB974" w14:textId="77777777" w:rsidR="002E517A" w:rsidRPr="00E4555F" w:rsidRDefault="002E517A" w:rsidP="00B23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se moraju provoditi na području Općine,</w:t>
      </w:r>
    </w:p>
    <w:p w14:paraId="3F0957A7" w14:textId="545A53CC" w:rsidR="00363F8D" w:rsidRDefault="002E517A" w:rsidP="00B23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natječaj mora sadržavati sve podatke, dokumentaciju i popunjene obrasce određene natječajnom do</w:t>
      </w:r>
      <w:r w:rsidR="00DE55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kumentacijom </w:t>
      </w:r>
    </w:p>
    <w:p w14:paraId="0EAE10DF" w14:textId="77777777" w:rsidR="00D52107" w:rsidRDefault="00D52107" w:rsidP="00D5210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B4FF1" w14:textId="4441667B" w:rsidR="00D52107" w:rsidRDefault="00D52107" w:rsidP="00D5210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2.1. Za </w:t>
      </w:r>
      <w:r w:rsidR="00D63F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 w:rsidR="00D63FD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točkom</w:t>
      </w:r>
      <w:r w:rsidR="00D63F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2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1.Općinski prostor u Tovarniku, ulica </w:t>
      </w:r>
      <w:proofErr w:type="spellStart"/>
      <w:r w:rsidRPr="00D52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A.G.Matoša</w:t>
      </w:r>
      <w:proofErr w:type="spellEnd"/>
      <w:r w:rsidRPr="00D52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54, zgrada Vatrogasnog doma površine 278 m²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 uz gore naveden uvjete, Udruga mora ispunjavati dodatn</w:t>
      </w:r>
      <w:r w:rsidR="00D63FD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kriterij:</w:t>
      </w:r>
    </w:p>
    <w:p w14:paraId="2BB515B1" w14:textId="77777777" w:rsidR="00D52107" w:rsidRDefault="00D52107" w:rsidP="00D5210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57397" w14:textId="59F24A76" w:rsidR="00D52107" w:rsidRPr="00D52107" w:rsidRDefault="00D52107" w:rsidP="00D52107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baviti se vatrogasnom djelatnošću na području općine Tovarnik (</w:t>
      </w:r>
      <w:r w:rsidR="00D63FD7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priložiti dokaz</w:t>
      </w:r>
      <w:r w:rsidR="009E53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52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64748A91" w14:textId="77777777" w:rsidR="002E517A" w:rsidRPr="00363F8D" w:rsidRDefault="002E517A" w:rsidP="00363F8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F8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5F4D8E8" w14:textId="77777777" w:rsidR="002E517A" w:rsidRPr="00E4555F" w:rsidRDefault="00065E30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natječaj mora sadržavati:</w:t>
      </w:r>
    </w:p>
    <w:p w14:paraId="7D321C43" w14:textId="77777777" w:rsidR="002E517A" w:rsidRPr="00E4555F" w:rsidRDefault="002E517A" w:rsidP="00B235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matičnog </w:t>
      </w:r>
      <w:r w:rsidR="00363F8D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 u koji je u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upisana (ispis internetske stranice),</w:t>
      </w:r>
    </w:p>
    <w:p w14:paraId="0B2BB940" w14:textId="34ED733E" w:rsidR="002E517A" w:rsidRPr="001A6362" w:rsidRDefault="002E517A" w:rsidP="001A63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259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upisu u Registar neprofitnih organizacija (ispis internetske stranice RNO-a),</w:t>
      </w:r>
    </w:p>
    <w:p w14:paraId="276E92D6" w14:textId="7B158C79" w:rsidR="00F33AF0" w:rsidRPr="00E4555F" w:rsidRDefault="00F33AF0" w:rsidP="00B235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Jedinstvenog upravnog odjela Općine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nepostojanju duga prema Općini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</w:p>
    <w:p w14:paraId="5803D343" w14:textId="77777777" w:rsidR="00363F8D" w:rsidRPr="00E4555F" w:rsidRDefault="00363F8D" w:rsidP="00B235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 obrazac izjave o nekažnjavanju za udrugu i odgovornu osobu u udruzi,</w:t>
      </w:r>
    </w:p>
    <w:p w14:paraId="3670EDF0" w14:textId="77777777" w:rsidR="00363F8D" w:rsidRDefault="002E517A" w:rsidP="00B235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druge dokaze i dokumentaciju </w:t>
      </w:r>
      <w:r w:rsidR="00F33AF0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propisanu natječajem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64F2A5" w14:textId="77777777" w:rsidR="00F33AF0" w:rsidRPr="00363F8D" w:rsidRDefault="002E517A" w:rsidP="00363F8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F8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CBD7158" w14:textId="77777777" w:rsidR="002E517A" w:rsidRPr="00E4555F" w:rsidRDefault="002E517A" w:rsidP="00D63FD7">
      <w:pP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se podnosi isključivo na Obrascu koji je sastavni dio natječajne dokumentacije.</w:t>
      </w:r>
    </w:p>
    <w:p w14:paraId="7AB208CB" w14:textId="5B86C612" w:rsidR="002E517A" w:rsidRPr="00E4555F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prijave može se preuzeti sa Internet stranice Općine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B2353A" w:rsidRPr="00B2353A">
        <w:rPr>
          <w:rFonts w:ascii="Times New Roman" w:hAnsi="Times New Roman" w:cs="Times New Roman"/>
          <w:sz w:val="24"/>
          <w:szCs w:val="24"/>
        </w:rPr>
        <w:t>https://opcina-tovarnik.hr/</w:t>
      </w:r>
      <w:r w:rsidRP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popunjava na računalu.</w:t>
      </w:r>
    </w:p>
    <w:p w14:paraId="1B084D0F" w14:textId="77777777" w:rsidR="002E517A" w:rsidRPr="00E4555F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u papirnatom obliku sadržava Obrazac prijave vlastoručno potpisan od strane osobe ovlaštene za zastupanje te ovjeren službenim pečatom Udruge.</w:t>
      </w:r>
    </w:p>
    <w:p w14:paraId="2880EEED" w14:textId="77777777" w:rsidR="00363F8D" w:rsidRDefault="002E517A" w:rsidP="00D63FD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55AAF98" w14:textId="77777777" w:rsidR="00065E30" w:rsidRPr="00E4555F" w:rsidRDefault="00065E30" w:rsidP="00D63FD7">
      <w:pP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i mjerila za bodovanje pristiglih prijava na natječaj za određeni prostor radi provođenja programa i projekata od interesa za opće dobro su:</w:t>
      </w:r>
    </w:p>
    <w:p w14:paraId="330F4E95" w14:textId="77777777" w:rsidR="002E517A" w:rsidRPr="00E4555F" w:rsidRDefault="002E517A" w:rsidP="00065E3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a) Godine aktivnog djelovanja</w:t>
      </w:r>
    </w:p>
    <w:p w14:paraId="6D46876A" w14:textId="77777777" w:rsidR="00065E30" w:rsidRDefault="002E517A" w:rsidP="00065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svaku godinu aktivnog djelovanja …………………………………</w:t>
      </w:r>
      <w:r w:rsidR="00065E30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1 bod</w:t>
      </w:r>
    </w:p>
    <w:p w14:paraId="45C5CCD1" w14:textId="77777777" w:rsidR="00065E30" w:rsidRDefault="00065E30" w:rsidP="00065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5FE6BD" w14:textId="77777777" w:rsidR="009E53BF" w:rsidRDefault="009E53BF" w:rsidP="00065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4F4990" w14:textId="77777777" w:rsidR="002E517A" w:rsidRPr="00E4555F" w:rsidRDefault="00015AC3" w:rsidP="00065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2E517A"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 Broj članova i/ili volontera</w:t>
      </w:r>
    </w:p>
    <w:p w14:paraId="0CC5F8C6" w14:textId="3AB78A6D" w:rsidR="002E517A" w:rsidRPr="00E4555F" w:rsidRDefault="002E517A" w:rsidP="00065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do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…………………………………………………………………</w:t>
      </w:r>
      <w:r w:rsidR="00065E30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1 bod</w:t>
      </w:r>
    </w:p>
    <w:p w14:paraId="21E58724" w14:textId="3297D122" w:rsidR="002E517A" w:rsidRPr="00E4555F" w:rsidRDefault="002E517A" w:rsidP="00065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od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…………………………………………………………</w:t>
      </w:r>
      <w:r w:rsidR="00065E30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……..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2 boda</w:t>
      </w:r>
    </w:p>
    <w:p w14:paraId="7D7E474B" w14:textId="63DA02C5" w:rsidR="002E517A" w:rsidRPr="00E4555F" w:rsidRDefault="002E517A" w:rsidP="00065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od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do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…………………………………………………………</w:t>
      </w:r>
      <w:r w:rsidR="00065E30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3 boda</w:t>
      </w:r>
    </w:p>
    <w:p w14:paraId="7081F291" w14:textId="5FAF42D5" w:rsidR="002E517A" w:rsidRDefault="002E517A" w:rsidP="00BE40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više od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…………………………………………………………</w:t>
      </w:r>
      <w:r w:rsidR="00065E30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4 boda</w:t>
      </w:r>
    </w:p>
    <w:p w14:paraId="44439B4A" w14:textId="77777777" w:rsidR="00BE402F" w:rsidRDefault="00BE402F" w:rsidP="00BE40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19A92" w14:textId="77777777" w:rsidR="00B2353A" w:rsidRPr="00E4555F" w:rsidRDefault="00B2353A" w:rsidP="00BE40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92E09" w14:textId="77777777" w:rsidR="002E517A" w:rsidRPr="00E4555F" w:rsidRDefault="00015AC3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</w:t>
      </w:r>
      <w:r w:rsidR="002E517A"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 Ostvarene financijske potpore za projekte/programe</w:t>
      </w:r>
    </w:p>
    <w:p w14:paraId="25580C67" w14:textId="77777777" w:rsidR="002E517A" w:rsidRPr="00E4555F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 EU fondova …………………………………………………………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……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5 bodova</w:t>
      </w:r>
    </w:p>
    <w:p w14:paraId="3DE08C15" w14:textId="77777777" w:rsidR="002E517A" w:rsidRPr="00E4555F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 državnog proračuna 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.4 boda</w:t>
      </w:r>
    </w:p>
    <w:p w14:paraId="6A6AD21A" w14:textId="77777777" w:rsidR="002E517A" w:rsidRPr="00E4555F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 proračuna Općine …………………………………………………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……….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3 boda</w:t>
      </w:r>
    </w:p>
    <w:p w14:paraId="1F0B0C6F" w14:textId="77777777" w:rsidR="002E517A" w:rsidRPr="00E4555F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 poslovnog sektora …………………………………………………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……….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2 boda</w:t>
      </w:r>
    </w:p>
    <w:p w14:paraId="05E8C1C3" w14:textId="77777777" w:rsidR="002E517A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 drugog inozemnog javnog ili privatnog donatora 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……….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1 bod</w:t>
      </w:r>
    </w:p>
    <w:p w14:paraId="4D5E1B99" w14:textId="77777777" w:rsidR="00BE402F" w:rsidRPr="00E4555F" w:rsidRDefault="00BE402F" w:rsidP="00BE40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559A8B" w14:textId="77777777" w:rsidR="002E517A" w:rsidRPr="00E4555F" w:rsidRDefault="00015AC3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2E517A"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 Ostvarena priznanja i nagrade i to:</w:t>
      </w:r>
    </w:p>
    <w:p w14:paraId="251697CC" w14:textId="77777777" w:rsidR="002E517A" w:rsidRPr="00E4555F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-međunarodna ………………………………………………………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………….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10 bodova</w:t>
      </w:r>
    </w:p>
    <w:p w14:paraId="6ECA23A8" w14:textId="77777777" w:rsidR="002E517A" w:rsidRPr="00E4555F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-državna ………………………………………………………………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………..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.8 bodova</w:t>
      </w:r>
    </w:p>
    <w:p w14:paraId="5BC6C6DC" w14:textId="77777777" w:rsidR="002E517A" w:rsidRPr="00E4555F" w:rsidRDefault="002E517A" w:rsidP="00D6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-Općine ………………………………………………………………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………….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6 bodova</w:t>
      </w:r>
    </w:p>
    <w:p w14:paraId="73C7D63D" w14:textId="77777777" w:rsidR="002E517A" w:rsidRPr="00E4555F" w:rsidRDefault="002E517A" w:rsidP="00D63FD7">
      <w:pP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strukovna ……………………………………………………………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2 boda</w:t>
      </w:r>
    </w:p>
    <w:p w14:paraId="5472C6B7" w14:textId="77777777" w:rsidR="002E517A" w:rsidRPr="00E4555F" w:rsidRDefault="00015AC3" w:rsidP="00BE40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2E517A"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 Broj partnerskih organizacija civilnog društva s kojima se planira zajednički koristiti dodijeljeni prostor</w:t>
      </w:r>
    </w:p>
    <w:p w14:paraId="523E2B54" w14:textId="77777777" w:rsidR="002E517A" w:rsidRPr="00E4555F" w:rsidRDefault="002E517A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partner ………………………………………………………………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1 bod</w:t>
      </w:r>
    </w:p>
    <w:p w14:paraId="36110EFB" w14:textId="77777777" w:rsidR="002E517A" w:rsidRPr="00E4555F" w:rsidRDefault="002E517A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2 partnera ……………………………………………………………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………..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3 boda</w:t>
      </w:r>
    </w:p>
    <w:p w14:paraId="47788860" w14:textId="77777777" w:rsidR="002E517A" w:rsidRDefault="002E517A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svaku partnersku organizaciju iznad dvije dodatno ………………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……….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1 bod</w:t>
      </w:r>
    </w:p>
    <w:p w14:paraId="7614B8DE" w14:textId="77777777" w:rsidR="00BE402F" w:rsidRPr="00E4555F" w:rsidRDefault="00BE402F" w:rsidP="00BE40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50F5E" w14:textId="77777777" w:rsidR="002E517A" w:rsidRPr="00E4555F" w:rsidRDefault="00015AC3" w:rsidP="00BE40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</w:t>
      </w:r>
      <w:r w:rsidR="002E517A"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 Prethodno korištenje prostora</w:t>
      </w:r>
    </w:p>
    <w:p w14:paraId="212B4039" w14:textId="77777777" w:rsidR="002E517A" w:rsidRPr="00E4555F" w:rsidRDefault="002E517A" w:rsidP="002E517A">
      <w:pPr>
        <w:shd w:val="clear" w:color="auto" w:fill="FFFFFF"/>
        <w:spacing w:after="4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prethodno uredno korištenje istog općinskog prostora ……………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………….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10 bodova</w:t>
      </w:r>
    </w:p>
    <w:p w14:paraId="134B9198" w14:textId="77777777" w:rsidR="002E517A" w:rsidRPr="00E4555F" w:rsidRDefault="002E517A" w:rsidP="00B2353A">
      <w:pP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zbroja bodova za svakog prijavitelja Povjerenstvo utvrđuje Prijedlog liste prvenstva za dodjelu općinskog prostora na korištenje.</w:t>
      </w:r>
    </w:p>
    <w:p w14:paraId="551D2140" w14:textId="77777777" w:rsidR="00BE402F" w:rsidRDefault="002E517A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Ako dva ili više podnositelja zahtjeva imaju jednak broj bodova, prednost na listi prvenstva ima onaj podnositelj koji je ostvario više bodova po kriteriju:</w:t>
      </w:r>
    </w:p>
    <w:p w14:paraId="59917475" w14:textId="77777777" w:rsidR="00BE402F" w:rsidRDefault="00BE402F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D8F09" w14:textId="77777777" w:rsidR="00430838" w:rsidRDefault="00430838" w:rsidP="00B2353A">
      <w:pPr>
        <w:pStyle w:val="Odlomakpopis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aktivnog djelovanja</w:t>
      </w:r>
    </w:p>
    <w:p w14:paraId="3AD520A4" w14:textId="77777777" w:rsidR="002E517A" w:rsidRDefault="002E517A" w:rsidP="00B2353A">
      <w:pPr>
        <w:pStyle w:val="Odlomakpopis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prethodno korištenje prostora.</w:t>
      </w:r>
    </w:p>
    <w:p w14:paraId="1D51FB49" w14:textId="77777777" w:rsidR="00BE402F" w:rsidRPr="00BE402F" w:rsidRDefault="00BE402F" w:rsidP="00B2353A">
      <w:pPr>
        <w:pStyle w:val="Odlomakpopis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1F2D6" w14:textId="77777777" w:rsidR="002E517A" w:rsidRDefault="002E517A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za dodjelu jednog općinskog prostora kojeg planira koristiti više udruga u suradnji/partnerstvu podnosi samo jedna od udruga koja smatra da na javnom natječaju može ostvariti najveći broj bodova sukladno navedenim kriterijima i mjerilima.</w:t>
      </w:r>
    </w:p>
    <w:p w14:paraId="4A6DFB58" w14:textId="77777777" w:rsidR="00BE402F" w:rsidRPr="00E4555F" w:rsidRDefault="00BE402F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045B1" w14:textId="77777777" w:rsidR="002E517A" w:rsidRDefault="002E517A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Namjera korištenja prostora u suradnji/partnerstvu sa ostalim udrugama potvrđuje se izjavom koja se prilaže uz prijavu za dodjelu općinskog prostora, potpisanom od ovlaštenih osoba svih suradničkih/partnerskih udruga.</w:t>
      </w:r>
    </w:p>
    <w:p w14:paraId="3A8E98A1" w14:textId="77777777" w:rsidR="00BE402F" w:rsidRPr="00E4555F" w:rsidRDefault="00BE402F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821FC0" w14:textId="77777777" w:rsidR="002E517A" w:rsidRPr="00E4555F" w:rsidRDefault="00BE402F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izvršenog bodovanja prijava i utvrđivanja Prijedloga liste prvenstva za dodjelu pojedinog općinskog prostora, Povjerenstvo će, na službenim stranicama Općine i oglasnoj ploči Općine, javno objaviti Prijedlog liste prvenstva za dodjelu pojedinog općinskog prostora sa brojem bodova po pojedinom kriteriju te ukupan broj bodova.</w:t>
      </w:r>
    </w:p>
    <w:p w14:paraId="1A08B243" w14:textId="41FD46D4" w:rsidR="002E517A" w:rsidRDefault="002E517A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liste prvenstva za dodjelu pojedinog općinskog prostora prijavitelji mogu uložiti prigovor općinsk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putem JUO-a, zbog redoslijeda na listi reda prvenstva ili zbog neuvrštavanja na listu reda prvenstva, u roku od 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Prijedloga liste prvenstva.</w:t>
      </w:r>
    </w:p>
    <w:p w14:paraId="5AAB7FF1" w14:textId="77777777" w:rsidR="00BE402F" w:rsidRPr="00E4555F" w:rsidRDefault="00BE402F" w:rsidP="00B23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824F5" w14:textId="4604C46C" w:rsidR="002E517A" w:rsidRPr="00E4555F" w:rsidRDefault="00BE402F" w:rsidP="009E53BF">
      <w:pP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</w:t>
      </w:r>
      <w:r w:rsidR="009E53B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</w:t>
      </w:r>
      <w:r w:rsidR="009E53B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prigovoru je konačna.</w:t>
      </w:r>
    </w:p>
    <w:p w14:paraId="508E8DC4" w14:textId="056590C3" w:rsidR="002E517A" w:rsidRPr="00E4555F" w:rsidRDefault="002E517A" w:rsidP="009E53BF">
      <w:pP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Konačnu listu prvenstva za dodjelu općinskog prostora, na prijedlog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Povjerenstva, utvrđuje općinsk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E16BFA" w14:textId="3DEF8B22" w:rsidR="002E517A" w:rsidRPr="00E4555F" w:rsidRDefault="002E517A" w:rsidP="009E53BF">
      <w:pP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konačn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e liste, Povjerenstvo predlaže općinsko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</w:t>
      </w:r>
      <w:r w:rsidR="00B2353A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donošenje Zaključka o dodjeli prostora na korištenje koji mora biti javno objavljen na službenim stranicama Općine.</w:t>
      </w:r>
    </w:p>
    <w:p w14:paraId="6DF81A87" w14:textId="5B2841ED" w:rsidR="002E517A" w:rsidRPr="00E4555F" w:rsidRDefault="002E517A" w:rsidP="009E53BF">
      <w:pP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 zaključka općinsk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zaključuje se Ugovor o korištenju općinskog prostora (u daljnjem tekstu: Ugovor).</w:t>
      </w:r>
    </w:p>
    <w:p w14:paraId="621E9C89" w14:textId="6D4DD133" w:rsidR="002E517A" w:rsidRDefault="002E517A" w:rsidP="009E5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Ako prijavitelj koji je ostvario najviše bodova za općinski prostor ne pristupi zaključenju Ugovora, Povjerenstvo predlaže općinsko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hr-HR"/>
        </w:rPr>
        <w:t>elni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sljedećeg prijavitelja s Konačne liste prvenstva za taj prostor.</w:t>
      </w:r>
    </w:p>
    <w:p w14:paraId="4B681866" w14:textId="77777777" w:rsidR="006350F5" w:rsidRPr="00E4555F" w:rsidRDefault="006350F5" w:rsidP="009E5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CD8B8" w14:textId="77777777" w:rsidR="002E517A" w:rsidRPr="00B56183" w:rsidRDefault="002E517A" w:rsidP="009E5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83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se sklapa na 5</w:t>
      </w:r>
      <w:r w:rsidR="00F33AF0" w:rsidRPr="00B561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(pet)</w:t>
      </w:r>
      <w:r w:rsidRPr="00B561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kao javnobilježnički akt.</w:t>
      </w:r>
    </w:p>
    <w:p w14:paraId="1792F89E" w14:textId="77777777" w:rsidR="006350F5" w:rsidRPr="00B56183" w:rsidRDefault="006350F5" w:rsidP="009E5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587CEB" w14:textId="77777777" w:rsidR="002E517A" w:rsidRDefault="002E517A" w:rsidP="009E5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83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Troškove solemnizacije snosi korisnik.</w:t>
      </w:r>
    </w:p>
    <w:p w14:paraId="69BD3410" w14:textId="77777777" w:rsidR="006350F5" w:rsidRPr="00E4555F" w:rsidRDefault="006350F5" w:rsidP="009E5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32AD9" w14:textId="1F696279" w:rsidR="002E517A" w:rsidRDefault="002E517A" w:rsidP="009E53BF">
      <w:pP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Ugovor, </w:t>
      </w:r>
      <w:r w:rsidR="006350F5">
        <w:rPr>
          <w:rFonts w:ascii="Times New Roman" w:eastAsia="Times New Roman" w:hAnsi="Times New Roman" w:cs="Times New Roman"/>
          <w:sz w:val="24"/>
          <w:szCs w:val="24"/>
          <w:lang w:eastAsia="hr-HR"/>
        </w:rPr>
        <w:t>u ime Općine, potpisuje općinsk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>i načelnik</w:t>
      </w:r>
      <w:r w:rsidR="00635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osoba koju za to ovlasti općinsk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35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350F5">
        <w:rPr>
          <w:rFonts w:ascii="Times New Roman" w:eastAsia="Times New Roman" w:hAnsi="Times New Roman" w:cs="Times New Roman"/>
          <w:sz w:val="24"/>
          <w:szCs w:val="24"/>
          <w:lang w:eastAsia="hr-HR"/>
        </w:rPr>
        <w:t>čelni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0F82ED" w14:textId="52B0558D" w:rsidR="0084738F" w:rsidRPr="00CC1BC7" w:rsidRDefault="0084738F" w:rsidP="009E53BF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 w:rsidR="00DE55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DE55C5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84738F">
        <w:rPr>
          <w:rFonts w:ascii="Times New Roman" w:hAnsi="Times New Roman" w:cs="Times New Roman"/>
          <w:sz w:val="24"/>
          <w:szCs w:val="24"/>
        </w:rPr>
        <w:t>općinsk</w:t>
      </w:r>
      <w:r w:rsidR="00DE55C5">
        <w:rPr>
          <w:rFonts w:ascii="Times New Roman" w:hAnsi="Times New Roman" w:cs="Times New Roman"/>
          <w:sz w:val="24"/>
          <w:szCs w:val="24"/>
        </w:rPr>
        <w:t>e prostore</w:t>
      </w:r>
      <w:r w:rsidR="00CC1BC7">
        <w:rPr>
          <w:rFonts w:ascii="Times New Roman" w:hAnsi="Times New Roman" w:cs="Times New Roman"/>
          <w:sz w:val="24"/>
          <w:szCs w:val="24"/>
        </w:rPr>
        <w:t xml:space="preserve"> i urede</w:t>
      </w:r>
      <w:r w:rsidR="00DE55C5">
        <w:rPr>
          <w:rFonts w:ascii="Times New Roman" w:hAnsi="Times New Roman" w:cs="Times New Roman"/>
          <w:sz w:val="24"/>
          <w:szCs w:val="24"/>
        </w:rPr>
        <w:t xml:space="preserve"> se određuje mjesečna zakupnina u iznosu od </w:t>
      </w:r>
      <w:r w:rsidR="00AD70DD">
        <w:rPr>
          <w:rFonts w:ascii="Times New Roman" w:hAnsi="Times New Roman" w:cs="Times New Roman"/>
          <w:sz w:val="24"/>
          <w:szCs w:val="24"/>
        </w:rPr>
        <w:t xml:space="preserve">39,79 </w:t>
      </w:r>
      <w:proofErr w:type="spellStart"/>
      <w:r w:rsidR="00AD70D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847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Osim naknade za korištenje korisnik snosi i sve druge troškove i naknade za korištenje općinskog prostora po njihovom dospijeću (struja, voda, grijanje, komunalna naknada, vodna naknada i drugo). </w:t>
      </w:r>
    </w:p>
    <w:p w14:paraId="2F1E8B80" w14:textId="77777777" w:rsidR="0084738F" w:rsidRPr="0084738F" w:rsidRDefault="0084738F" w:rsidP="0084738F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14:paraId="41DA7954" w14:textId="77777777" w:rsidR="00F33AF0" w:rsidRDefault="006350F5" w:rsidP="009E53B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 prijave na ovaj natječaj podnose se u zatvorenoj omotnici s naznakom</w:t>
      </w:r>
      <w:r w:rsidR="002E517A" w:rsidRPr="00F33A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756D5E75" w14:textId="552A2623" w:rsidR="002E517A" w:rsidRPr="00F33AF0" w:rsidRDefault="00F33AF0" w:rsidP="009E53B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AF0">
        <w:rPr>
          <w:rFonts w:ascii="Times New Roman" w:hAnsi="Times New Roman" w:cs="Times New Roman"/>
          <w:sz w:val="24"/>
          <w:szCs w:val="24"/>
        </w:rPr>
        <w:t>„</w:t>
      </w:r>
      <w:r w:rsidRPr="00F33AF0">
        <w:rPr>
          <w:rFonts w:ascii="Times New Roman" w:hAnsi="Times New Roman" w:cs="Times New Roman"/>
          <w:b/>
          <w:sz w:val="24"/>
          <w:szCs w:val="24"/>
        </w:rPr>
        <w:t>NE OTVARAJ</w:t>
      </w:r>
      <w:r w:rsidRPr="00F33AF0">
        <w:rPr>
          <w:rFonts w:ascii="Times New Roman" w:hAnsi="Times New Roman" w:cs="Times New Roman"/>
          <w:sz w:val="24"/>
          <w:szCs w:val="24"/>
        </w:rPr>
        <w:t xml:space="preserve"> -</w:t>
      </w:r>
      <w:r w:rsidRPr="00F33AF0">
        <w:rPr>
          <w:rFonts w:ascii="Times New Roman" w:hAnsi="Times New Roman" w:cs="Times New Roman"/>
          <w:b/>
          <w:bCs/>
          <w:sz w:val="24"/>
          <w:szCs w:val="24"/>
        </w:rPr>
        <w:t xml:space="preserve"> JAVNI NATJEČAJ</w:t>
      </w:r>
      <w:r w:rsidRPr="00F33AF0">
        <w:rPr>
          <w:rFonts w:ascii="Times New Roman" w:hAnsi="Times New Roman" w:cs="Times New Roman"/>
          <w:sz w:val="24"/>
          <w:szCs w:val="24"/>
        </w:rPr>
        <w:t xml:space="preserve"> </w:t>
      </w:r>
      <w:r w:rsidRPr="00F33AF0">
        <w:rPr>
          <w:rFonts w:ascii="Times New Roman" w:hAnsi="Times New Roman" w:cs="Times New Roman"/>
          <w:b/>
          <w:bCs/>
          <w:sz w:val="24"/>
          <w:szCs w:val="24"/>
        </w:rPr>
        <w:t>za dodjelu općinskih prostora na korištenje Udrugama</w:t>
      </w:r>
      <w:r w:rsidRPr="00F33AF0">
        <w:rPr>
          <w:rFonts w:ascii="Times New Roman" w:hAnsi="Times New Roman" w:cs="Times New Roman"/>
          <w:sz w:val="24"/>
          <w:szCs w:val="24"/>
        </w:rPr>
        <w:t xml:space="preserve"> </w:t>
      </w:r>
      <w:r w:rsidRPr="00F33AF0">
        <w:rPr>
          <w:rFonts w:ascii="Times New Roman" w:hAnsi="Times New Roman" w:cs="Times New Roman"/>
          <w:b/>
          <w:bCs/>
          <w:sz w:val="24"/>
          <w:szCs w:val="24"/>
        </w:rPr>
        <w:t xml:space="preserve">na području Općine </w:t>
      </w:r>
      <w:r w:rsidR="00AD70DD">
        <w:rPr>
          <w:rFonts w:ascii="Times New Roman" w:hAnsi="Times New Roman" w:cs="Times New Roman"/>
          <w:b/>
          <w:bCs/>
          <w:sz w:val="24"/>
          <w:szCs w:val="24"/>
        </w:rPr>
        <w:t>Tovarnik</w:t>
      </w:r>
      <w:r w:rsidRPr="00F33AF0">
        <w:rPr>
          <w:rFonts w:ascii="Times New Roman" w:hAnsi="Times New Roman" w:cs="Times New Roman"/>
          <w:b/>
          <w:bCs/>
          <w:sz w:val="24"/>
          <w:szCs w:val="24"/>
        </w:rPr>
        <w:t xml:space="preserve"> za provođenje aktivnosti od interesa za opće dobro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2E517A" w:rsidRPr="00F33AF0">
        <w:rPr>
          <w:rFonts w:ascii="Times New Roman" w:eastAsia="Times New Roman" w:hAnsi="Times New Roman" w:cs="Times New Roman"/>
          <w:sz w:val="24"/>
          <w:szCs w:val="24"/>
          <w:lang w:eastAsia="hr-HR"/>
        </w:rPr>
        <w:t>preporučeno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E517A" w:rsidRPr="00F33A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poštom na adresu: Općina 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  <w:r w:rsidR="006350F5" w:rsidRPr="00F33A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A.G. Matoša 2, 32249 Tovarnik </w:t>
      </w:r>
      <w:r w:rsidR="006350F5" w:rsidRPr="00F33A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17A" w:rsidRPr="00F33A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osobnom dostavom u zgradu Općine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FCDB1A0" w14:textId="55322DB5" w:rsidR="002E517A" w:rsidRPr="00E4555F" w:rsidRDefault="002E517A" w:rsidP="009E5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na natječaj je </w:t>
      </w:r>
      <w:r w:rsidR="00C070C3" w:rsidRPr="00C070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</w:t>
      </w:r>
      <w:r w:rsidR="00F207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D70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 w:rsidR="00F207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AD70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244289" w14:textId="77777777" w:rsidR="00363F8D" w:rsidRDefault="00363F8D" w:rsidP="002E517A">
      <w:pPr>
        <w:shd w:val="clear" w:color="auto" w:fill="FFFFFF"/>
        <w:spacing w:after="4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193B8A" w14:textId="441CB6E5" w:rsidR="00363F8D" w:rsidRDefault="002E517A" w:rsidP="00363F8D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363F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D7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Općine Tovarnik </w:t>
      </w:r>
    </w:p>
    <w:p w14:paraId="590A9D27" w14:textId="7CA087E0" w:rsidR="002E517A" w:rsidRPr="00E4555F" w:rsidRDefault="00AD70DD" w:rsidP="009E53BF">
      <w:pPr>
        <w:shd w:val="clear" w:color="auto" w:fill="FFFFFF"/>
        <w:spacing w:after="405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Anđelko Dobročinac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E517A" w:rsidRPr="00E4555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2E517A" w:rsidRPr="00E4555F" w:rsidSect="00D9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D17"/>
    <w:multiLevelType w:val="multilevel"/>
    <w:tmpl w:val="2FDC6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7265"/>
    <w:multiLevelType w:val="multilevel"/>
    <w:tmpl w:val="B256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A14D4"/>
    <w:multiLevelType w:val="hybridMultilevel"/>
    <w:tmpl w:val="BAD2B810"/>
    <w:lvl w:ilvl="0" w:tplc="CBDC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9093D"/>
    <w:multiLevelType w:val="multilevel"/>
    <w:tmpl w:val="31CA5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E66AB"/>
    <w:multiLevelType w:val="multilevel"/>
    <w:tmpl w:val="E31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D1C89"/>
    <w:multiLevelType w:val="multilevel"/>
    <w:tmpl w:val="C25C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94F20"/>
    <w:multiLevelType w:val="multilevel"/>
    <w:tmpl w:val="7E04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879DC"/>
    <w:multiLevelType w:val="multilevel"/>
    <w:tmpl w:val="92A4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27075"/>
    <w:multiLevelType w:val="hybridMultilevel"/>
    <w:tmpl w:val="D8E08658"/>
    <w:lvl w:ilvl="0" w:tplc="32CAD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5A70"/>
    <w:multiLevelType w:val="multilevel"/>
    <w:tmpl w:val="AAC0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A7FF6"/>
    <w:multiLevelType w:val="multilevel"/>
    <w:tmpl w:val="B228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47A8C"/>
    <w:multiLevelType w:val="multilevel"/>
    <w:tmpl w:val="1A9C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37759"/>
    <w:multiLevelType w:val="multilevel"/>
    <w:tmpl w:val="A614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D525E"/>
    <w:multiLevelType w:val="multilevel"/>
    <w:tmpl w:val="447E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86BEF"/>
    <w:multiLevelType w:val="multilevel"/>
    <w:tmpl w:val="DDD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3687F"/>
    <w:multiLevelType w:val="hybridMultilevel"/>
    <w:tmpl w:val="C9927808"/>
    <w:lvl w:ilvl="0" w:tplc="6CCADA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E94F40"/>
    <w:multiLevelType w:val="multilevel"/>
    <w:tmpl w:val="4212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5370D"/>
    <w:multiLevelType w:val="multilevel"/>
    <w:tmpl w:val="5F36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960A34"/>
    <w:multiLevelType w:val="hybridMultilevel"/>
    <w:tmpl w:val="F3C094C8"/>
    <w:lvl w:ilvl="0" w:tplc="AD8436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E572E"/>
    <w:multiLevelType w:val="multilevel"/>
    <w:tmpl w:val="CE5E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8145E7"/>
    <w:multiLevelType w:val="multilevel"/>
    <w:tmpl w:val="BEE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820210"/>
    <w:multiLevelType w:val="multilevel"/>
    <w:tmpl w:val="8E2A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A013E"/>
    <w:multiLevelType w:val="multilevel"/>
    <w:tmpl w:val="BEFE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60DE0"/>
    <w:multiLevelType w:val="hybridMultilevel"/>
    <w:tmpl w:val="1F240E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25DE6"/>
    <w:multiLevelType w:val="multilevel"/>
    <w:tmpl w:val="371E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773CB"/>
    <w:multiLevelType w:val="multilevel"/>
    <w:tmpl w:val="F272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8784255">
    <w:abstractNumId w:val="19"/>
  </w:num>
  <w:num w:numId="2" w16cid:durableId="1792743585">
    <w:abstractNumId w:val="12"/>
  </w:num>
  <w:num w:numId="3" w16cid:durableId="1633898580">
    <w:abstractNumId w:val="3"/>
  </w:num>
  <w:num w:numId="4" w16cid:durableId="24257153">
    <w:abstractNumId w:val="14"/>
  </w:num>
  <w:num w:numId="5" w16cid:durableId="620188677">
    <w:abstractNumId w:val="0"/>
  </w:num>
  <w:num w:numId="6" w16cid:durableId="727456720">
    <w:abstractNumId w:val="22"/>
  </w:num>
  <w:num w:numId="7" w16cid:durableId="1768230894">
    <w:abstractNumId w:val="16"/>
  </w:num>
  <w:num w:numId="8" w16cid:durableId="1924678693">
    <w:abstractNumId w:val="21"/>
  </w:num>
  <w:num w:numId="9" w16cid:durableId="1139687368">
    <w:abstractNumId w:val="1"/>
  </w:num>
  <w:num w:numId="10" w16cid:durableId="1792019154">
    <w:abstractNumId w:val="17"/>
  </w:num>
  <w:num w:numId="11" w16cid:durableId="540170109">
    <w:abstractNumId w:val="5"/>
  </w:num>
  <w:num w:numId="12" w16cid:durableId="1901358576">
    <w:abstractNumId w:val="25"/>
  </w:num>
  <w:num w:numId="13" w16cid:durableId="519780213">
    <w:abstractNumId w:val="7"/>
  </w:num>
  <w:num w:numId="14" w16cid:durableId="2018268514">
    <w:abstractNumId w:val="11"/>
  </w:num>
  <w:num w:numId="15" w16cid:durableId="1472598366">
    <w:abstractNumId w:val="24"/>
  </w:num>
  <w:num w:numId="16" w16cid:durableId="1416052175">
    <w:abstractNumId w:val="13"/>
  </w:num>
  <w:num w:numId="17" w16cid:durableId="956521881">
    <w:abstractNumId w:val="6"/>
  </w:num>
  <w:num w:numId="18" w16cid:durableId="1920676095">
    <w:abstractNumId w:val="20"/>
  </w:num>
  <w:num w:numId="19" w16cid:durableId="397628301">
    <w:abstractNumId w:val="10"/>
  </w:num>
  <w:num w:numId="20" w16cid:durableId="1109665525">
    <w:abstractNumId w:val="4"/>
  </w:num>
  <w:num w:numId="21" w16cid:durableId="1198857642">
    <w:abstractNumId w:val="9"/>
  </w:num>
  <w:num w:numId="22" w16cid:durableId="695350458">
    <w:abstractNumId w:val="8"/>
  </w:num>
  <w:num w:numId="23" w16cid:durableId="663974404">
    <w:abstractNumId w:val="23"/>
  </w:num>
  <w:num w:numId="24" w16cid:durableId="1079904211">
    <w:abstractNumId w:val="2"/>
  </w:num>
  <w:num w:numId="25" w16cid:durableId="1570967521">
    <w:abstractNumId w:val="15"/>
  </w:num>
  <w:num w:numId="26" w16cid:durableId="17834547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17A"/>
    <w:rsid w:val="00015AC3"/>
    <w:rsid w:val="00065E30"/>
    <w:rsid w:val="00087B18"/>
    <w:rsid w:val="000D2F61"/>
    <w:rsid w:val="00120043"/>
    <w:rsid w:val="0018414F"/>
    <w:rsid w:val="001A6362"/>
    <w:rsid w:val="00282590"/>
    <w:rsid w:val="002E517A"/>
    <w:rsid w:val="00363F8D"/>
    <w:rsid w:val="003C393C"/>
    <w:rsid w:val="003E77B8"/>
    <w:rsid w:val="00407A0C"/>
    <w:rsid w:val="0042353D"/>
    <w:rsid w:val="00430838"/>
    <w:rsid w:val="00462267"/>
    <w:rsid w:val="00471CBC"/>
    <w:rsid w:val="004C206C"/>
    <w:rsid w:val="004C44E8"/>
    <w:rsid w:val="006350F5"/>
    <w:rsid w:val="00657BF7"/>
    <w:rsid w:val="00706687"/>
    <w:rsid w:val="007B674C"/>
    <w:rsid w:val="007F31BE"/>
    <w:rsid w:val="00806477"/>
    <w:rsid w:val="0084738F"/>
    <w:rsid w:val="0087532C"/>
    <w:rsid w:val="0098387A"/>
    <w:rsid w:val="009E53BF"/>
    <w:rsid w:val="009E5564"/>
    <w:rsid w:val="00A060C5"/>
    <w:rsid w:val="00A23BDF"/>
    <w:rsid w:val="00AD70DD"/>
    <w:rsid w:val="00B2353A"/>
    <w:rsid w:val="00B56183"/>
    <w:rsid w:val="00BE402F"/>
    <w:rsid w:val="00C070C3"/>
    <w:rsid w:val="00CC1BC7"/>
    <w:rsid w:val="00CD0AA1"/>
    <w:rsid w:val="00D3462E"/>
    <w:rsid w:val="00D52107"/>
    <w:rsid w:val="00D63FD7"/>
    <w:rsid w:val="00D97F7B"/>
    <w:rsid w:val="00DA3A73"/>
    <w:rsid w:val="00DC2C20"/>
    <w:rsid w:val="00DD7084"/>
    <w:rsid w:val="00DE55C5"/>
    <w:rsid w:val="00DE77FC"/>
    <w:rsid w:val="00E4555F"/>
    <w:rsid w:val="00E578EC"/>
    <w:rsid w:val="00E670B5"/>
    <w:rsid w:val="00E67109"/>
    <w:rsid w:val="00ED6BA4"/>
    <w:rsid w:val="00F00DB3"/>
    <w:rsid w:val="00F2074C"/>
    <w:rsid w:val="00F33AF0"/>
    <w:rsid w:val="00F3504D"/>
    <w:rsid w:val="00F84FF8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BA1C"/>
  <w15:docId w15:val="{E6556B5F-D36F-47A6-A0DD-54A9C9E9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517A"/>
    <w:rPr>
      <w:b/>
      <w:bCs/>
    </w:rPr>
  </w:style>
  <w:style w:type="character" w:styleId="Hiperveza">
    <w:name w:val="Hyperlink"/>
    <w:basedOn w:val="Zadanifontodlomka"/>
    <w:uiPriority w:val="99"/>
    <w:unhideWhenUsed/>
    <w:rsid w:val="002E517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Ivan Džunja</cp:lastModifiedBy>
  <cp:revision>21</cp:revision>
  <cp:lastPrinted>2018-01-23T13:32:00Z</cp:lastPrinted>
  <dcterms:created xsi:type="dcterms:W3CDTF">2018-01-11T13:21:00Z</dcterms:created>
  <dcterms:modified xsi:type="dcterms:W3CDTF">2024-02-07T10:43:00Z</dcterms:modified>
</cp:coreProperties>
</file>