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1454" w14:textId="5782685F" w:rsidR="00EB2172" w:rsidRPr="00FB39FD" w:rsidRDefault="00EB2172" w:rsidP="00903A38">
      <w:pPr>
        <w:spacing w:after="0" w:line="240" w:lineRule="atLeast"/>
        <w:ind w:left="0" w:right="2126" w:firstLine="0"/>
        <w:rPr>
          <w:rFonts w:ascii="Book Antiqua" w:eastAsia="Times New Roman" w:hAnsi="Book Antiqua" w:cstheme="minorHAnsi"/>
          <w:sz w:val="22"/>
        </w:rPr>
      </w:pPr>
      <w:r w:rsidRPr="00FB39FD">
        <w:rPr>
          <w:rFonts w:ascii="Book Antiqua" w:eastAsia="Times New Roman" w:hAnsi="Book Antiqua" w:cstheme="minorHAnsi"/>
          <w:sz w:val="22"/>
        </w:rPr>
        <w:t xml:space="preserve"> </w:t>
      </w:r>
    </w:p>
    <w:tbl>
      <w:tblPr>
        <w:tblStyle w:val="Reetkatablice"/>
        <w:tblpPr w:leftFromText="180" w:rightFromText="180" w:vertAnchor="text" w:horzAnchor="margin" w:tblpX="-152" w:tblpY="16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903A38" w:rsidRPr="00FB39FD" w14:paraId="25A1F090" w14:textId="77777777" w:rsidTr="00260925">
        <w:trPr>
          <w:trHeight w:val="2537"/>
        </w:trPr>
        <w:tc>
          <w:tcPr>
            <w:tcW w:w="4395" w:type="dxa"/>
          </w:tcPr>
          <w:p w14:paraId="7BAB35C6" w14:textId="77777777" w:rsidR="00903A38" w:rsidRPr="00FB39FD" w:rsidRDefault="00903A38" w:rsidP="00CA03B5">
            <w:pPr>
              <w:spacing w:after="477"/>
              <w:ind w:left="1267" w:right="2126" w:hanging="1258"/>
              <w:rPr>
                <w:rFonts w:ascii="Book Antiqua" w:eastAsia="Times New Roman" w:hAnsi="Book Antiqua" w:cstheme="minorHAnsi"/>
                <w:sz w:val="22"/>
              </w:rPr>
            </w:pPr>
            <w:r w:rsidRPr="00FB39FD">
              <w:rPr>
                <w:rFonts w:ascii="Book Antiqua" w:hAnsi="Book Antiqu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895C733" wp14:editId="5507EC6F">
                  <wp:simplePos x="0" y="0"/>
                  <wp:positionH relativeFrom="column">
                    <wp:posOffset>847956</wp:posOffset>
                  </wp:positionH>
                  <wp:positionV relativeFrom="paragraph">
                    <wp:posOffset>-8401</wp:posOffset>
                  </wp:positionV>
                  <wp:extent cx="516872" cy="651164"/>
                  <wp:effectExtent l="0" t="0" r="0" b="0"/>
                  <wp:wrapNone/>
                  <wp:docPr id="2" name="Slika 2" descr="Grb Republike Hrvatske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Republike Hrvatske – W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72" cy="65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AE244" w14:textId="77777777" w:rsidR="00903A38" w:rsidRPr="00FB39FD" w:rsidRDefault="00903A38" w:rsidP="00CA03B5">
            <w:pPr>
              <w:spacing w:after="0" w:line="240" w:lineRule="atLeast"/>
              <w:ind w:left="0" w:right="2126" w:firstLine="0"/>
              <w:rPr>
                <w:rFonts w:ascii="Book Antiqua" w:eastAsia="Times New Roman" w:hAnsi="Book Antiqua" w:cstheme="minorHAnsi"/>
                <w:sz w:val="22"/>
              </w:rPr>
            </w:pPr>
          </w:p>
          <w:p w14:paraId="580735ED" w14:textId="77777777" w:rsidR="00903A38" w:rsidRPr="00FB39FD" w:rsidRDefault="00903A38" w:rsidP="00CA03B5">
            <w:pPr>
              <w:pStyle w:val="Bezproreda"/>
              <w:rPr>
                <w:rFonts w:ascii="Book Antiqua" w:hAnsi="Book Antiqua"/>
                <w:sz w:val="22"/>
              </w:rPr>
            </w:pPr>
          </w:p>
          <w:p w14:paraId="27AC9C3E" w14:textId="77777777" w:rsidR="00903A38" w:rsidRPr="00FB39FD" w:rsidRDefault="00903A38" w:rsidP="00CA03B5">
            <w:pPr>
              <w:tabs>
                <w:tab w:val="left" w:pos="34"/>
              </w:tabs>
              <w:spacing w:after="0" w:line="240" w:lineRule="atLeast"/>
              <w:ind w:left="0" w:right="-33" w:firstLine="0"/>
              <w:jc w:val="center"/>
              <w:rPr>
                <w:rFonts w:ascii="Book Antiqua" w:eastAsia="Times New Roman" w:hAnsi="Book Antiqua" w:cstheme="minorHAnsi"/>
                <w:sz w:val="22"/>
              </w:rPr>
            </w:pPr>
            <w:r w:rsidRPr="00FB39FD">
              <w:rPr>
                <w:rFonts w:ascii="Book Antiqua" w:eastAsia="Times New Roman" w:hAnsi="Book Antiqua" w:cstheme="minorHAnsi"/>
                <w:sz w:val="22"/>
              </w:rPr>
              <w:t>REPUBLIKA HRVATSKA</w:t>
            </w:r>
          </w:p>
          <w:p w14:paraId="23F2B384" w14:textId="64825E1B" w:rsidR="00903A38" w:rsidRPr="00FB39FD" w:rsidRDefault="00903A38" w:rsidP="00260925">
            <w:pPr>
              <w:tabs>
                <w:tab w:val="left" w:pos="34"/>
              </w:tabs>
              <w:spacing w:after="0" w:line="240" w:lineRule="atLeast"/>
              <w:ind w:left="1410" w:right="0" w:hanging="1410"/>
              <w:rPr>
                <w:rFonts w:ascii="Book Antiqua" w:eastAsia="Times New Roman" w:hAnsi="Book Antiqua" w:cstheme="minorHAnsi"/>
                <w:sz w:val="22"/>
              </w:rPr>
            </w:pPr>
            <w:r w:rsidRPr="00FB39FD">
              <w:rPr>
                <w:rFonts w:ascii="Book Antiqua" w:eastAsia="Times New Roman" w:hAnsi="Book Antiqua" w:cstheme="minorHAnsi"/>
                <w:sz w:val="22"/>
              </w:rPr>
              <w:t>VUKOVARSKO-SRIJEMSKA</w:t>
            </w:r>
            <w:r w:rsidR="00260925">
              <w:rPr>
                <w:rFonts w:ascii="Book Antiqua" w:eastAsia="Times New Roman" w:hAnsi="Book Antiqua" w:cstheme="minorHAnsi"/>
                <w:sz w:val="22"/>
              </w:rPr>
              <w:t xml:space="preserve"> ŽUPANIJA  </w:t>
            </w:r>
          </w:p>
          <w:p w14:paraId="30DDA340" w14:textId="77777777" w:rsidR="00903A38" w:rsidRPr="00FB39FD" w:rsidRDefault="00903A38" w:rsidP="00CA03B5">
            <w:pPr>
              <w:tabs>
                <w:tab w:val="left" w:pos="34"/>
              </w:tabs>
              <w:spacing w:after="0" w:line="240" w:lineRule="atLeast"/>
              <w:ind w:left="-108" w:right="0" w:firstLine="0"/>
              <w:jc w:val="center"/>
              <w:rPr>
                <w:rFonts w:ascii="Book Antiqua" w:eastAsia="Times New Roman" w:hAnsi="Book Antiqua" w:cstheme="minorHAnsi"/>
                <w:sz w:val="22"/>
              </w:rPr>
            </w:pPr>
            <w:r w:rsidRPr="00FB39FD">
              <w:rPr>
                <w:rFonts w:ascii="Book Antiqua" w:eastAsia="Times New Roman" w:hAnsi="Book Antiqua" w:cstheme="minorHAnsi"/>
                <w:sz w:val="22"/>
              </w:rPr>
              <w:t>OPĆINA TOVARNIK</w:t>
            </w:r>
          </w:p>
          <w:p w14:paraId="43249622" w14:textId="77777777" w:rsidR="00260925" w:rsidRDefault="00260925" w:rsidP="00CA03B5">
            <w:pPr>
              <w:tabs>
                <w:tab w:val="left" w:pos="34"/>
              </w:tabs>
              <w:spacing w:after="0" w:line="240" w:lineRule="atLeast"/>
              <w:ind w:left="-108" w:right="0" w:firstLine="0"/>
              <w:jc w:val="center"/>
              <w:rPr>
                <w:rFonts w:ascii="Book Antiqua" w:eastAsia="Times New Roman" w:hAnsi="Book Antiqua" w:cstheme="minorHAnsi"/>
                <w:sz w:val="22"/>
              </w:rPr>
            </w:pPr>
          </w:p>
          <w:p w14:paraId="41CC8EFD" w14:textId="0E2B0E8E" w:rsidR="00903A38" w:rsidRPr="00FB39FD" w:rsidRDefault="00260925" w:rsidP="00CA03B5">
            <w:pPr>
              <w:tabs>
                <w:tab w:val="left" w:pos="34"/>
              </w:tabs>
              <w:spacing w:after="0" w:line="240" w:lineRule="atLeast"/>
              <w:ind w:left="-108" w:right="0" w:firstLine="0"/>
              <w:jc w:val="center"/>
              <w:rPr>
                <w:rFonts w:ascii="Book Antiqua" w:eastAsia="Times New Roman" w:hAnsi="Book Antiqua" w:cstheme="minorHAnsi"/>
                <w:sz w:val="22"/>
              </w:rPr>
            </w:pPr>
            <w:r>
              <w:rPr>
                <w:rFonts w:ascii="Book Antiqua" w:eastAsia="Times New Roman" w:hAnsi="Book Antiqua" w:cstheme="minorHAnsi"/>
                <w:sz w:val="22"/>
              </w:rPr>
              <w:t>OPĆINSKI NAČELNIK</w:t>
            </w:r>
          </w:p>
        </w:tc>
        <w:tc>
          <w:tcPr>
            <w:tcW w:w="6237" w:type="dxa"/>
          </w:tcPr>
          <w:p w14:paraId="5F96575A" w14:textId="77777777" w:rsidR="00903A38" w:rsidRPr="00FB39FD" w:rsidRDefault="00903A38" w:rsidP="00CA03B5">
            <w:pPr>
              <w:tabs>
                <w:tab w:val="left" w:pos="34"/>
              </w:tabs>
              <w:spacing w:after="0" w:line="240" w:lineRule="atLeast"/>
              <w:ind w:left="1270" w:right="2126" w:hanging="1259"/>
              <w:jc w:val="center"/>
              <w:rPr>
                <w:rFonts w:ascii="Book Antiqua" w:eastAsia="Times New Roman" w:hAnsi="Book Antiqua" w:cstheme="minorHAnsi"/>
                <w:sz w:val="22"/>
              </w:rPr>
            </w:pPr>
          </w:p>
        </w:tc>
      </w:tr>
    </w:tbl>
    <w:p w14:paraId="5096881F" w14:textId="77777777" w:rsidR="00903A38" w:rsidRPr="00FB39FD" w:rsidRDefault="00903A38" w:rsidP="00903A38">
      <w:pPr>
        <w:pStyle w:val="Bezproreda"/>
        <w:rPr>
          <w:rFonts w:ascii="Book Antiqua" w:hAnsi="Book Antiqua"/>
          <w:sz w:val="22"/>
        </w:rPr>
      </w:pPr>
    </w:p>
    <w:p w14:paraId="39F0F5DD" w14:textId="1651E7FC" w:rsidR="00903A38" w:rsidRPr="00260925" w:rsidRDefault="00903A38" w:rsidP="00903A38">
      <w:pPr>
        <w:spacing w:after="0" w:line="240" w:lineRule="atLeast"/>
        <w:ind w:left="1270" w:right="2126" w:hanging="1259"/>
        <w:rPr>
          <w:rFonts w:ascii="Book Antiqua" w:eastAsia="Times New Roman" w:hAnsi="Book Antiqua" w:cstheme="minorHAnsi"/>
          <w:color w:val="auto"/>
          <w:sz w:val="22"/>
        </w:rPr>
      </w:pPr>
      <w:r w:rsidRPr="00260925">
        <w:rPr>
          <w:rFonts w:ascii="Book Antiqua" w:eastAsia="Times New Roman" w:hAnsi="Book Antiqua" w:cstheme="minorHAnsi"/>
          <w:color w:val="auto"/>
          <w:sz w:val="22"/>
        </w:rPr>
        <w:t xml:space="preserve">KLASA: </w:t>
      </w:r>
      <w:r w:rsidR="00260925" w:rsidRPr="00260925">
        <w:rPr>
          <w:rFonts w:ascii="Book Antiqua" w:eastAsia="Times New Roman" w:hAnsi="Book Antiqua" w:cstheme="minorHAnsi"/>
          <w:color w:val="auto"/>
          <w:sz w:val="22"/>
        </w:rPr>
        <w:t>351-10/22-01/01</w:t>
      </w:r>
    </w:p>
    <w:p w14:paraId="6C14E8A3" w14:textId="4D4C0B10" w:rsidR="00903A38" w:rsidRPr="00260925" w:rsidRDefault="00903A38" w:rsidP="00903A38">
      <w:pPr>
        <w:spacing w:after="0" w:line="240" w:lineRule="atLeast"/>
        <w:ind w:left="1270" w:right="2126" w:hanging="1259"/>
        <w:rPr>
          <w:rFonts w:ascii="Book Antiqua" w:eastAsia="Times New Roman" w:hAnsi="Book Antiqua" w:cstheme="minorHAnsi"/>
          <w:color w:val="auto"/>
          <w:sz w:val="22"/>
        </w:rPr>
      </w:pPr>
      <w:r w:rsidRPr="00260925">
        <w:rPr>
          <w:rFonts w:ascii="Book Antiqua" w:eastAsia="Times New Roman" w:hAnsi="Book Antiqua" w:cstheme="minorHAnsi"/>
          <w:color w:val="auto"/>
          <w:sz w:val="22"/>
        </w:rPr>
        <w:t>URBROJ</w:t>
      </w:r>
      <w:r w:rsidR="00260925" w:rsidRPr="00260925">
        <w:rPr>
          <w:rFonts w:ascii="Book Antiqua" w:eastAsia="Times New Roman" w:hAnsi="Book Antiqua" w:cstheme="minorHAnsi"/>
          <w:color w:val="auto"/>
          <w:sz w:val="22"/>
        </w:rPr>
        <w:t>: 2196-28-03-22-9</w:t>
      </w:r>
    </w:p>
    <w:p w14:paraId="792DAEBF" w14:textId="77777777" w:rsidR="00903A38" w:rsidRPr="00FB39FD" w:rsidRDefault="00903A38" w:rsidP="00903A38">
      <w:pPr>
        <w:spacing w:after="0" w:line="240" w:lineRule="atLeast"/>
        <w:ind w:left="1270" w:right="2126" w:hanging="1259"/>
        <w:rPr>
          <w:rFonts w:ascii="Book Antiqua" w:eastAsia="Times New Roman" w:hAnsi="Book Antiqua" w:cstheme="minorHAnsi"/>
          <w:sz w:val="22"/>
        </w:rPr>
      </w:pPr>
      <w:r w:rsidRPr="00FB39FD">
        <w:rPr>
          <w:rFonts w:ascii="Book Antiqua" w:eastAsia="Times New Roman" w:hAnsi="Book Antiqua" w:cstheme="minorHAnsi"/>
          <w:sz w:val="22"/>
        </w:rPr>
        <w:t xml:space="preserve">Tovarnik, 18.08.2022. </w:t>
      </w:r>
    </w:p>
    <w:p w14:paraId="4D5B413D" w14:textId="77777777" w:rsidR="00E56913" w:rsidRPr="00FB39FD" w:rsidRDefault="00E56913" w:rsidP="00E56913">
      <w:pPr>
        <w:spacing w:after="0" w:line="280" w:lineRule="atLeast"/>
        <w:ind w:left="0" w:right="2126" w:firstLine="0"/>
        <w:rPr>
          <w:rFonts w:ascii="Book Antiqua" w:eastAsia="Times New Roman" w:hAnsi="Book Antiqua" w:cstheme="minorHAnsi"/>
          <w:sz w:val="22"/>
        </w:rPr>
      </w:pPr>
    </w:p>
    <w:p w14:paraId="50FD1EA3" w14:textId="77777777" w:rsidR="00E56913" w:rsidRPr="00FB39FD" w:rsidRDefault="00E56913" w:rsidP="00E56913">
      <w:pPr>
        <w:spacing w:after="0" w:line="240" w:lineRule="atLeast"/>
        <w:ind w:left="1267" w:right="2126" w:hanging="1258"/>
        <w:rPr>
          <w:rFonts w:ascii="Book Antiqua" w:eastAsia="Times New Roman" w:hAnsi="Book Antiqua" w:cstheme="minorHAnsi"/>
          <w:sz w:val="22"/>
        </w:rPr>
      </w:pPr>
    </w:p>
    <w:p w14:paraId="198D2AA9" w14:textId="01421375" w:rsidR="00E56913" w:rsidRPr="00FB39FD" w:rsidRDefault="00E56913" w:rsidP="00E56913">
      <w:pPr>
        <w:spacing w:after="0" w:line="240" w:lineRule="atLeast"/>
        <w:ind w:left="0" w:right="24" w:firstLine="0"/>
        <w:rPr>
          <w:rFonts w:ascii="Book Antiqua" w:eastAsia="Times New Roman" w:hAnsi="Book Antiqua" w:cstheme="minorHAnsi"/>
          <w:sz w:val="22"/>
        </w:rPr>
      </w:pPr>
      <w:r w:rsidRPr="00FB39FD">
        <w:rPr>
          <w:rFonts w:ascii="Book Antiqua" w:eastAsia="Times New Roman" w:hAnsi="Book Antiqua" w:cstheme="minorHAnsi"/>
          <w:sz w:val="22"/>
        </w:rPr>
        <w:t>Na temelju čl. 77. st. 9. Zakona o gospodarenju otpadom (NN br. 84/2021) i čl.</w:t>
      </w:r>
      <w:r w:rsidR="00FB39FD" w:rsidRPr="00FB39FD">
        <w:rPr>
          <w:rFonts w:ascii="Book Antiqua" w:eastAsia="Times New Roman" w:hAnsi="Book Antiqua" w:cstheme="minorHAnsi"/>
          <w:sz w:val="22"/>
        </w:rPr>
        <w:t>48</w:t>
      </w:r>
      <w:r w:rsidRPr="00FB39FD">
        <w:rPr>
          <w:rFonts w:ascii="Book Antiqua" w:eastAsia="Times New Roman" w:hAnsi="Book Antiqua" w:cstheme="minorHAnsi"/>
          <w:sz w:val="22"/>
        </w:rPr>
        <w:t xml:space="preserve">. Statuta Općine </w:t>
      </w:r>
      <w:r w:rsidR="00903A38" w:rsidRPr="00FB39FD">
        <w:rPr>
          <w:rFonts w:ascii="Book Antiqua" w:eastAsia="Times New Roman" w:hAnsi="Book Antiqua" w:cstheme="minorHAnsi"/>
          <w:sz w:val="22"/>
        </w:rPr>
        <w:t>Tovarnik</w:t>
      </w:r>
      <w:r w:rsidRPr="00FB39FD">
        <w:rPr>
          <w:rFonts w:ascii="Book Antiqua" w:eastAsia="Times New Roman" w:hAnsi="Book Antiqua" w:cstheme="minorHAnsi"/>
          <w:sz w:val="22"/>
        </w:rPr>
        <w:t xml:space="preserve"> (</w:t>
      </w:r>
      <w:r w:rsidR="00FB39FD" w:rsidRPr="00FB39FD">
        <w:rPr>
          <w:rFonts w:ascii="Book Antiqua" w:hAnsi="Book Antiqua"/>
          <w:sz w:val="22"/>
          <w:lang w:eastAsia="en-US"/>
        </w:rPr>
        <w:t>„Službeni vjesnik“ Vukovarsko-srijemske županije, broj 3/22</w:t>
      </w:r>
      <w:r w:rsidRPr="00FB39FD">
        <w:rPr>
          <w:rFonts w:ascii="Book Antiqua" w:eastAsia="Times New Roman" w:hAnsi="Book Antiqua" w:cstheme="minorHAnsi"/>
          <w:sz w:val="22"/>
        </w:rPr>
        <w:t>.</w:t>
      </w:r>
      <w:r w:rsidR="00FB39FD" w:rsidRPr="00FB39FD">
        <w:rPr>
          <w:rFonts w:ascii="Book Antiqua" w:eastAsia="Times New Roman" w:hAnsi="Book Antiqua" w:cstheme="minorHAnsi"/>
          <w:sz w:val="22"/>
        </w:rPr>
        <w:t>)</w:t>
      </w:r>
      <w:r w:rsidRPr="00FB39FD">
        <w:rPr>
          <w:rFonts w:ascii="Book Antiqua" w:eastAsia="Times New Roman" w:hAnsi="Book Antiqua" w:cstheme="minorHAnsi"/>
          <w:sz w:val="22"/>
        </w:rPr>
        <w:t xml:space="preserve">, općinski načelnik Općine </w:t>
      </w:r>
      <w:r w:rsidR="00903A38" w:rsidRPr="00FB39FD">
        <w:rPr>
          <w:rFonts w:ascii="Book Antiqua" w:eastAsia="Times New Roman" w:hAnsi="Book Antiqua" w:cstheme="minorHAnsi"/>
          <w:sz w:val="22"/>
        </w:rPr>
        <w:t>Tovarnik</w:t>
      </w:r>
      <w:r w:rsidRPr="00FB39FD">
        <w:rPr>
          <w:rFonts w:ascii="Book Antiqua" w:eastAsia="Times New Roman" w:hAnsi="Book Antiqua" w:cstheme="minorHAnsi"/>
          <w:sz w:val="22"/>
        </w:rPr>
        <w:t xml:space="preserve"> daje sljedeće</w:t>
      </w:r>
    </w:p>
    <w:p w14:paraId="18FD2144" w14:textId="77777777" w:rsidR="00430D8B" w:rsidRPr="00FB39FD" w:rsidRDefault="00430D8B" w:rsidP="00430D8B">
      <w:pPr>
        <w:spacing w:after="0" w:line="240" w:lineRule="atLeast"/>
        <w:ind w:left="0" w:right="24" w:firstLine="0"/>
        <w:rPr>
          <w:rFonts w:ascii="Book Antiqua" w:eastAsia="Times New Roman" w:hAnsi="Book Antiqua" w:cstheme="minorHAnsi"/>
          <w:sz w:val="22"/>
        </w:rPr>
      </w:pPr>
    </w:p>
    <w:p w14:paraId="162E7AD4" w14:textId="0E83B738" w:rsidR="00B46235" w:rsidRPr="00FB39FD" w:rsidRDefault="00612E08" w:rsidP="00430D8B">
      <w:pPr>
        <w:spacing w:after="0" w:line="240" w:lineRule="atLeast"/>
        <w:ind w:left="0" w:right="23" w:firstLine="0"/>
        <w:jc w:val="center"/>
        <w:rPr>
          <w:rFonts w:ascii="Book Antiqua" w:eastAsia="Times New Roman" w:hAnsi="Book Antiqua" w:cstheme="minorHAnsi"/>
          <w:b/>
          <w:bCs/>
          <w:sz w:val="22"/>
        </w:rPr>
      </w:pPr>
      <w:r w:rsidRPr="00FB39FD">
        <w:rPr>
          <w:rFonts w:ascii="Book Antiqua" w:eastAsia="Times New Roman" w:hAnsi="Book Antiqua" w:cstheme="minorHAnsi"/>
          <w:b/>
          <w:bCs/>
          <w:sz w:val="22"/>
        </w:rPr>
        <w:t>OČITOVANJE</w:t>
      </w:r>
    </w:p>
    <w:p w14:paraId="14653E5A" w14:textId="77777777" w:rsidR="00612E08" w:rsidRPr="00FB39FD" w:rsidRDefault="00CA7345" w:rsidP="00430D8B">
      <w:pPr>
        <w:spacing w:after="0" w:line="240" w:lineRule="atLeast"/>
        <w:ind w:right="68"/>
        <w:jc w:val="center"/>
        <w:rPr>
          <w:rFonts w:ascii="Book Antiqua" w:hAnsi="Book Antiqua" w:cs="Tahoma"/>
          <w:b/>
          <w:bCs/>
          <w:sz w:val="22"/>
        </w:rPr>
      </w:pPr>
      <w:r w:rsidRPr="00FB39FD">
        <w:rPr>
          <w:rFonts w:ascii="Book Antiqua" w:eastAsia="Times New Roman" w:hAnsi="Book Antiqua" w:cstheme="minorHAnsi"/>
          <w:b/>
          <w:bCs/>
          <w:sz w:val="22"/>
        </w:rPr>
        <w:t>na</w:t>
      </w:r>
      <w:r w:rsidR="00612E08" w:rsidRPr="00FB39FD">
        <w:rPr>
          <w:rFonts w:ascii="Book Antiqua" w:eastAsia="Times New Roman" w:hAnsi="Book Antiqua" w:cstheme="minorHAnsi"/>
          <w:b/>
          <w:bCs/>
          <w:sz w:val="22"/>
        </w:rPr>
        <w:t xml:space="preserve"> prijedlog</w:t>
      </w:r>
      <w:r w:rsidRPr="00FB39FD">
        <w:rPr>
          <w:rFonts w:ascii="Book Antiqua" w:eastAsia="Times New Roman" w:hAnsi="Book Antiqua" w:cstheme="minorHAnsi"/>
          <w:b/>
          <w:bCs/>
          <w:sz w:val="22"/>
        </w:rPr>
        <w:t xml:space="preserve"> </w:t>
      </w:r>
      <w:r w:rsidR="00E33D18" w:rsidRPr="00FB39FD">
        <w:rPr>
          <w:rFonts w:ascii="Book Antiqua" w:eastAsia="Times New Roman" w:hAnsi="Book Antiqua" w:cstheme="minorHAnsi"/>
          <w:b/>
          <w:bCs/>
          <w:sz w:val="22"/>
        </w:rPr>
        <w:t>C</w:t>
      </w:r>
      <w:r w:rsidRPr="00FB39FD">
        <w:rPr>
          <w:rFonts w:ascii="Book Antiqua" w:eastAsia="Times New Roman" w:hAnsi="Book Antiqua" w:cstheme="minorHAnsi"/>
          <w:b/>
          <w:bCs/>
          <w:sz w:val="22"/>
        </w:rPr>
        <w:t>jenik</w:t>
      </w:r>
      <w:r w:rsidR="00612E08" w:rsidRPr="00FB39FD">
        <w:rPr>
          <w:rFonts w:ascii="Book Antiqua" w:eastAsia="Times New Roman" w:hAnsi="Book Antiqua" w:cstheme="minorHAnsi"/>
          <w:b/>
          <w:bCs/>
          <w:sz w:val="22"/>
        </w:rPr>
        <w:t>a</w:t>
      </w:r>
      <w:r w:rsidR="00E33D18" w:rsidRPr="00FB39FD">
        <w:rPr>
          <w:rFonts w:ascii="Book Antiqua" w:eastAsia="Times New Roman" w:hAnsi="Book Antiqua" w:cstheme="minorHAnsi"/>
          <w:b/>
          <w:bCs/>
          <w:sz w:val="22"/>
        </w:rPr>
        <w:t xml:space="preserve"> javne usluge</w:t>
      </w:r>
      <w:r w:rsidRPr="00FB39FD">
        <w:rPr>
          <w:rFonts w:ascii="Book Antiqua" w:hAnsi="Book Antiqua" w:cs="Tahoma"/>
          <w:b/>
          <w:bCs/>
          <w:sz w:val="22"/>
        </w:rPr>
        <w:t xml:space="preserve"> sakupljanja komunalnog otpada </w:t>
      </w:r>
    </w:p>
    <w:p w14:paraId="5C9EDFC0" w14:textId="79F721BE" w:rsidR="00CA7345" w:rsidRPr="00FB39FD" w:rsidRDefault="00E56913" w:rsidP="00430D8B">
      <w:pPr>
        <w:spacing w:after="0" w:line="240" w:lineRule="atLeast"/>
        <w:ind w:right="68"/>
        <w:jc w:val="center"/>
        <w:rPr>
          <w:rFonts w:ascii="Book Antiqua" w:hAnsi="Book Antiqua" w:cs="Tahoma"/>
          <w:b/>
          <w:bCs/>
          <w:sz w:val="22"/>
        </w:rPr>
      </w:pPr>
      <w:r w:rsidRPr="00FB39FD">
        <w:rPr>
          <w:rFonts w:ascii="Book Antiqua" w:hAnsi="Book Antiqua" w:cs="Tahoma"/>
          <w:b/>
          <w:bCs/>
          <w:sz w:val="22"/>
        </w:rPr>
        <w:t>n</w:t>
      </w:r>
      <w:r w:rsidR="00CA7345" w:rsidRPr="00FB39FD">
        <w:rPr>
          <w:rFonts w:ascii="Book Antiqua" w:hAnsi="Book Antiqua" w:cs="Tahoma"/>
          <w:b/>
          <w:bCs/>
          <w:sz w:val="22"/>
        </w:rPr>
        <w:t>a područj</w:t>
      </w:r>
      <w:r w:rsidRPr="00FB39FD">
        <w:rPr>
          <w:rFonts w:ascii="Book Antiqua" w:hAnsi="Book Antiqua" w:cs="Tahoma"/>
          <w:b/>
          <w:bCs/>
          <w:sz w:val="22"/>
        </w:rPr>
        <w:t>u</w:t>
      </w:r>
      <w:r w:rsidR="00CA7345" w:rsidRPr="00FB39FD">
        <w:rPr>
          <w:rFonts w:ascii="Book Antiqua" w:hAnsi="Book Antiqua" w:cs="Tahoma"/>
          <w:b/>
          <w:bCs/>
          <w:sz w:val="22"/>
        </w:rPr>
        <w:t xml:space="preserve"> Općine </w:t>
      </w:r>
      <w:r w:rsidR="00903A38" w:rsidRPr="00FB39FD">
        <w:rPr>
          <w:rFonts w:ascii="Book Antiqua" w:hAnsi="Book Antiqua" w:cs="Tahoma"/>
          <w:b/>
          <w:bCs/>
          <w:sz w:val="22"/>
        </w:rPr>
        <w:t>Tovarnik</w:t>
      </w:r>
    </w:p>
    <w:p w14:paraId="52B25EDC" w14:textId="1EE0A33B" w:rsidR="00CA7345" w:rsidRPr="00FB39FD" w:rsidRDefault="00CA7345" w:rsidP="00E56913">
      <w:pPr>
        <w:spacing w:after="0" w:line="240" w:lineRule="atLeast"/>
        <w:ind w:left="0" w:right="23" w:firstLine="0"/>
        <w:rPr>
          <w:rFonts w:ascii="Book Antiqua" w:eastAsia="Times New Roman" w:hAnsi="Book Antiqua" w:cstheme="minorHAnsi"/>
          <w:sz w:val="22"/>
        </w:rPr>
      </w:pPr>
    </w:p>
    <w:p w14:paraId="6EFBE61B" w14:textId="60FE9ED5" w:rsidR="00B06F9A" w:rsidRPr="00FB39FD" w:rsidRDefault="00E33D18" w:rsidP="00430D8B">
      <w:pPr>
        <w:spacing w:after="0" w:line="240" w:lineRule="atLeast"/>
        <w:ind w:left="0" w:right="68" w:firstLine="0"/>
        <w:jc w:val="center"/>
        <w:rPr>
          <w:rFonts w:ascii="Book Antiqua" w:eastAsia="Times New Roman" w:hAnsi="Book Antiqua" w:cstheme="minorHAnsi"/>
          <w:b/>
          <w:bCs/>
          <w:sz w:val="22"/>
        </w:rPr>
      </w:pPr>
      <w:r w:rsidRPr="00FB39FD">
        <w:rPr>
          <w:rFonts w:ascii="Book Antiqua" w:eastAsia="Times New Roman" w:hAnsi="Book Antiqua" w:cstheme="minorHAnsi"/>
          <w:b/>
          <w:bCs/>
          <w:sz w:val="22"/>
        </w:rPr>
        <w:t>I.</w:t>
      </w:r>
    </w:p>
    <w:p w14:paraId="353F78A0" w14:textId="5820783F" w:rsidR="00186D3C" w:rsidRPr="00FB39FD" w:rsidRDefault="00612E08" w:rsidP="00430D8B">
      <w:pPr>
        <w:spacing w:after="0" w:line="280" w:lineRule="atLeast"/>
        <w:ind w:right="68" w:firstLine="675"/>
        <w:rPr>
          <w:rFonts w:ascii="Book Antiqua" w:hAnsi="Book Antiqua" w:cstheme="minorHAnsi"/>
          <w:b/>
          <w:bCs/>
          <w:sz w:val="22"/>
        </w:rPr>
      </w:pPr>
      <w:r w:rsidRPr="00FB39FD">
        <w:rPr>
          <w:rFonts w:ascii="Book Antiqua" w:eastAsia="Times New Roman" w:hAnsi="Book Antiqua" w:cstheme="minorHAnsi"/>
          <w:sz w:val="22"/>
        </w:rPr>
        <w:t xml:space="preserve">Općinski načelnik Općine </w:t>
      </w:r>
      <w:r w:rsidR="00903A38" w:rsidRPr="00FB39FD">
        <w:rPr>
          <w:rFonts w:ascii="Book Antiqua" w:eastAsia="Times New Roman" w:hAnsi="Book Antiqua" w:cstheme="minorHAnsi"/>
          <w:sz w:val="22"/>
        </w:rPr>
        <w:t>Tovarnik</w:t>
      </w:r>
      <w:r w:rsidRPr="00FB39FD">
        <w:rPr>
          <w:rFonts w:ascii="Book Antiqua" w:eastAsia="Times New Roman" w:hAnsi="Book Antiqua" w:cstheme="minorHAnsi"/>
          <w:sz w:val="22"/>
        </w:rPr>
        <w:t xml:space="preserve"> nakon provjere prijedloga</w:t>
      </w:r>
      <w:r w:rsidR="00E33D18" w:rsidRPr="00FB39FD">
        <w:rPr>
          <w:rFonts w:ascii="Book Antiqua" w:eastAsia="Times New Roman" w:hAnsi="Book Antiqua" w:cstheme="minorHAnsi"/>
          <w:sz w:val="22"/>
        </w:rPr>
        <w:t xml:space="preserve"> Cjenik</w:t>
      </w:r>
      <w:r w:rsidRPr="00FB39FD">
        <w:rPr>
          <w:rFonts w:ascii="Book Antiqua" w:eastAsia="Times New Roman" w:hAnsi="Book Antiqua" w:cstheme="minorHAnsi"/>
          <w:sz w:val="22"/>
        </w:rPr>
        <w:t>a</w:t>
      </w:r>
      <w:r w:rsidR="00E33D18" w:rsidRPr="00FB39FD">
        <w:rPr>
          <w:rFonts w:ascii="Book Antiqua" w:eastAsia="Times New Roman" w:hAnsi="Book Antiqua" w:cstheme="minorHAnsi"/>
          <w:sz w:val="22"/>
        </w:rPr>
        <w:t xml:space="preserve"> javne usluge</w:t>
      </w:r>
      <w:r w:rsidR="00E33D18" w:rsidRPr="00FB39FD">
        <w:rPr>
          <w:rFonts w:ascii="Book Antiqua" w:hAnsi="Book Antiqua" w:cstheme="minorHAnsi"/>
          <w:sz w:val="22"/>
        </w:rPr>
        <w:t xml:space="preserve"> sakupljanja komunalnog otpada sa područja Općine </w:t>
      </w:r>
      <w:r w:rsidR="00903A38" w:rsidRPr="00FB39FD">
        <w:rPr>
          <w:rFonts w:ascii="Book Antiqua" w:hAnsi="Book Antiqua" w:cstheme="minorHAnsi"/>
          <w:sz w:val="22"/>
        </w:rPr>
        <w:t>Tovarnik</w:t>
      </w:r>
      <w:r w:rsidR="00E33D18" w:rsidRPr="00FB39FD">
        <w:rPr>
          <w:rFonts w:ascii="Book Antiqua" w:hAnsi="Book Antiqua" w:cstheme="minorHAnsi"/>
          <w:sz w:val="22"/>
        </w:rPr>
        <w:t>, koji je</w:t>
      </w:r>
      <w:r w:rsidR="00430D8B" w:rsidRPr="00FB39FD">
        <w:rPr>
          <w:rFonts w:ascii="Book Antiqua" w:hAnsi="Book Antiqua" w:cstheme="minorHAnsi"/>
          <w:sz w:val="22"/>
        </w:rPr>
        <w:t xml:space="preserve"> zahtjevom broj: </w:t>
      </w:r>
      <w:r w:rsidR="00E56913" w:rsidRPr="00FB39FD">
        <w:rPr>
          <w:rFonts w:ascii="Book Antiqua" w:hAnsi="Book Antiqua" w:cstheme="minorHAnsi"/>
          <w:sz w:val="22"/>
        </w:rPr>
        <w:t>14</w:t>
      </w:r>
      <w:r w:rsidR="00903A38" w:rsidRPr="00FB39FD">
        <w:rPr>
          <w:rFonts w:ascii="Book Antiqua" w:hAnsi="Book Antiqua" w:cstheme="minorHAnsi"/>
          <w:sz w:val="22"/>
        </w:rPr>
        <w:t>51</w:t>
      </w:r>
      <w:r w:rsidR="00430D8B" w:rsidRPr="00FB39FD">
        <w:rPr>
          <w:rFonts w:ascii="Book Antiqua" w:hAnsi="Book Antiqua" w:cstheme="minorHAnsi"/>
          <w:sz w:val="22"/>
        </w:rPr>
        <w:t>/2022</w:t>
      </w:r>
      <w:r w:rsidR="00E33D18" w:rsidRPr="00FB39FD">
        <w:rPr>
          <w:rFonts w:ascii="Book Antiqua" w:hAnsi="Book Antiqua" w:cstheme="minorHAnsi"/>
          <w:sz w:val="22"/>
        </w:rPr>
        <w:t xml:space="preserve"> pre</w:t>
      </w:r>
      <w:r w:rsidR="00430D8B" w:rsidRPr="00FB39FD">
        <w:rPr>
          <w:rFonts w:ascii="Book Antiqua" w:hAnsi="Book Antiqua" w:cstheme="minorHAnsi"/>
          <w:sz w:val="22"/>
        </w:rPr>
        <w:t>d</w:t>
      </w:r>
      <w:r w:rsidR="00E33D18" w:rsidRPr="00FB39FD">
        <w:rPr>
          <w:rFonts w:ascii="Book Antiqua" w:hAnsi="Book Antiqua" w:cstheme="minorHAnsi"/>
          <w:sz w:val="22"/>
        </w:rPr>
        <w:t>ložio davatelj javne usluge EKO-FLOR PLUS d.o.o., Mokrice 180/C, Oroslavje, OIB: 50730247993</w:t>
      </w:r>
      <w:r w:rsidRPr="00FB39FD">
        <w:rPr>
          <w:rFonts w:ascii="Book Antiqua" w:hAnsi="Book Antiqua" w:cstheme="minorHAnsi"/>
          <w:sz w:val="22"/>
        </w:rPr>
        <w:t xml:space="preserve">; očituje se da je isti </w:t>
      </w:r>
      <w:r w:rsidR="00E33D18" w:rsidRPr="00FB39FD">
        <w:rPr>
          <w:rFonts w:ascii="Book Antiqua" w:hAnsi="Book Antiqua" w:cstheme="minorHAnsi"/>
          <w:sz w:val="22"/>
        </w:rPr>
        <w:t xml:space="preserve">sukladan </w:t>
      </w:r>
      <w:r w:rsidR="00E33D18" w:rsidRPr="00FB39FD">
        <w:rPr>
          <w:rFonts w:ascii="Book Antiqua" w:eastAsia="Times New Roman" w:hAnsi="Book Antiqua" w:cstheme="minorHAnsi"/>
          <w:sz w:val="22"/>
        </w:rPr>
        <w:t>Zakonu o gospodarenju otpadom (NN br. 84/2021)</w:t>
      </w:r>
      <w:r w:rsidRPr="00FB39FD">
        <w:rPr>
          <w:rFonts w:ascii="Book Antiqua" w:eastAsia="Times New Roman" w:hAnsi="Book Antiqua" w:cstheme="minorHAnsi"/>
          <w:sz w:val="22"/>
        </w:rPr>
        <w:t xml:space="preserve"> i</w:t>
      </w:r>
      <w:r w:rsidR="00E33D18" w:rsidRPr="00FB39FD">
        <w:rPr>
          <w:rFonts w:ascii="Book Antiqua" w:eastAsia="Times New Roman" w:hAnsi="Book Antiqua" w:cstheme="minorHAnsi"/>
          <w:sz w:val="22"/>
        </w:rPr>
        <w:t xml:space="preserve"> </w:t>
      </w:r>
      <w:r w:rsidR="00E33D18" w:rsidRPr="00FB39FD">
        <w:rPr>
          <w:rFonts w:ascii="Book Antiqua" w:hAnsi="Book Antiqua" w:cstheme="minorHAnsi"/>
          <w:sz w:val="22"/>
        </w:rPr>
        <w:t xml:space="preserve">Odluci o načinu pružanja javne usluge sakupljanja komunalnog otpada na području Općine </w:t>
      </w:r>
      <w:r w:rsidR="00903A38" w:rsidRPr="00FB39FD">
        <w:rPr>
          <w:rFonts w:ascii="Book Antiqua" w:hAnsi="Book Antiqua" w:cstheme="minorHAnsi"/>
          <w:sz w:val="22"/>
        </w:rPr>
        <w:t>Tovarnik</w:t>
      </w:r>
      <w:bookmarkStart w:id="0" w:name="_Hlk105591449"/>
      <w:r w:rsidR="00E33D18" w:rsidRPr="00FB39FD">
        <w:rPr>
          <w:rFonts w:ascii="Book Antiqua" w:hAnsi="Book Antiqua" w:cstheme="minorHAnsi"/>
          <w:sz w:val="22"/>
        </w:rPr>
        <w:t xml:space="preserve"> </w:t>
      </w:r>
      <w:bookmarkEnd w:id="0"/>
      <w:r w:rsidR="00903A38" w:rsidRPr="00FB39FD">
        <w:rPr>
          <w:rFonts w:ascii="Book Antiqua" w:hAnsi="Book Antiqua" w:cs="Arial"/>
          <w:sz w:val="22"/>
        </w:rPr>
        <w:t>(</w:t>
      </w:r>
      <w:r w:rsidR="00903A38" w:rsidRPr="00FB39FD">
        <w:rPr>
          <w:rFonts w:ascii="Book Antiqua" w:hAnsi="Book Antiqua" w:cstheme="minorHAnsi"/>
          <w:sz w:val="22"/>
        </w:rPr>
        <w:t>KLASA: 021-05/21-03/08, URBROJ: 2188/12-04/014-21-1</w:t>
      </w:r>
      <w:r w:rsidR="00903A38" w:rsidRPr="00FB39FD">
        <w:rPr>
          <w:rFonts w:ascii="Book Antiqua" w:hAnsi="Book Antiqua" w:cs="Arial"/>
          <w:sz w:val="22"/>
        </w:rPr>
        <w:t xml:space="preserve">), </w:t>
      </w:r>
      <w:r w:rsidRPr="00FB39FD">
        <w:rPr>
          <w:rFonts w:ascii="Book Antiqua" w:hAnsi="Book Antiqua" w:cstheme="minorHAnsi"/>
          <w:sz w:val="22"/>
        </w:rPr>
        <w:t>te</w:t>
      </w:r>
      <w:r w:rsidR="00E33D18" w:rsidRPr="00FB39FD">
        <w:rPr>
          <w:rFonts w:ascii="Book Antiqua" w:hAnsi="Book Antiqua" w:cstheme="minorHAnsi"/>
          <w:sz w:val="22"/>
        </w:rPr>
        <w:t xml:space="preserve"> </w:t>
      </w:r>
      <w:r w:rsidRPr="00FB39FD">
        <w:rPr>
          <w:rFonts w:ascii="Book Antiqua" w:hAnsi="Book Antiqua" w:cstheme="minorHAnsi"/>
          <w:sz w:val="22"/>
        </w:rPr>
        <w:t xml:space="preserve">da </w:t>
      </w:r>
      <w:r w:rsidR="00E33D18" w:rsidRPr="00FB39FD">
        <w:rPr>
          <w:rFonts w:ascii="Book Antiqua" w:hAnsi="Book Antiqua" w:cstheme="minorHAnsi"/>
          <w:sz w:val="22"/>
        </w:rPr>
        <w:t>predložene cijene potiču korisnika usluge da odvojeno predaje biootpad, reciklabilni komunalni otpad</w:t>
      </w:r>
      <w:r w:rsidR="00186D3C" w:rsidRPr="00FB39FD">
        <w:rPr>
          <w:rFonts w:ascii="Book Antiqua" w:hAnsi="Book Antiqua" w:cstheme="minorHAnsi"/>
          <w:sz w:val="22"/>
        </w:rPr>
        <w:t>, glomazni otpad i opasni komunalni otpad od miješanog komunalnog otpada, kao i da kompostira biootpad</w:t>
      </w:r>
      <w:r w:rsidRPr="00FB39FD">
        <w:rPr>
          <w:rFonts w:ascii="Book Antiqua" w:hAnsi="Book Antiqua" w:cstheme="minorHAnsi"/>
          <w:sz w:val="22"/>
        </w:rPr>
        <w:t xml:space="preserve">. </w:t>
      </w:r>
    </w:p>
    <w:p w14:paraId="78D9A20D" w14:textId="77777777" w:rsidR="00430D8B" w:rsidRPr="00FB39FD" w:rsidRDefault="00430D8B" w:rsidP="00186D3C">
      <w:pPr>
        <w:spacing w:after="0" w:line="240" w:lineRule="atLeast"/>
        <w:ind w:right="68" w:hanging="11"/>
        <w:jc w:val="center"/>
        <w:rPr>
          <w:rFonts w:ascii="Book Antiqua" w:hAnsi="Book Antiqua" w:cs="Tahoma"/>
          <w:b/>
          <w:bCs/>
          <w:sz w:val="22"/>
        </w:rPr>
      </w:pPr>
    </w:p>
    <w:p w14:paraId="4DAC3286" w14:textId="621B2495" w:rsidR="00186D3C" w:rsidRPr="00FB39FD" w:rsidRDefault="00186D3C" w:rsidP="00186D3C">
      <w:pPr>
        <w:spacing w:after="0" w:line="240" w:lineRule="atLeast"/>
        <w:ind w:right="68" w:firstLine="674"/>
        <w:rPr>
          <w:rFonts w:ascii="Book Antiqua" w:hAnsi="Book Antiqua" w:cs="Tahoma"/>
          <w:sz w:val="22"/>
        </w:rPr>
      </w:pPr>
    </w:p>
    <w:p w14:paraId="4657432B" w14:textId="1BFA9011" w:rsidR="00186D3C" w:rsidRPr="00FB39FD" w:rsidRDefault="00186D3C" w:rsidP="00430D8B">
      <w:pPr>
        <w:spacing w:after="0" w:line="240" w:lineRule="atLeast"/>
        <w:ind w:right="68"/>
        <w:jc w:val="center"/>
        <w:rPr>
          <w:rFonts w:ascii="Book Antiqua" w:hAnsi="Book Antiqua" w:cs="Tahoma"/>
          <w:b/>
          <w:bCs/>
          <w:sz w:val="22"/>
        </w:rPr>
      </w:pPr>
      <w:r w:rsidRPr="00FB39FD">
        <w:rPr>
          <w:rFonts w:ascii="Book Antiqua" w:hAnsi="Book Antiqua" w:cs="Tahoma"/>
          <w:b/>
          <w:bCs/>
          <w:sz w:val="22"/>
        </w:rPr>
        <w:t>II.</w:t>
      </w:r>
    </w:p>
    <w:p w14:paraId="0BC21141" w14:textId="6C2ECCCF" w:rsidR="00186D3C" w:rsidRPr="00FB39FD" w:rsidRDefault="00186D3C" w:rsidP="00430D8B">
      <w:pPr>
        <w:spacing w:after="0" w:line="280" w:lineRule="atLeast"/>
        <w:ind w:right="68" w:firstLine="675"/>
        <w:rPr>
          <w:rFonts w:ascii="Book Antiqua" w:hAnsi="Book Antiqua" w:cs="Tahoma"/>
          <w:sz w:val="22"/>
        </w:rPr>
      </w:pPr>
      <w:r w:rsidRPr="00FB39FD">
        <w:rPr>
          <w:rFonts w:ascii="Book Antiqua" w:hAnsi="Book Antiqua" w:cs="Tahoma"/>
          <w:sz w:val="22"/>
        </w:rPr>
        <w:t>Ov</w:t>
      </w:r>
      <w:r w:rsidR="00612E08" w:rsidRPr="00FB39FD">
        <w:rPr>
          <w:rFonts w:ascii="Book Antiqua" w:hAnsi="Book Antiqua" w:cs="Tahoma"/>
          <w:sz w:val="22"/>
        </w:rPr>
        <w:t>o očitovanje</w:t>
      </w:r>
      <w:r w:rsidRPr="00FB39FD">
        <w:rPr>
          <w:rFonts w:ascii="Book Antiqua" w:hAnsi="Book Antiqua" w:cs="Tahoma"/>
          <w:sz w:val="22"/>
        </w:rPr>
        <w:t xml:space="preserve"> objaviti će se u </w:t>
      </w:r>
      <w:r w:rsidR="00FB39FD" w:rsidRPr="003A18D9">
        <w:rPr>
          <w:rFonts w:ascii="Book Antiqua" w:hAnsi="Book Antiqua"/>
          <w:sz w:val="22"/>
        </w:rPr>
        <w:t>„Službenom vjesniku“ Vukovarsko-srijemske županije</w:t>
      </w:r>
      <w:r w:rsidRPr="00FB39FD">
        <w:rPr>
          <w:rFonts w:ascii="Book Antiqua" w:hAnsi="Book Antiqua" w:cs="Tahoma"/>
          <w:sz w:val="22"/>
        </w:rPr>
        <w:t xml:space="preserve"> </w:t>
      </w:r>
      <w:r w:rsidR="00430D8B" w:rsidRPr="00FB39FD">
        <w:rPr>
          <w:rFonts w:ascii="Book Antiqua" w:hAnsi="Book Antiqua" w:cs="Tahoma"/>
          <w:sz w:val="22"/>
        </w:rPr>
        <w:t xml:space="preserve">i na mrežnim stranicama davatelja javne usluge. </w:t>
      </w:r>
    </w:p>
    <w:p w14:paraId="1C5227CB" w14:textId="404F44DB" w:rsidR="00186D3C" w:rsidRPr="00FB39FD" w:rsidRDefault="00186D3C" w:rsidP="00E33D18">
      <w:pPr>
        <w:spacing w:line="240" w:lineRule="atLeast"/>
        <w:ind w:right="68"/>
        <w:rPr>
          <w:rFonts w:ascii="Book Antiqua" w:hAnsi="Book Antiqua" w:cs="Tahoma"/>
          <w:sz w:val="22"/>
        </w:rPr>
      </w:pPr>
    </w:p>
    <w:p w14:paraId="4A56F3F5" w14:textId="3B10CAD5" w:rsidR="002A0367" w:rsidRPr="00FB39FD" w:rsidRDefault="00903A38" w:rsidP="00903A38">
      <w:pPr>
        <w:spacing w:after="0" w:line="259" w:lineRule="auto"/>
        <w:ind w:left="5732" w:right="0" w:firstLine="674"/>
        <w:jc w:val="left"/>
        <w:rPr>
          <w:rFonts w:ascii="Book Antiqua" w:eastAsia="Times New Roman" w:hAnsi="Book Antiqua" w:cstheme="minorHAnsi"/>
          <w:sz w:val="22"/>
        </w:rPr>
      </w:pPr>
      <w:r w:rsidRPr="00FB39FD">
        <w:rPr>
          <w:rFonts w:ascii="Book Antiqua" w:eastAsia="Times New Roman" w:hAnsi="Book Antiqua" w:cstheme="minorHAnsi"/>
          <w:sz w:val="22"/>
        </w:rPr>
        <w:t xml:space="preserve"> </w:t>
      </w:r>
      <w:r w:rsidR="00430D8B" w:rsidRPr="00FB39FD">
        <w:rPr>
          <w:rFonts w:ascii="Book Antiqua" w:eastAsia="Times New Roman" w:hAnsi="Book Antiqua" w:cstheme="minorHAnsi"/>
          <w:sz w:val="22"/>
        </w:rPr>
        <w:t xml:space="preserve">Općinski načelnik </w:t>
      </w:r>
    </w:p>
    <w:p w14:paraId="687C7AE8" w14:textId="63283560" w:rsidR="00430D8B" w:rsidRPr="00FB39FD" w:rsidRDefault="00903A38" w:rsidP="00903A38">
      <w:pPr>
        <w:spacing w:after="0" w:line="259" w:lineRule="auto"/>
        <w:ind w:left="6406" w:right="0" w:firstLine="0"/>
        <w:jc w:val="left"/>
        <w:rPr>
          <w:rFonts w:ascii="Book Antiqua" w:hAnsi="Book Antiqua"/>
          <w:sz w:val="22"/>
        </w:rPr>
      </w:pPr>
      <w:r w:rsidRPr="00FB39FD">
        <w:rPr>
          <w:rFonts w:ascii="Book Antiqua" w:hAnsi="Book Antiqua" w:cstheme="minorHAnsi"/>
          <w:sz w:val="22"/>
        </w:rPr>
        <w:t xml:space="preserve"> Anđelko Dobročinac, dipl.ing.</w:t>
      </w:r>
    </w:p>
    <w:sectPr w:rsidR="00430D8B" w:rsidRPr="00FB39FD" w:rsidSect="00E56913">
      <w:pgSz w:w="11904" w:h="16829"/>
      <w:pgMar w:top="1135" w:right="1131" w:bottom="144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40F"/>
    <w:multiLevelType w:val="hybridMultilevel"/>
    <w:tmpl w:val="1B2A6D1C"/>
    <w:lvl w:ilvl="0" w:tplc="64940B94">
      <w:start w:val="49243"/>
      <w:numFmt w:val="decimal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CA255C">
      <w:start w:val="1"/>
      <w:numFmt w:val="lowerLetter"/>
      <w:lvlText w:val="%2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64E464">
      <w:start w:val="1"/>
      <w:numFmt w:val="lowerRoman"/>
      <w:lvlText w:val="%3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561382">
      <w:start w:val="1"/>
      <w:numFmt w:val="decimal"/>
      <w:lvlText w:val="%4"/>
      <w:lvlJc w:val="left"/>
      <w:pPr>
        <w:ind w:left="7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8469E">
      <w:start w:val="1"/>
      <w:numFmt w:val="lowerLetter"/>
      <w:lvlText w:val="%5"/>
      <w:lvlJc w:val="left"/>
      <w:pPr>
        <w:ind w:left="8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6A09E2">
      <w:start w:val="1"/>
      <w:numFmt w:val="lowerRoman"/>
      <w:lvlText w:val="%6"/>
      <w:lvlJc w:val="left"/>
      <w:pPr>
        <w:ind w:left="8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C9A82">
      <w:start w:val="1"/>
      <w:numFmt w:val="decimal"/>
      <w:lvlText w:val="%7"/>
      <w:lvlJc w:val="left"/>
      <w:pPr>
        <w:ind w:left="9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3AF67C">
      <w:start w:val="1"/>
      <w:numFmt w:val="lowerLetter"/>
      <w:lvlText w:val="%8"/>
      <w:lvlJc w:val="left"/>
      <w:pPr>
        <w:ind w:left="10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66AC4">
      <w:start w:val="1"/>
      <w:numFmt w:val="lowerRoman"/>
      <w:lvlText w:val="%9"/>
      <w:lvlJc w:val="left"/>
      <w:pPr>
        <w:ind w:left="1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839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67"/>
    <w:rsid w:val="00132E9E"/>
    <w:rsid w:val="00186D3C"/>
    <w:rsid w:val="00260925"/>
    <w:rsid w:val="002A0367"/>
    <w:rsid w:val="002E782B"/>
    <w:rsid w:val="00430D8B"/>
    <w:rsid w:val="004C27B1"/>
    <w:rsid w:val="005E07A9"/>
    <w:rsid w:val="00612E08"/>
    <w:rsid w:val="007270A6"/>
    <w:rsid w:val="00903A38"/>
    <w:rsid w:val="009A3E3D"/>
    <w:rsid w:val="00B06F9A"/>
    <w:rsid w:val="00B46235"/>
    <w:rsid w:val="00CA7345"/>
    <w:rsid w:val="00E33D18"/>
    <w:rsid w:val="00E56913"/>
    <w:rsid w:val="00EB2172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99FF"/>
  <w15:docId w15:val="{B6A8651A-E169-4541-8C6D-C75B4FB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16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1"/>
      </w:numPr>
      <w:spacing w:after="0"/>
      <w:ind w:left="523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0"/>
    </w:rPr>
  </w:style>
  <w:style w:type="paragraph" w:styleId="Bezproreda">
    <w:name w:val="No Spacing"/>
    <w:uiPriority w:val="1"/>
    <w:qFormat/>
    <w:rsid w:val="00CA7345"/>
    <w:pPr>
      <w:spacing w:after="0" w:line="240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table" w:styleId="Reetkatablice">
    <w:name w:val="Table Grid"/>
    <w:basedOn w:val="Obinatablica"/>
    <w:uiPriority w:val="39"/>
    <w:rsid w:val="00E5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Gabud</dc:creator>
  <cp:keywords/>
  <cp:lastModifiedBy>Ivan Džunja</cp:lastModifiedBy>
  <cp:revision>5</cp:revision>
  <dcterms:created xsi:type="dcterms:W3CDTF">2022-08-18T09:32:00Z</dcterms:created>
  <dcterms:modified xsi:type="dcterms:W3CDTF">2022-08-24T09:49:00Z</dcterms:modified>
</cp:coreProperties>
</file>