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3C3E" w14:textId="77777777" w:rsidR="00B055E9" w:rsidRPr="00B7006A" w:rsidRDefault="00B055E9" w:rsidP="00B055E9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lang w:eastAsia="hr-HR"/>
        </w:rPr>
      </w:pPr>
    </w:p>
    <w:p w14:paraId="06D0D76A" w14:textId="77777777" w:rsidR="00B055E9" w:rsidRPr="00B7006A" w:rsidRDefault="00B055E9" w:rsidP="00B055E9">
      <w:pPr>
        <w:spacing w:line="240" w:lineRule="auto"/>
        <w:rPr>
          <w:rFonts w:ascii="Book Antiqua" w:hAnsi="Book Antiqua"/>
        </w:rPr>
      </w:pPr>
      <w:r w:rsidRPr="00B7006A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0DD577A" wp14:editId="7671C5B3">
            <wp:simplePos x="0" y="0"/>
            <wp:positionH relativeFrom="page">
              <wp:posOffset>1504950</wp:posOffset>
            </wp:positionH>
            <wp:positionV relativeFrom="page">
              <wp:posOffset>427990</wp:posOffset>
            </wp:positionV>
            <wp:extent cx="552450" cy="719353"/>
            <wp:effectExtent l="0" t="0" r="0" b="5080"/>
            <wp:wrapNone/>
            <wp:docPr id="5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006A">
        <w:rPr>
          <w:rFonts w:ascii="Book Antiqua" w:hAnsi="Book Antiqua"/>
        </w:rPr>
        <w:t xml:space="preserve">REPUBLIKA HRVATSKA </w:t>
      </w:r>
    </w:p>
    <w:p w14:paraId="14E4BC87" w14:textId="77777777" w:rsidR="00B055E9" w:rsidRPr="00B7006A" w:rsidRDefault="00B055E9" w:rsidP="00B055E9">
      <w:pPr>
        <w:spacing w:after="0" w:line="240" w:lineRule="auto"/>
        <w:rPr>
          <w:rFonts w:ascii="Book Antiqua" w:hAnsi="Book Antiqua"/>
        </w:rPr>
      </w:pPr>
      <w:r w:rsidRPr="00B7006A">
        <w:rPr>
          <w:rFonts w:ascii="Book Antiqua" w:hAnsi="Book Antiqua"/>
        </w:rPr>
        <w:t>VUKOVARSKO SRIJEMSKA ŽUPANIJA</w:t>
      </w:r>
    </w:p>
    <w:p w14:paraId="2621314E" w14:textId="77777777" w:rsidR="00B055E9" w:rsidRPr="00B7006A" w:rsidRDefault="00B055E9" w:rsidP="00B055E9">
      <w:pPr>
        <w:spacing w:after="0" w:line="240" w:lineRule="auto"/>
        <w:rPr>
          <w:rFonts w:ascii="Book Antiqua" w:hAnsi="Book Antiqua"/>
        </w:rPr>
      </w:pPr>
    </w:p>
    <w:p w14:paraId="626D41E5" w14:textId="77777777" w:rsidR="00B055E9" w:rsidRPr="00B7006A" w:rsidRDefault="00B055E9" w:rsidP="00B055E9">
      <w:pPr>
        <w:spacing w:after="0" w:line="240" w:lineRule="auto"/>
        <w:rPr>
          <w:rFonts w:ascii="Book Antiqua" w:hAnsi="Book Antiqua"/>
        </w:rPr>
      </w:pPr>
      <w:r w:rsidRPr="00B7006A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5BA50E7" wp14:editId="57BE5E8C">
            <wp:simplePos x="0" y="0"/>
            <wp:positionH relativeFrom="column">
              <wp:posOffset>97155</wp:posOffset>
            </wp:positionH>
            <wp:positionV relativeFrom="paragraph">
              <wp:posOffset>1905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85CFC0" w14:textId="77777777" w:rsidR="00B055E9" w:rsidRPr="00B7006A" w:rsidRDefault="00B055E9" w:rsidP="00B055E9">
      <w:pPr>
        <w:spacing w:after="0" w:line="240" w:lineRule="auto"/>
        <w:rPr>
          <w:rFonts w:ascii="Book Antiqua" w:hAnsi="Book Antiqua"/>
          <w:b/>
        </w:rPr>
      </w:pPr>
      <w:r w:rsidRPr="00B7006A">
        <w:rPr>
          <w:rFonts w:ascii="Book Antiqua" w:hAnsi="Book Antiqua"/>
        </w:rPr>
        <w:t xml:space="preserve"> </w:t>
      </w:r>
      <w:r w:rsidRPr="00B7006A">
        <w:rPr>
          <w:rFonts w:ascii="Book Antiqua" w:hAnsi="Book Antiqua"/>
          <w:b/>
        </w:rPr>
        <w:t>OPĆINA TOVARNIK</w:t>
      </w:r>
    </w:p>
    <w:p w14:paraId="6C7FBF41" w14:textId="77777777" w:rsidR="00B055E9" w:rsidRPr="00B7006A" w:rsidRDefault="00B055E9" w:rsidP="00B055E9">
      <w:pPr>
        <w:spacing w:after="0" w:line="240" w:lineRule="auto"/>
        <w:rPr>
          <w:rFonts w:ascii="Book Antiqua" w:hAnsi="Book Antiqua"/>
          <w:b/>
        </w:rPr>
      </w:pPr>
    </w:p>
    <w:p w14:paraId="7BD91DE4" w14:textId="77777777" w:rsidR="00B055E9" w:rsidRPr="00B7006A" w:rsidRDefault="00B055E9" w:rsidP="00B055E9">
      <w:pPr>
        <w:spacing w:after="0" w:line="240" w:lineRule="auto"/>
        <w:rPr>
          <w:rFonts w:ascii="Book Antiqua" w:hAnsi="Book Antiqua"/>
          <w:b/>
        </w:rPr>
      </w:pPr>
      <w:r w:rsidRPr="00B7006A">
        <w:rPr>
          <w:rFonts w:ascii="Book Antiqua" w:hAnsi="Book Antiqua"/>
          <w:b/>
        </w:rPr>
        <w:t xml:space="preserve">JEDINSTVENI UPRAVNI ODJEL </w:t>
      </w:r>
    </w:p>
    <w:p w14:paraId="535CA8A4" w14:textId="77777777" w:rsidR="00B055E9" w:rsidRPr="00B7006A" w:rsidRDefault="00B055E9" w:rsidP="00B055E9">
      <w:pPr>
        <w:spacing w:after="0" w:line="240" w:lineRule="auto"/>
        <w:rPr>
          <w:rFonts w:ascii="Book Antiqua" w:hAnsi="Book Antiqua"/>
          <w:b/>
        </w:rPr>
      </w:pPr>
    </w:p>
    <w:p w14:paraId="24BE7C50" w14:textId="257D09C2" w:rsidR="00B055E9" w:rsidRPr="00B7006A" w:rsidRDefault="00B055E9" w:rsidP="00B055E9">
      <w:pPr>
        <w:spacing w:after="0" w:line="240" w:lineRule="auto"/>
        <w:rPr>
          <w:rFonts w:ascii="Book Antiqua" w:hAnsi="Book Antiqua"/>
        </w:rPr>
      </w:pPr>
      <w:r w:rsidRPr="00B7006A">
        <w:rPr>
          <w:rFonts w:ascii="Book Antiqua" w:hAnsi="Book Antiqua"/>
        </w:rPr>
        <w:t>KLASA:  112-04/22-01/0</w:t>
      </w:r>
      <w:r>
        <w:rPr>
          <w:rFonts w:ascii="Book Antiqua" w:hAnsi="Book Antiqua"/>
        </w:rPr>
        <w:t>6</w:t>
      </w:r>
    </w:p>
    <w:p w14:paraId="3AB3CFA5" w14:textId="77777777" w:rsidR="00B055E9" w:rsidRPr="00B7006A" w:rsidRDefault="00B055E9" w:rsidP="00B055E9">
      <w:pPr>
        <w:spacing w:after="0" w:line="240" w:lineRule="auto"/>
        <w:rPr>
          <w:rFonts w:ascii="Book Antiqua" w:hAnsi="Book Antiqua"/>
        </w:rPr>
      </w:pPr>
      <w:r w:rsidRPr="00B7006A">
        <w:rPr>
          <w:rFonts w:ascii="Book Antiqua" w:hAnsi="Book Antiqua"/>
        </w:rPr>
        <w:t>URBROJ: 2196-28-01-22-</w:t>
      </w:r>
      <w:r>
        <w:rPr>
          <w:rFonts w:ascii="Book Antiqua" w:hAnsi="Book Antiqua"/>
        </w:rPr>
        <w:t>3</w:t>
      </w:r>
    </w:p>
    <w:p w14:paraId="1F31CAD4" w14:textId="712E1FF5" w:rsidR="00B055E9" w:rsidRPr="00B7006A" w:rsidRDefault="00B055E9" w:rsidP="00B055E9">
      <w:pPr>
        <w:spacing w:after="0" w:line="240" w:lineRule="auto"/>
        <w:rPr>
          <w:rFonts w:ascii="Book Antiqua" w:hAnsi="Book Antiqua"/>
        </w:rPr>
      </w:pPr>
      <w:r w:rsidRPr="00B7006A">
        <w:rPr>
          <w:rFonts w:ascii="Book Antiqua" w:hAnsi="Book Antiqua"/>
        </w:rPr>
        <w:t xml:space="preserve">Tovarnik, </w:t>
      </w:r>
      <w:r>
        <w:rPr>
          <w:rFonts w:ascii="Book Antiqua" w:hAnsi="Book Antiqua"/>
        </w:rPr>
        <w:t>17.06.</w:t>
      </w:r>
      <w:r w:rsidRPr="00B7006A">
        <w:rPr>
          <w:rFonts w:ascii="Book Antiqua" w:hAnsi="Book Antiqua"/>
        </w:rPr>
        <w:t xml:space="preserve">2022. </w:t>
      </w:r>
    </w:p>
    <w:p w14:paraId="543EF158" w14:textId="77777777" w:rsidR="00B055E9" w:rsidRPr="0051333D" w:rsidRDefault="00B055E9" w:rsidP="00B055E9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51333D">
        <w:rPr>
          <w:rFonts w:ascii="Book Antiqua" w:hAnsi="Book Antiqua"/>
          <w:sz w:val="22"/>
          <w:szCs w:val="22"/>
        </w:rPr>
        <w:t xml:space="preserve">Na temelju članka 19. stavka 6. </w:t>
      </w:r>
      <w:r w:rsidRPr="00F2304D">
        <w:rPr>
          <w:rFonts w:ascii="Book Antiqua" w:hAnsi="Book Antiqua"/>
        </w:rPr>
        <w:t>a u vezi s člankom 29. stavkom 3.  Zakona o službenicima i namještenicima u lokalnoj i područnoj (regionalnoj) samoupravi („Narodne novine“  broj 86/08, 61/11, 04/18, 112/19)</w:t>
      </w:r>
      <w:r w:rsidRPr="0051333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načelnik </w:t>
      </w:r>
      <w:r w:rsidRPr="0051333D">
        <w:rPr>
          <w:rFonts w:ascii="Book Antiqua" w:hAnsi="Book Antiqua"/>
          <w:sz w:val="22"/>
          <w:szCs w:val="22"/>
        </w:rPr>
        <w:t xml:space="preserve"> Općine Tovarnik  o b j a v </w:t>
      </w:r>
      <w:proofErr w:type="spellStart"/>
      <w:r w:rsidRPr="0051333D">
        <w:rPr>
          <w:rFonts w:ascii="Book Antiqua" w:hAnsi="Book Antiqua"/>
          <w:sz w:val="22"/>
          <w:szCs w:val="22"/>
        </w:rPr>
        <w:t>lj</w:t>
      </w:r>
      <w:proofErr w:type="spellEnd"/>
      <w:r w:rsidRPr="0051333D">
        <w:rPr>
          <w:rFonts w:ascii="Book Antiqua" w:hAnsi="Book Antiqua"/>
          <w:sz w:val="22"/>
          <w:szCs w:val="22"/>
        </w:rPr>
        <w:t xml:space="preserve"> u j e </w:t>
      </w:r>
    </w:p>
    <w:p w14:paraId="0DBD9E01" w14:textId="77777777" w:rsidR="00B055E9" w:rsidRPr="0051333D" w:rsidRDefault="00B055E9" w:rsidP="00B055E9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51333D">
        <w:rPr>
          <w:rFonts w:ascii="Book Antiqua" w:hAnsi="Book Antiqua"/>
          <w:b/>
          <w:sz w:val="22"/>
          <w:szCs w:val="22"/>
        </w:rPr>
        <w:t xml:space="preserve">OPIS POSLOVA I PODATCI O PLAĆI ZA RADNO MJESTO </w:t>
      </w:r>
      <w:r>
        <w:rPr>
          <w:rFonts w:ascii="Book Antiqua" w:hAnsi="Book Antiqua"/>
          <w:b/>
          <w:sz w:val="22"/>
          <w:szCs w:val="22"/>
        </w:rPr>
        <w:t xml:space="preserve">PROČELNIKA JEDINSTVENOG UPRAVNOG ODJELA OPĆINE TOVARNIK </w:t>
      </w:r>
    </w:p>
    <w:p w14:paraId="3E634875" w14:textId="77777777" w:rsidR="00B055E9" w:rsidRPr="005C25F3" w:rsidRDefault="00B055E9" w:rsidP="00B055E9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both"/>
        <w:rPr>
          <w:rFonts w:ascii="Book Antiqua" w:hAnsi="Book Antiqua"/>
          <w:b/>
          <w:bCs/>
          <w:sz w:val="22"/>
          <w:szCs w:val="22"/>
        </w:rPr>
      </w:pPr>
      <w:r w:rsidRPr="005C25F3">
        <w:rPr>
          <w:rFonts w:ascii="Book Antiqua" w:hAnsi="Book Antiqua"/>
          <w:b/>
          <w:bCs/>
          <w:sz w:val="22"/>
          <w:szCs w:val="22"/>
        </w:rPr>
        <w:t xml:space="preserve">1. OPIS POSLOVA:  </w:t>
      </w:r>
    </w:p>
    <w:p w14:paraId="01DF7DE9" w14:textId="77777777" w:rsidR="00B055E9" w:rsidRPr="003F1AC4" w:rsidRDefault="00B055E9" w:rsidP="00B055E9">
      <w:pPr>
        <w:numPr>
          <w:ilvl w:val="0"/>
          <w:numId w:val="1"/>
        </w:numPr>
        <w:spacing w:after="160" w:line="259" w:lineRule="auto"/>
        <w:contextualSpacing/>
        <w:rPr>
          <w:rFonts w:ascii="Book Antiqua" w:eastAsiaTheme="minorHAnsi" w:hAnsi="Book Antiqua" w:cstheme="minorBidi"/>
          <w:sz w:val="24"/>
          <w:szCs w:val="24"/>
        </w:rPr>
      </w:pPr>
      <w:r w:rsidRPr="003F1AC4">
        <w:rPr>
          <w:rFonts w:ascii="Book Antiqua" w:eastAsiaTheme="minorHAnsi" w:hAnsi="Book Antiqua" w:cstheme="minorBidi"/>
          <w:sz w:val="24"/>
          <w:szCs w:val="24"/>
        </w:rPr>
        <w:t>rukovodi Upravnim odjelom, obavlja najsloženije poslove iz djelokruga Upravnog odjela, organizira, usmjerava i usklađuje rad Upravnog odjela</w:t>
      </w:r>
    </w:p>
    <w:p w14:paraId="75EDF91B" w14:textId="77777777" w:rsidR="00B055E9" w:rsidRPr="003F1AC4" w:rsidRDefault="00B055E9" w:rsidP="00B055E9">
      <w:pPr>
        <w:numPr>
          <w:ilvl w:val="0"/>
          <w:numId w:val="1"/>
        </w:numPr>
        <w:spacing w:after="160" w:line="259" w:lineRule="auto"/>
        <w:contextualSpacing/>
        <w:rPr>
          <w:rFonts w:ascii="Book Antiqua" w:eastAsiaTheme="minorHAnsi" w:hAnsi="Book Antiqua" w:cstheme="minorBidi"/>
          <w:sz w:val="24"/>
          <w:szCs w:val="24"/>
        </w:rPr>
      </w:pPr>
      <w:r w:rsidRPr="003F1AC4">
        <w:rPr>
          <w:rFonts w:ascii="Book Antiqua" w:eastAsiaTheme="minorHAnsi" w:hAnsi="Book Antiqua" w:cstheme="minorBidi"/>
          <w:sz w:val="24"/>
          <w:szCs w:val="24"/>
        </w:rPr>
        <w:t>osigurava pravovremeno izvršavanje poslova i zadataka; brine o zakonitom i učinkovitom radu Upravnog odjela u odnosu na obveze Općinskog načelnika i Vijeća</w:t>
      </w:r>
    </w:p>
    <w:p w14:paraId="457A7A1F" w14:textId="77777777" w:rsidR="00B055E9" w:rsidRPr="003F1AC4" w:rsidRDefault="00B055E9" w:rsidP="00B055E9">
      <w:pPr>
        <w:numPr>
          <w:ilvl w:val="0"/>
          <w:numId w:val="1"/>
        </w:numPr>
        <w:spacing w:after="160" w:line="259" w:lineRule="auto"/>
        <w:contextualSpacing/>
        <w:rPr>
          <w:rFonts w:ascii="Book Antiqua" w:eastAsiaTheme="minorHAnsi" w:hAnsi="Book Antiqua" w:cstheme="minorBidi"/>
          <w:sz w:val="24"/>
          <w:szCs w:val="24"/>
        </w:rPr>
      </w:pPr>
      <w:r w:rsidRPr="003F1AC4">
        <w:rPr>
          <w:rFonts w:ascii="Book Antiqua" w:eastAsiaTheme="minorHAnsi" w:hAnsi="Book Antiqua" w:cstheme="minorBidi"/>
          <w:sz w:val="24"/>
          <w:szCs w:val="24"/>
        </w:rPr>
        <w:t>donosi rješenje o prijmu u službu, rasporedu na radno mjesto te o drugim pravima i obavezama službenika (rješenja o godišnjem odmoru, rješenja o dopustima i s.)  kao i o prestanku službe,</w:t>
      </w:r>
    </w:p>
    <w:p w14:paraId="06ABC4AB" w14:textId="77777777" w:rsidR="00B055E9" w:rsidRPr="003F1AC4" w:rsidRDefault="00B055E9" w:rsidP="00B055E9">
      <w:pPr>
        <w:numPr>
          <w:ilvl w:val="0"/>
          <w:numId w:val="1"/>
        </w:numPr>
        <w:spacing w:after="160" w:line="259" w:lineRule="auto"/>
        <w:contextualSpacing/>
        <w:rPr>
          <w:rFonts w:ascii="Book Antiqua" w:eastAsiaTheme="minorHAnsi" w:hAnsi="Book Antiqua" w:cstheme="minorBidi"/>
          <w:sz w:val="24"/>
          <w:szCs w:val="24"/>
        </w:rPr>
      </w:pPr>
      <w:r w:rsidRPr="003F1AC4">
        <w:rPr>
          <w:rFonts w:ascii="Book Antiqua" w:eastAsiaTheme="minorHAnsi" w:hAnsi="Book Antiqua" w:cstheme="minorBidi"/>
          <w:sz w:val="24"/>
          <w:szCs w:val="24"/>
        </w:rPr>
        <w:t>koordinira rad i obavlja nadzor nad radom službenika i namještenika,</w:t>
      </w:r>
    </w:p>
    <w:p w14:paraId="06A47997" w14:textId="77777777" w:rsidR="00B055E9" w:rsidRPr="003F1AC4" w:rsidRDefault="00B055E9" w:rsidP="00B055E9">
      <w:pPr>
        <w:numPr>
          <w:ilvl w:val="0"/>
          <w:numId w:val="1"/>
        </w:numPr>
        <w:spacing w:after="160" w:line="259" w:lineRule="auto"/>
        <w:contextualSpacing/>
        <w:rPr>
          <w:rFonts w:ascii="Book Antiqua" w:eastAsiaTheme="minorHAnsi" w:hAnsi="Book Antiqua" w:cstheme="minorBidi"/>
          <w:sz w:val="24"/>
          <w:szCs w:val="24"/>
        </w:rPr>
      </w:pPr>
      <w:r w:rsidRPr="003F1AC4">
        <w:rPr>
          <w:rFonts w:ascii="Book Antiqua" w:eastAsiaTheme="minorHAnsi" w:hAnsi="Book Antiqua" w:cstheme="minorBidi"/>
          <w:sz w:val="24"/>
          <w:szCs w:val="24"/>
        </w:rPr>
        <w:t xml:space="preserve">obavlja sve kadrovske poslove </w:t>
      </w:r>
    </w:p>
    <w:p w14:paraId="6ED9426F" w14:textId="77777777" w:rsidR="00B055E9" w:rsidRPr="003F1AC4" w:rsidRDefault="00B055E9" w:rsidP="00B055E9">
      <w:pPr>
        <w:numPr>
          <w:ilvl w:val="0"/>
          <w:numId w:val="1"/>
        </w:numPr>
        <w:spacing w:after="160" w:line="259" w:lineRule="auto"/>
        <w:contextualSpacing/>
        <w:rPr>
          <w:rFonts w:ascii="Book Antiqua" w:eastAsiaTheme="minorHAnsi" w:hAnsi="Book Antiqua" w:cstheme="minorBidi"/>
          <w:sz w:val="24"/>
          <w:szCs w:val="24"/>
        </w:rPr>
      </w:pPr>
      <w:r w:rsidRPr="003F1AC4">
        <w:rPr>
          <w:rFonts w:ascii="Book Antiqua" w:eastAsiaTheme="minorHAnsi" w:hAnsi="Book Antiqua" w:cstheme="minorBidi"/>
          <w:sz w:val="24"/>
          <w:szCs w:val="24"/>
        </w:rPr>
        <w:t>poduzima mjere za utvrđenje odgovornosti za povrede službene dužnosti,</w:t>
      </w:r>
    </w:p>
    <w:p w14:paraId="1FD69F73" w14:textId="77777777" w:rsidR="00B055E9" w:rsidRPr="003F1AC4" w:rsidRDefault="00B055E9" w:rsidP="00B055E9">
      <w:pPr>
        <w:numPr>
          <w:ilvl w:val="0"/>
          <w:numId w:val="1"/>
        </w:numPr>
        <w:spacing w:after="160" w:line="259" w:lineRule="auto"/>
        <w:contextualSpacing/>
        <w:rPr>
          <w:rFonts w:ascii="Book Antiqua" w:eastAsiaTheme="minorHAnsi" w:hAnsi="Book Antiqua" w:cstheme="minorBidi"/>
          <w:sz w:val="24"/>
          <w:szCs w:val="24"/>
        </w:rPr>
      </w:pPr>
      <w:r w:rsidRPr="003F1AC4">
        <w:rPr>
          <w:rFonts w:ascii="Book Antiqua" w:eastAsiaTheme="minorHAnsi" w:hAnsi="Book Antiqua" w:cstheme="minorBidi"/>
          <w:sz w:val="24"/>
          <w:szCs w:val="24"/>
        </w:rPr>
        <w:t>vodi evidenciju radnog vremena</w:t>
      </w:r>
    </w:p>
    <w:p w14:paraId="07AFD3D3" w14:textId="77777777" w:rsidR="00B055E9" w:rsidRPr="003F1AC4" w:rsidRDefault="00B055E9" w:rsidP="00B055E9">
      <w:pPr>
        <w:numPr>
          <w:ilvl w:val="0"/>
          <w:numId w:val="1"/>
        </w:numPr>
        <w:spacing w:after="160" w:line="259" w:lineRule="auto"/>
        <w:contextualSpacing/>
        <w:rPr>
          <w:rFonts w:ascii="Book Antiqua" w:eastAsiaTheme="minorHAnsi" w:hAnsi="Book Antiqua" w:cstheme="minorBidi"/>
          <w:sz w:val="24"/>
          <w:szCs w:val="24"/>
        </w:rPr>
      </w:pPr>
      <w:r w:rsidRPr="003F1AC4">
        <w:rPr>
          <w:rFonts w:ascii="Book Antiqua" w:eastAsiaTheme="minorHAnsi" w:hAnsi="Book Antiqua" w:cstheme="minorBidi"/>
          <w:sz w:val="24"/>
          <w:szCs w:val="24"/>
        </w:rPr>
        <w:t>temeljem Zakona o lokalnoj i područnoj (regionalnoj) samoupravi donosi rješenje  o početku obnašanja dužnosti općinskog načelnika,</w:t>
      </w:r>
    </w:p>
    <w:p w14:paraId="7F5DFF58" w14:textId="77777777" w:rsidR="00B055E9" w:rsidRPr="003F1AC4" w:rsidRDefault="00B055E9" w:rsidP="00B055E9">
      <w:pPr>
        <w:numPr>
          <w:ilvl w:val="0"/>
          <w:numId w:val="2"/>
        </w:numPr>
        <w:spacing w:after="160" w:line="259" w:lineRule="auto"/>
        <w:contextualSpacing/>
        <w:rPr>
          <w:rFonts w:ascii="Book Antiqua" w:eastAsiaTheme="minorHAnsi" w:hAnsi="Book Antiqua" w:cstheme="minorBidi"/>
          <w:sz w:val="24"/>
          <w:szCs w:val="24"/>
        </w:rPr>
      </w:pPr>
      <w:r w:rsidRPr="003F1AC4">
        <w:rPr>
          <w:rFonts w:ascii="Book Antiqua" w:eastAsiaTheme="minorHAnsi" w:hAnsi="Book Antiqua" w:cstheme="minorBidi"/>
          <w:sz w:val="24"/>
          <w:szCs w:val="24"/>
        </w:rPr>
        <w:t>donosi rješenja o plaćama općinskog načelnika sukladno Zakonu o  plaćama u lokalnoj i područnoj regionalnoj samoupravi,</w:t>
      </w:r>
    </w:p>
    <w:p w14:paraId="5419CDED" w14:textId="77777777" w:rsidR="00B055E9" w:rsidRPr="003F1AC4" w:rsidRDefault="00B055E9" w:rsidP="00B055E9">
      <w:pPr>
        <w:spacing w:after="160" w:line="259" w:lineRule="auto"/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</w:pPr>
      <w:bookmarkStart w:id="0" w:name="_Hlk98768649"/>
      <w:r w:rsidRPr="003F1AC4"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  <w:t xml:space="preserve">Približan postotak vremena koji je potreban za obavljanje naprijed nabrojanih poslova: 20% </w:t>
      </w:r>
    </w:p>
    <w:bookmarkEnd w:id="0"/>
    <w:p w14:paraId="7CFDD9C8" w14:textId="77777777" w:rsidR="00B055E9" w:rsidRPr="003F1AC4" w:rsidRDefault="00B055E9" w:rsidP="00B055E9">
      <w:pPr>
        <w:numPr>
          <w:ilvl w:val="0"/>
          <w:numId w:val="2"/>
        </w:numPr>
        <w:spacing w:after="160" w:line="259" w:lineRule="auto"/>
        <w:contextualSpacing/>
        <w:rPr>
          <w:rFonts w:ascii="Book Antiqua" w:eastAsiaTheme="minorHAnsi" w:hAnsi="Book Antiqua" w:cstheme="minorBidi"/>
          <w:sz w:val="24"/>
          <w:szCs w:val="24"/>
        </w:rPr>
      </w:pPr>
      <w:r w:rsidRPr="003F1AC4">
        <w:rPr>
          <w:rFonts w:ascii="Book Antiqua" w:eastAsiaTheme="minorHAnsi" w:hAnsi="Book Antiqua" w:cstheme="minorBidi"/>
          <w:sz w:val="24"/>
          <w:szCs w:val="24"/>
        </w:rPr>
        <w:t xml:space="preserve">odlučuje o najsloženijim stručnim pitanjima iz područja komunalnog gospodarstva, prostornog planiranja i zaštite okoliša, društvenih djelatnosti, pripreme i provođenja akata u vezi gospodarenja nekretninama u vlasništvu </w:t>
      </w:r>
      <w:r w:rsidRPr="003F1AC4">
        <w:rPr>
          <w:rFonts w:ascii="Book Antiqua" w:eastAsiaTheme="minorHAnsi" w:hAnsi="Book Antiqua" w:cstheme="minorBidi"/>
          <w:sz w:val="24"/>
          <w:szCs w:val="24"/>
        </w:rPr>
        <w:lastRenderedPageBreak/>
        <w:t xml:space="preserve">Općine Tovarnik te poslova iz područja opće uprave te pomaže službenicima odjela  u radu na najsloženijim predmetima </w:t>
      </w:r>
    </w:p>
    <w:p w14:paraId="3198C1F2" w14:textId="77777777" w:rsidR="00B055E9" w:rsidRPr="003F1AC4" w:rsidRDefault="00B055E9" w:rsidP="00B055E9">
      <w:pPr>
        <w:numPr>
          <w:ilvl w:val="0"/>
          <w:numId w:val="2"/>
        </w:numPr>
        <w:spacing w:after="160" w:line="259" w:lineRule="auto"/>
        <w:contextualSpacing/>
        <w:rPr>
          <w:rFonts w:ascii="Book Antiqua" w:eastAsiaTheme="minorHAnsi" w:hAnsi="Book Antiqua" w:cstheme="minorBidi"/>
          <w:sz w:val="24"/>
          <w:szCs w:val="24"/>
        </w:rPr>
      </w:pPr>
      <w:r w:rsidRPr="003F1AC4">
        <w:rPr>
          <w:rFonts w:ascii="Book Antiqua" w:eastAsiaTheme="minorHAnsi" w:hAnsi="Book Antiqua" w:cstheme="minorBidi"/>
          <w:sz w:val="24"/>
          <w:szCs w:val="24"/>
        </w:rPr>
        <w:t>vodi registar nekretnina  u vlasništvu općine</w:t>
      </w:r>
    </w:p>
    <w:p w14:paraId="4C553728" w14:textId="77777777" w:rsidR="00B055E9" w:rsidRPr="003F1AC4" w:rsidRDefault="00B055E9" w:rsidP="00B055E9">
      <w:pPr>
        <w:numPr>
          <w:ilvl w:val="0"/>
          <w:numId w:val="2"/>
        </w:numPr>
        <w:spacing w:after="160" w:line="259" w:lineRule="auto"/>
        <w:contextualSpacing/>
        <w:rPr>
          <w:rFonts w:ascii="Book Antiqua" w:eastAsiaTheme="minorHAnsi" w:hAnsi="Book Antiqua" w:cstheme="minorBidi"/>
          <w:sz w:val="24"/>
          <w:szCs w:val="24"/>
        </w:rPr>
      </w:pPr>
      <w:r w:rsidRPr="003F1AC4">
        <w:rPr>
          <w:rFonts w:ascii="Book Antiqua" w:eastAsiaTheme="minorHAnsi" w:hAnsi="Book Antiqua" w:cstheme="minorBidi"/>
          <w:sz w:val="24"/>
          <w:szCs w:val="24"/>
        </w:rPr>
        <w:t>vodi registar koncesija</w:t>
      </w:r>
    </w:p>
    <w:p w14:paraId="7C31D5FD" w14:textId="77777777" w:rsidR="00B055E9" w:rsidRPr="003F1AC4" w:rsidRDefault="00B055E9" w:rsidP="00B055E9">
      <w:pPr>
        <w:numPr>
          <w:ilvl w:val="0"/>
          <w:numId w:val="2"/>
        </w:numPr>
        <w:spacing w:after="160" w:line="259" w:lineRule="auto"/>
        <w:contextualSpacing/>
        <w:rPr>
          <w:rFonts w:ascii="Book Antiqua" w:eastAsiaTheme="minorHAnsi" w:hAnsi="Book Antiqua" w:cstheme="minorBidi"/>
          <w:sz w:val="24"/>
          <w:szCs w:val="24"/>
        </w:rPr>
      </w:pPr>
      <w:r w:rsidRPr="003F1AC4">
        <w:rPr>
          <w:rFonts w:ascii="Book Antiqua" w:eastAsiaTheme="minorHAnsi" w:hAnsi="Book Antiqua" w:cstheme="minorBidi"/>
          <w:sz w:val="24"/>
          <w:szCs w:val="24"/>
        </w:rPr>
        <w:t>vodi upravni postupak i rješava u upravnim stvarima</w:t>
      </w:r>
    </w:p>
    <w:p w14:paraId="1EEB50A9" w14:textId="77777777" w:rsidR="00B055E9" w:rsidRPr="003F1AC4" w:rsidRDefault="00B055E9" w:rsidP="00B055E9">
      <w:pPr>
        <w:numPr>
          <w:ilvl w:val="0"/>
          <w:numId w:val="2"/>
        </w:numPr>
        <w:spacing w:after="160" w:line="259" w:lineRule="auto"/>
        <w:contextualSpacing/>
        <w:rPr>
          <w:rFonts w:ascii="Book Antiqua" w:eastAsiaTheme="minorHAnsi" w:hAnsi="Book Antiqua" w:cstheme="minorBidi"/>
          <w:sz w:val="24"/>
          <w:szCs w:val="24"/>
        </w:rPr>
      </w:pPr>
      <w:r w:rsidRPr="003F1AC4">
        <w:rPr>
          <w:rFonts w:ascii="Book Antiqua" w:eastAsiaTheme="minorHAnsi" w:hAnsi="Book Antiqua" w:cstheme="minorBidi"/>
          <w:sz w:val="24"/>
          <w:szCs w:val="24"/>
        </w:rPr>
        <w:t>donosi rješenja o komunalnom doprinosu</w:t>
      </w:r>
    </w:p>
    <w:p w14:paraId="44821FB6" w14:textId="77777777" w:rsidR="00B055E9" w:rsidRPr="003F1AC4" w:rsidRDefault="00B055E9" w:rsidP="00B055E9">
      <w:pPr>
        <w:numPr>
          <w:ilvl w:val="0"/>
          <w:numId w:val="2"/>
        </w:numPr>
        <w:spacing w:after="160" w:line="259" w:lineRule="auto"/>
        <w:contextualSpacing/>
        <w:rPr>
          <w:rFonts w:ascii="Book Antiqua" w:eastAsiaTheme="minorHAnsi" w:hAnsi="Book Antiqua" w:cstheme="minorBidi"/>
          <w:sz w:val="24"/>
          <w:szCs w:val="24"/>
        </w:rPr>
      </w:pPr>
      <w:r w:rsidRPr="003F1AC4">
        <w:rPr>
          <w:rFonts w:ascii="Book Antiqua" w:eastAsiaTheme="minorHAnsi" w:hAnsi="Book Antiqua" w:cstheme="minorBidi"/>
          <w:sz w:val="24"/>
          <w:szCs w:val="24"/>
        </w:rPr>
        <w:t>donosi rješenja o naknadi za zadržavanje nezakonito izgrađenih zgrada u prostoru</w:t>
      </w:r>
    </w:p>
    <w:p w14:paraId="4F076B6C" w14:textId="77777777" w:rsidR="00B055E9" w:rsidRPr="003F1AC4" w:rsidRDefault="00B055E9" w:rsidP="00B055E9">
      <w:pPr>
        <w:numPr>
          <w:ilvl w:val="0"/>
          <w:numId w:val="2"/>
        </w:numPr>
        <w:spacing w:after="160" w:line="259" w:lineRule="auto"/>
        <w:contextualSpacing/>
        <w:rPr>
          <w:rFonts w:ascii="Book Antiqua" w:eastAsiaTheme="minorHAnsi" w:hAnsi="Book Antiqua" w:cstheme="minorBidi"/>
          <w:sz w:val="24"/>
          <w:szCs w:val="24"/>
        </w:rPr>
      </w:pPr>
      <w:r w:rsidRPr="003F1AC4">
        <w:rPr>
          <w:rFonts w:ascii="Book Antiqua" w:eastAsiaTheme="minorHAnsi" w:hAnsi="Book Antiqua" w:cstheme="minorBidi"/>
          <w:sz w:val="24"/>
          <w:szCs w:val="24"/>
        </w:rPr>
        <w:t xml:space="preserve">izrađuje razna izvješća iz svog djelokruga rada </w:t>
      </w:r>
      <w:r w:rsidRPr="003F1AC4">
        <w:rPr>
          <w:rFonts w:ascii="Book Antiqua" w:eastAsiaTheme="minorHAnsi" w:hAnsi="Book Antiqua" w:cstheme="minorBidi"/>
          <w:sz w:val="24"/>
          <w:szCs w:val="24"/>
        </w:rPr>
        <w:tab/>
      </w:r>
    </w:p>
    <w:p w14:paraId="6AB0F40F" w14:textId="77777777" w:rsidR="00B055E9" w:rsidRPr="003F1AC4" w:rsidRDefault="00B055E9" w:rsidP="00B055E9">
      <w:pPr>
        <w:spacing w:after="160" w:line="259" w:lineRule="auto"/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</w:pPr>
      <w:r w:rsidRPr="003F1AC4"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  <w:t xml:space="preserve">Približan postotak vremena koji je potreban za obavljanje naprijed nabrojanih poslova: 20% </w:t>
      </w:r>
    </w:p>
    <w:p w14:paraId="218FDDE2" w14:textId="77777777" w:rsidR="00B055E9" w:rsidRPr="003F1AC4" w:rsidRDefault="00B055E9" w:rsidP="00B055E9">
      <w:pPr>
        <w:numPr>
          <w:ilvl w:val="0"/>
          <w:numId w:val="3"/>
        </w:numPr>
        <w:spacing w:after="160" w:line="259" w:lineRule="auto"/>
        <w:contextualSpacing/>
        <w:rPr>
          <w:rFonts w:ascii="Book Antiqua" w:eastAsiaTheme="minorHAnsi" w:hAnsi="Book Antiqua" w:cstheme="minorBidi"/>
          <w:sz w:val="24"/>
          <w:szCs w:val="24"/>
        </w:rPr>
      </w:pPr>
      <w:r w:rsidRPr="003F1AC4">
        <w:rPr>
          <w:rFonts w:ascii="Book Antiqua" w:eastAsiaTheme="minorHAnsi" w:hAnsi="Book Antiqua" w:cstheme="minorBidi"/>
          <w:sz w:val="24"/>
          <w:szCs w:val="24"/>
        </w:rPr>
        <w:t>sudjeluje u pripremi općih i pojedinačnih akata koje donosi Općinsko vijeće i Općinski načelnik</w:t>
      </w:r>
    </w:p>
    <w:p w14:paraId="273FF94D" w14:textId="77777777" w:rsidR="00B055E9" w:rsidRPr="003F1AC4" w:rsidRDefault="00B055E9" w:rsidP="00B055E9">
      <w:pPr>
        <w:numPr>
          <w:ilvl w:val="0"/>
          <w:numId w:val="3"/>
        </w:numPr>
        <w:spacing w:after="160" w:line="259" w:lineRule="auto"/>
        <w:contextualSpacing/>
        <w:rPr>
          <w:rFonts w:ascii="Book Antiqua" w:eastAsiaTheme="minorHAnsi" w:hAnsi="Book Antiqua" w:cstheme="minorBidi"/>
          <w:sz w:val="24"/>
          <w:szCs w:val="24"/>
        </w:rPr>
      </w:pPr>
      <w:r w:rsidRPr="003F1AC4">
        <w:rPr>
          <w:rFonts w:ascii="Book Antiqua" w:eastAsiaTheme="minorHAnsi" w:hAnsi="Book Antiqua" w:cstheme="minorBidi"/>
          <w:sz w:val="24"/>
          <w:szCs w:val="24"/>
        </w:rPr>
        <w:t>obavlja stručnu pripremu i obradu sjednica općinskog vijeća, sređuje i čuva izvornu dokumentaciju općinskog vijeća i općinskog načelnika priprema prijedloge programa javnih potreba u kulturi, sportu, socijalnoj skrbi i dr.</w:t>
      </w:r>
    </w:p>
    <w:p w14:paraId="5C4BBC6A" w14:textId="77777777" w:rsidR="00B055E9" w:rsidRPr="003F1AC4" w:rsidRDefault="00B055E9" w:rsidP="00B055E9">
      <w:pPr>
        <w:numPr>
          <w:ilvl w:val="0"/>
          <w:numId w:val="3"/>
        </w:numPr>
        <w:spacing w:after="160" w:line="259" w:lineRule="auto"/>
        <w:contextualSpacing/>
        <w:rPr>
          <w:rFonts w:ascii="Book Antiqua" w:eastAsiaTheme="minorHAnsi" w:hAnsi="Book Antiqua" w:cstheme="minorBidi"/>
          <w:sz w:val="24"/>
          <w:szCs w:val="24"/>
        </w:rPr>
      </w:pPr>
      <w:r w:rsidRPr="003F1AC4">
        <w:rPr>
          <w:rFonts w:ascii="Book Antiqua" w:eastAsiaTheme="minorHAnsi" w:hAnsi="Book Antiqua" w:cstheme="minorBidi"/>
          <w:sz w:val="24"/>
          <w:szCs w:val="24"/>
        </w:rPr>
        <w:t>priprema prijedloge programa građenja i održavanja komunalne infrastrukture, korištenja sredstava ostvarenih od zakupa i prodaje poljoprivrednog zemljišta i druge  programe</w:t>
      </w:r>
    </w:p>
    <w:p w14:paraId="6088063F" w14:textId="77777777" w:rsidR="00B055E9" w:rsidRPr="003F1AC4" w:rsidRDefault="00B055E9" w:rsidP="00B055E9">
      <w:pPr>
        <w:numPr>
          <w:ilvl w:val="0"/>
          <w:numId w:val="3"/>
        </w:numPr>
        <w:spacing w:after="160" w:line="259" w:lineRule="auto"/>
        <w:contextualSpacing/>
        <w:rPr>
          <w:rFonts w:ascii="Book Antiqua" w:eastAsiaTheme="minorHAnsi" w:hAnsi="Book Antiqua" w:cstheme="minorBidi"/>
          <w:sz w:val="24"/>
          <w:szCs w:val="24"/>
        </w:rPr>
      </w:pPr>
      <w:r w:rsidRPr="003F1AC4">
        <w:rPr>
          <w:rFonts w:ascii="Book Antiqua" w:eastAsiaTheme="minorHAnsi" w:hAnsi="Book Antiqua" w:cstheme="minorBidi"/>
          <w:sz w:val="24"/>
          <w:szCs w:val="24"/>
        </w:rPr>
        <w:t>savjetuje i pomaže Općinskom načelniku i predsjedniku Općinskog vijeća, članovima Općinskog vijeća, predsjednicima Komisija, Odbora, Mjesnih odbora u pripremanju dnevnog reda sjednica i radnih sastanaka, te priprema potrebne dokumentacije</w:t>
      </w:r>
    </w:p>
    <w:p w14:paraId="5D6493A0" w14:textId="77777777" w:rsidR="00B055E9" w:rsidRPr="003F1AC4" w:rsidRDefault="00B055E9" w:rsidP="00B055E9">
      <w:pPr>
        <w:numPr>
          <w:ilvl w:val="0"/>
          <w:numId w:val="3"/>
        </w:numPr>
        <w:spacing w:after="160" w:line="259" w:lineRule="auto"/>
        <w:contextualSpacing/>
        <w:rPr>
          <w:rFonts w:ascii="Book Antiqua" w:eastAsiaTheme="minorHAnsi" w:hAnsi="Book Antiqua" w:cstheme="minorBidi"/>
          <w:sz w:val="24"/>
          <w:szCs w:val="24"/>
        </w:rPr>
      </w:pPr>
      <w:r w:rsidRPr="003F1AC4">
        <w:rPr>
          <w:rFonts w:ascii="Book Antiqua" w:eastAsiaTheme="minorHAnsi" w:hAnsi="Book Antiqua" w:cstheme="minorBidi"/>
          <w:sz w:val="24"/>
          <w:szCs w:val="24"/>
        </w:rPr>
        <w:t>surađuje sa državnim, javnim i drugim institucijama u poslovima iz svoje ovlasti</w:t>
      </w:r>
    </w:p>
    <w:p w14:paraId="76803AD0" w14:textId="77777777" w:rsidR="00B055E9" w:rsidRPr="003F1AC4" w:rsidRDefault="00B055E9" w:rsidP="00B055E9">
      <w:pPr>
        <w:numPr>
          <w:ilvl w:val="0"/>
          <w:numId w:val="3"/>
        </w:numPr>
        <w:spacing w:after="160" w:line="259" w:lineRule="auto"/>
        <w:contextualSpacing/>
        <w:rPr>
          <w:rFonts w:ascii="Book Antiqua" w:eastAsiaTheme="minorHAnsi" w:hAnsi="Book Antiqua" w:cstheme="minorBidi"/>
          <w:sz w:val="24"/>
          <w:szCs w:val="24"/>
        </w:rPr>
      </w:pPr>
      <w:r w:rsidRPr="003F1AC4">
        <w:rPr>
          <w:rFonts w:ascii="Book Antiqua" w:eastAsiaTheme="minorHAnsi" w:hAnsi="Book Antiqua" w:cstheme="minorBidi"/>
          <w:sz w:val="24"/>
          <w:szCs w:val="24"/>
        </w:rPr>
        <w:t>dostavlja akte Vijeća i načelnika na objavu u službeno glasilo</w:t>
      </w:r>
    </w:p>
    <w:p w14:paraId="305D27AA" w14:textId="77777777" w:rsidR="00B055E9" w:rsidRPr="003F1AC4" w:rsidRDefault="00B055E9" w:rsidP="00B055E9">
      <w:pPr>
        <w:numPr>
          <w:ilvl w:val="0"/>
          <w:numId w:val="3"/>
        </w:numPr>
        <w:spacing w:after="160" w:line="259" w:lineRule="auto"/>
        <w:contextualSpacing/>
        <w:rPr>
          <w:rFonts w:ascii="Book Antiqua" w:eastAsiaTheme="minorHAnsi" w:hAnsi="Book Antiqua" w:cstheme="minorBidi"/>
          <w:sz w:val="24"/>
          <w:szCs w:val="24"/>
        </w:rPr>
      </w:pPr>
      <w:r w:rsidRPr="003F1AC4">
        <w:rPr>
          <w:rFonts w:ascii="Book Antiqua" w:eastAsiaTheme="minorHAnsi" w:hAnsi="Book Antiqua" w:cstheme="minorBidi"/>
          <w:sz w:val="24"/>
          <w:szCs w:val="24"/>
        </w:rPr>
        <w:t>dostavlja opće akte donesene na sjednici Općinskog vijeća na nadzor</w:t>
      </w:r>
    </w:p>
    <w:p w14:paraId="00C76008" w14:textId="77777777" w:rsidR="00B055E9" w:rsidRPr="003F1AC4" w:rsidRDefault="00B055E9" w:rsidP="00B055E9">
      <w:pPr>
        <w:numPr>
          <w:ilvl w:val="0"/>
          <w:numId w:val="3"/>
        </w:numPr>
        <w:spacing w:after="160" w:line="259" w:lineRule="auto"/>
        <w:contextualSpacing/>
        <w:rPr>
          <w:rFonts w:ascii="Book Antiqua" w:eastAsiaTheme="minorHAnsi" w:hAnsi="Book Antiqua" w:cstheme="minorBidi"/>
          <w:sz w:val="24"/>
          <w:szCs w:val="24"/>
        </w:rPr>
      </w:pPr>
      <w:r w:rsidRPr="003F1AC4">
        <w:rPr>
          <w:rFonts w:ascii="Book Antiqua" w:eastAsiaTheme="minorHAnsi" w:hAnsi="Book Antiqua" w:cstheme="minorBidi"/>
          <w:sz w:val="24"/>
          <w:szCs w:val="24"/>
        </w:rPr>
        <w:t>vrši objavu dokumenata i akata putem web stranica iz svoje nadležnosti</w:t>
      </w:r>
    </w:p>
    <w:p w14:paraId="7BBBBA04" w14:textId="77777777" w:rsidR="00B055E9" w:rsidRPr="003F1AC4" w:rsidRDefault="00B055E9" w:rsidP="00B055E9">
      <w:pPr>
        <w:spacing w:after="160" w:line="259" w:lineRule="auto"/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</w:pPr>
      <w:r w:rsidRPr="003F1AC4"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  <w:t xml:space="preserve">Približan postotak vremena koji je potreban za obavljanje naprijed nabrojanih poslova: 20% </w:t>
      </w:r>
    </w:p>
    <w:p w14:paraId="6BDC249C" w14:textId="77777777" w:rsidR="00B055E9" w:rsidRPr="003F1AC4" w:rsidRDefault="00B055E9" w:rsidP="00B055E9">
      <w:pPr>
        <w:numPr>
          <w:ilvl w:val="0"/>
          <w:numId w:val="4"/>
        </w:numPr>
        <w:spacing w:after="160" w:line="259" w:lineRule="auto"/>
        <w:contextualSpacing/>
        <w:rPr>
          <w:rFonts w:ascii="Book Antiqua" w:eastAsiaTheme="minorHAnsi" w:hAnsi="Book Antiqua" w:cstheme="minorBidi"/>
          <w:sz w:val="24"/>
          <w:szCs w:val="24"/>
        </w:rPr>
      </w:pPr>
      <w:r w:rsidRPr="003F1AC4">
        <w:rPr>
          <w:rFonts w:ascii="Book Antiqua" w:eastAsiaTheme="minorHAnsi" w:hAnsi="Book Antiqua" w:cstheme="minorBidi"/>
          <w:sz w:val="24"/>
          <w:szCs w:val="24"/>
        </w:rPr>
        <w:t>izrađuje Plan nabave  i kontrolira postupke jednostavne nabave</w:t>
      </w:r>
    </w:p>
    <w:p w14:paraId="77757578" w14:textId="77777777" w:rsidR="00B055E9" w:rsidRPr="003F1AC4" w:rsidRDefault="00B055E9" w:rsidP="00B055E9">
      <w:pPr>
        <w:numPr>
          <w:ilvl w:val="0"/>
          <w:numId w:val="4"/>
        </w:numPr>
        <w:spacing w:after="160" w:line="259" w:lineRule="auto"/>
        <w:contextualSpacing/>
        <w:rPr>
          <w:rFonts w:ascii="Book Antiqua" w:eastAsiaTheme="minorHAnsi" w:hAnsi="Book Antiqua" w:cstheme="minorBidi"/>
          <w:sz w:val="24"/>
          <w:szCs w:val="24"/>
        </w:rPr>
      </w:pPr>
      <w:r w:rsidRPr="003F1AC4">
        <w:rPr>
          <w:rFonts w:ascii="Book Antiqua" w:eastAsiaTheme="minorHAnsi" w:hAnsi="Book Antiqua" w:cstheme="minorBidi"/>
          <w:sz w:val="24"/>
          <w:szCs w:val="24"/>
        </w:rPr>
        <w:t>vodi registar ugovora po kojima se obavljaju plaćanja iz Proračuna</w:t>
      </w:r>
    </w:p>
    <w:p w14:paraId="70288616" w14:textId="77777777" w:rsidR="00B055E9" w:rsidRPr="003F1AC4" w:rsidRDefault="00B055E9" w:rsidP="00B055E9">
      <w:pPr>
        <w:numPr>
          <w:ilvl w:val="0"/>
          <w:numId w:val="4"/>
        </w:numPr>
        <w:spacing w:after="160" w:line="259" w:lineRule="auto"/>
        <w:contextualSpacing/>
        <w:rPr>
          <w:rFonts w:ascii="Book Antiqua" w:eastAsiaTheme="minorHAnsi" w:hAnsi="Book Antiqua" w:cstheme="minorBidi"/>
          <w:sz w:val="24"/>
          <w:szCs w:val="24"/>
        </w:rPr>
      </w:pPr>
      <w:r w:rsidRPr="003F1AC4">
        <w:rPr>
          <w:rFonts w:ascii="Book Antiqua" w:eastAsiaTheme="minorHAnsi" w:hAnsi="Book Antiqua" w:cstheme="minorBidi"/>
          <w:sz w:val="24"/>
          <w:szCs w:val="24"/>
        </w:rPr>
        <w:t>priprema ugovore o zakupu, kupoprodaji i druge ugovore</w:t>
      </w:r>
    </w:p>
    <w:p w14:paraId="5DACDFD1" w14:textId="77777777" w:rsidR="00B055E9" w:rsidRPr="003F1AC4" w:rsidRDefault="00B055E9" w:rsidP="00B055E9">
      <w:pPr>
        <w:numPr>
          <w:ilvl w:val="0"/>
          <w:numId w:val="4"/>
        </w:numPr>
        <w:spacing w:after="160" w:line="259" w:lineRule="auto"/>
        <w:contextualSpacing/>
        <w:rPr>
          <w:rFonts w:ascii="Book Antiqua" w:eastAsiaTheme="minorHAnsi" w:hAnsi="Book Antiqua" w:cstheme="minorBidi"/>
          <w:sz w:val="24"/>
          <w:szCs w:val="24"/>
        </w:rPr>
      </w:pPr>
      <w:r w:rsidRPr="003F1AC4">
        <w:rPr>
          <w:rFonts w:ascii="Book Antiqua" w:eastAsiaTheme="minorHAnsi" w:hAnsi="Book Antiqua" w:cstheme="minorBidi"/>
          <w:sz w:val="24"/>
          <w:szCs w:val="24"/>
        </w:rPr>
        <w:t>daje stručna tumačenja zakona i općih akata te njihovu primjenu</w:t>
      </w:r>
    </w:p>
    <w:p w14:paraId="4C134F6F" w14:textId="77777777" w:rsidR="00B055E9" w:rsidRPr="003F1AC4" w:rsidRDefault="00B055E9" w:rsidP="00B055E9">
      <w:pPr>
        <w:numPr>
          <w:ilvl w:val="0"/>
          <w:numId w:val="4"/>
        </w:numPr>
        <w:spacing w:after="160" w:line="259" w:lineRule="auto"/>
        <w:contextualSpacing/>
        <w:rPr>
          <w:rFonts w:ascii="Book Antiqua" w:eastAsiaTheme="minorHAnsi" w:hAnsi="Book Antiqua" w:cstheme="minorBidi"/>
          <w:sz w:val="24"/>
          <w:szCs w:val="24"/>
        </w:rPr>
      </w:pPr>
      <w:r w:rsidRPr="003F1AC4">
        <w:rPr>
          <w:rFonts w:ascii="Book Antiqua" w:eastAsiaTheme="minorHAnsi" w:hAnsi="Book Antiqua" w:cstheme="minorBidi"/>
          <w:sz w:val="24"/>
          <w:szCs w:val="24"/>
        </w:rPr>
        <w:t xml:space="preserve">prati propise iz nadležnosti odjela </w:t>
      </w:r>
    </w:p>
    <w:p w14:paraId="1BDB2E7E" w14:textId="77777777" w:rsidR="00B055E9" w:rsidRPr="003F1AC4" w:rsidRDefault="00B055E9" w:rsidP="00B055E9">
      <w:pPr>
        <w:spacing w:after="160" w:line="259" w:lineRule="auto"/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</w:pPr>
      <w:r w:rsidRPr="003F1AC4"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  <w:t xml:space="preserve">Približan postotak vremena koji je potreban za obavljanje naprijed nabrojanih poslova: 20% </w:t>
      </w:r>
    </w:p>
    <w:p w14:paraId="42935118" w14:textId="77777777" w:rsidR="00B055E9" w:rsidRPr="003F1AC4" w:rsidRDefault="00B055E9" w:rsidP="00B055E9">
      <w:pPr>
        <w:spacing w:after="160" w:line="259" w:lineRule="auto"/>
        <w:rPr>
          <w:rFonts w:ascii="Book Antiqua" w:eastAsiaTheme="minorHAnsi" w:hAnsi="Book Antiqua" w:cstheme="minorBidi"/>
          <w:sz w:val="24"/>
          <w:szCs w:val="24"/>
        </w:rPr>
      </w:pPr>
    </w:p>
    <w:p w14:paraId="289ADDD6" w14:textId="77777777" w:rsidR="00B055E9" w:rsidRPr="003F1AC4" w:rsidRDefault="00B055E9" w:rsidP="00B055E9">
      <w:pPr>
        <w:numPr>
          <w:ilvl w:val="0"/>
          <w:numId w:val="5"/>
        </w:numPr>
        <w:spacing w:after="160" w:line="259" w:lineRule="auto"/>
        <w:contextualSpacing/>
        <w:rPr>
          <w:rFonts w:ascii="Book Antiqua" w:eastAsiaTheme="minorHAnsi" w:hAnsi="Book Antiqua" w:cstheme="minorBidi"/>
          <w:sz w:val="24"/>
          <w:szCs w:val="24"/>
        </w:rPr>
      </w:pPr>
      <w:r w:rsidRPr="003F1AC4">
        <w:rPr>
          <w:rFonts w:ascii="Book Antiqua" w:eastAsiaTheme="minorHAnsi" w:hAnsi="Book Antiqua" w:cstheme="minorBidi"/>
          <w:sz w:val="24"/>
          <w:szCs w:val="24"/>
        </w:rPr>
        <w:t>sudjeluje u sastavljanju Izjave o fiskalnoj odgovornosti iz svoje nadležnosti</w:t>
      </w:r>
    </w:p>
    <w:p w14:paraId="583D2598" w14:textId="77777777" w:rsidR="00B055E9" w:rsidRPr="003F1AC4" w:rsidRDefault="00B055E9" w:rsidP="00B055E9">
      <w:pPr>
        <w:numPr>
          <w:ilvl w:val="0"/>
          <w:numId w:val="5"/>
        </w:numPr>
        <w:spacing w:after="160" w:line="259" w:lineRule="auto"/>
        <w:contextualSpacing/>
        <w:rPr>
          <w:rFonts w:ascii="Book Antiqua" w:eastAsiaTheme="minorHAnsi" w:hAnsi="Book Antiqua" w:cstheme="minorBidi"/>
          <w:sz w:val="24"/>
          <w:szCs w:val="24"/>
        </w:rPr>
      </w:pPr>
      <w:r w:rsidRPr="003F1AC4">
        <w:rPr>
          <w:rFonts w:ascii="Book Antiqua" w:eastAsiaTheme="minorHAnsi" w:hAnsi="Book Antiqua" w:cstheme="minorBidi"/>
          <w:sz w:val="24"/>
          <w:szCs w:val="24"/>
        </w:rPr>
        <w:t>upravlja vlastitim pogonom Općine Tovarnik kao organizacijske jedinice jedinstvenog upravnog odjela</w:t>
      </w:r>
    </w:p>
    <w:p w14:paraId="3CD823AB" w14:textId="77777777" w:rsidR="00B055E9" w:rsidRPr="003F1AC4" w:rsidRDefault="00B055E9" w:rsidP="00B055E9">
      <w:pPr>
        <w:numPr>
          <w:ilvl w:val="0"/>
          <w:numId w:val="5"/>
        </w:numPr>
        <w:spacing w:after="160" w:line="259" w:lineRule="auto"/>
        <w:contextualSpacing/>
        <w:rPr>
          <w:rFonts w:ascii="Book Antiqua" w:eastAsiaTheme="minorHAnsi" w:hAnsi="Book Antiqua" w:cstheme="minorBidi"/>
          <w:sz w:val="24"/>
          <w:szCs w:val="24"/>
        </w:rPr>
      </w:pPr>
      <w:r w:rsidRPr="003F1AC4">
        <w:rPr>
          <w:rFonts w:ascii="Book Antiqua" w:eastAsiaTheme="minorHAnsi" w:hAnsi="Book Antiqua" w:cstheme="minorBidi"/>
          <w:sz w:val="24"/>
          <w:szCs w:val="24"/>
        </w:rPr>
        <w:lastRenderedPageBreak/>
        <w:t xml:space="preserve">obavlja i druge poslove po nalogu općinskog načelnika </w:t>
      </w:r>
      <w:r w:rsidRPr="003F1AC4">
        <w:rPr>
          <w:rFonts w:ascii="Book Antiqua" w:eastAsiaTheme="minorHAnsi" w:hAnsi="Book Antiqua" w:cstheme="minorBidi"/>
          <w:sz w:val="24"/>
          <w:szCs w:val="24"/>
        </w:rPr>
        <w:tab/>
      </w:r>
    </w:p>
    <w:p w14:paraId="4ADD1CBB" w14:textId="77777777" w:rsidR="00B055E9" w:rsidRPr="003F1AC4" w:rsidRDefault="00B055E9" w:rsidP="00B055E9">
      <w:pPr>
        <w:spacing w:after="160" w:line="259" w:lineRule="auto"/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</w:pPr>
      <w:r w:rsidRPr="003F1AC4"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  <w:t xml:space="preserve">Približan postotak vremena koji je potreban za obavljanje naprijed nabrojanih poslova: 20% </w:t>
      </w:r>
    </w:p>
    <w:p w14:paraId="1FA401F6" w14:textId="77777777" w:rsidR="00B055E9" w:rsidRPr="005C25F3" w:rsidRDefault="00B055E9" w:rsidP="00B05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Book Antiqua" w:hAnsi="Book Antiqua"/>
          <w:b/>
          <w:bCs/>
        </w:rPr>
      </w:pPr>
      <w:r w:rsidRPr="005C25F3">
        <w:rPr>
          <w:rFonts w:ascii="Book Antiqua" w:hAnsi="Book Antiqua"/>
          <w:b/>
          <w:bCs/>
        </w:rPr>
        <w:t xml:space="preserve">2. PODATCI O PLAĆI </w:t>
      </w:r>
    </w:p>
    <w:p w14:paraId="71EBED8A" w14:textId="77777777" w:rsidR="00B055E9" w:rsidRPr="0051333D" w:rsidRDefault="00B055E9" w:rsidP="00B055E9">
      <w:pPr>
        <w:pStyle w:val="t-9-8"/>
        <w:spacing w:beforeLines="40" w:before="96" w:beforeAutospacing="0" w:afterLines="40" w:after="96" w:afterAutospacing="0"/>
        <w:rPr>
          <w:rFonts w:ascii="Book Antiqua" w:hAnsi="Book Antiqua"/>
          <w:color w:val="000000"/>
          <w:sz w:val="22"/>
          <w:szCs w:val="22"/>
        </w:rPr>
      </w:pPr>
      <w:r w:rsidRPr="0051333D">
        <w:rPr>
          <w:rFonts w:ascii="Book Antiqua" w:hAnsi="Book Antiqua"/>
          <w:color w:val="000000"/>
          <w:sz w:val="22"/>
          <w:szCs w:val="22"/>
        </w:rPr>
        <w:t xml:space="preserve">plaću </w:t>
      </w:r>
      <w:r>
        <w:rPr>
          <w:rFonts w:ascii="Book Antiqua" w:hAnsi="Book Antiqua"/>
          <w:color w:val="000000"/>
          <w:sz w:val="22"/>
          <w:szCs w:val="22"/>
        </w:rPr>
        <w:t xml:space="preserve">pročelnika jedinstvenog upravnog odjela 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 Općine Tovarnik čini umnožak koeficijenta složenosti poslova radnog mjesta na koje je  </w:t>
      </w:r>
      <w:r>
        <w:rPr>
          <w:rFonts w:ascii="Book Antiqua" w:hAnsi="Book Antiqua"/>
          <w:color w:val="000000"/>
          <w:sz w:val="22"/>
          <w:szCs w:val="22"/>
        </w:rPr>
        <w:t xml:space="preserve">službenik 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 raspoređen odnosno  </w:t>
      </w:r>
      <w:r>
        <w:rPr>
          <w:rFonts w:ascii="Book Antiqua" w:hAnsi="Book Antiqua"/>
          <w:b/>
          <w:color w:val="000000"/>
          <w:sz w:val="22"/>
          <w:szCs w:val="22"/>
        </w:rPr>
        <w:t xml:space="preserve">6,00  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i osnovice za obračun plaće u iznosu od </w:t>
      </w:r>
      <w:r w:rsidRPr="0051333D">
        <w:rPr>
          <w:rFonts w:ascii="Book Antiqua" w:hAnsi="Book Antiqua"/>
          <w:b/>
          <w:sz w:val="22"/>
          <w:szCs w:val="22"/>
        </w:rPr>
        <w:t>1.</w:t>
      </w:r>
      <w:r>
        <w:rPr>
          <w:rFonts w:ascii="Book Antiqua" w:hAnsi="Book Antiqua"/>
          <w:b/>
          <w:sz w:val="22"/>
          <w:szCs w:val="22"/>
        </w:rPr>
        <w:t>800,00</w:t>
      </w:r>
      <w:r w:rsidRPr="0051333D">
        <w:rPr>
          <w:rFonts w:ascii="Book Antiqua" w:hAnsi="Book Antiqua"/>
          <w:b/>
          <w:sz w:val="22"/>
          <w:szCs w:val="22"/>
        </w:rPr>
        <w:t xml:space="preserve"> kn bruto</w:t>
      </w:r>
      <w:r w:rsidRPr="0051333D">
        <w:rPr>
          <w:rFonts w:ascii="Book Antiqua" w:hAnsi="Book Antiqua"/>
          <w:sz w:val="22"/>
          <w:szCs w:val="22"/>
        </w:rPr>
        <w:t xml:space="preserve"> 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, uvećan za </w:t>
      </w:r>
      <w:r w:rsidRPr="0051333D">
        <w:rPr>
          <w:rFonts w:ascii="Book Antiqua" w:hAnsi="Book Antiqua"/>
          <w:b/>
          <w:color w:val="000000"/>
          <w:sz w:val="22"/>
          <w:szCs w:val="22"/>
        </w:rPr>
        <w:t>0,5%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 za svaku navršenu godinu radnog staža.</w:t>
      </w:r>
    </w:p>
    <w:p w14:paraId="0304C9A9" w14:textId="77777777" w:rsidR="00B055E9" w:rsidRPr="0051333D" w:rsidRDefault="00B055E9" w:rsidP="00B055E9">
      <w:pPr>
        <w:rPr>
          <w:rFonts w:ascii="Book Antiqua" w:hAnsi="Book Antiqua"/>
        </w:rPr>
      </w:pPr>
    </w:p>
    <w:p w14:paraId="69B91C0D" w14:textId="77777777" w:rsidR="00B055E9" w:rsidRPr="0051333D" w:rsidRDefault="00B055E9" w:rsidP="00B055E9">
      <w:pPr>
        <w:rPr>
          <w:rFonts w:ascii="Book Antiqua" w:hAnsi="Book Antiqua"/>
        </w:rPr>
      </w:pPr>
    </w:p>
    <w:p w14:paraId="7D761FC0" w14:textId="77777777" w:rsidR="00B055E9" w:rsidRPr="0051333D" w:rsidRDefault="00B055E9" w:rsidP="00B055E9">
      <w:pPr>
        <w:tabs>
          <w:tab w:val="left" w:pos="6148"/>
        </w:tabs>
        <w:jc w:val="right"/>
        <w:rPr>
          <w:rFonts w:ascii="Book Antiqua" w:hAnsi="Book Antiqua"/>
        </w:rPr>
      </w:pPr>
      <w:r>
        <w:rPr>
          <w:rFonts w:ascii="Book Antiqua" w:hAnsi="Book Antiqua"/>
        </w:rPr>
        <w:t>OPĆINSKI NAČELNIK</w:t>
      </w:r>
    </w:p>
    <w:p w14:paraId="37ACF15A" w14:textId="77777777" w:rsidR="00B055E9" w:rsidRPr="0051333D" w:rsidRDefault="00B055E9" w:rsidP="00B055E9">
      <w:pPr>
        <w:tabs>
          <w:tab w:val="left" w:pos="6148"/>
        </w:tabs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Anđelko Dobročinac, </w:t>
      </w:r>
      <w:proofErr w:type="spellStart"/>
      <w:r>
        <w:rPr>
          <w:rFonts w:ascii="Book Antiqua" w:hAnsi="Book Antiqua"/>
        </w:rPr>
        <w:t>dipl.ing</w:t>
      </w:r>
      <w:proofErr w:type="spellEnd"/>
      <w:r>
        <w:rPr>
          <w:rFonts w:ascii="Book Antiqua" w:hAnsi="Book Antiqua"/>
        </w:rPr>
        <w:t xml:space="preserve">. </w:t>
      </w:r>
      <w:r w:rsidRPr="0051333D">
        <w:rPr>
          <w:rFonts w:ascii="Book Antiqua" w:hAnsi="Book Antiqua"/>
        </w:rPr>
        <w:t xml:space="preserve"> </w:t>
      </w:r>
    </w:p>
    <w:p w14:paraId="00B3D30E" w14:textId="77777777" w:rsidR="00B055E9" w:rsidRDefault="00B055E9" w:rsidP="00B055E9"/>
    <w:p w14:paraId="0DB46CE5" w14:textId="77777777" w:rsidR="00B055E9" w:rsidRDefault="00B055E9" w:rsidP="00B055E9"/>
    <w:p w14:paraId="5DC2587E" w14:textId="77777777" w:rsidR="00B055E9" w:rsidRDefault="00B055E9" w:rsidP="00B055E9"/>
    <w:p w14:paraId="03C9D42C" w14:textId="77777777" w:rsidR="00B055E9" w:rsidRDefault="00B055E9" w:rsidP="00B055E9"/>
    <w:p w14:paraId="0DA147DC" w14:textId="77777777" w:rsidR="00F170B3" w:rsidRDefault="00F170B3"/>
    <w:sectPr w:rsidR="00F17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164"/>
    <w:multiLevelType w:val="hybridMultilevel"/>
    <w:tmpl w:val="25904A3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Marlett" w:hAnsi="Marlet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3104"/>
    <w:multiLevelType w:val="hybridMultilevel"/>
    <w:tmpl w:val="43603C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Marlett" w:hAnsi="Marlet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B70E4"/>
    <w:multiLevelType w:val="hybridMultilevel"/>
    <w:tmpl w:val="CF78C84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Marlett" w:hAnsi="Marlet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807B4"/>
    <w:multiLevelType w:val="hybridMultilevel"/>
    <w:tmpl w:val="5D98E5F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Marlett" w:hAnsi="Marlet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81C46"/>
    <w:multiLevelType w:val="hybridMultilevel"/>
    <w:tmpl w:val="D15407E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Marlett" w:hAnsi="Marlet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411229">
    <w:abstractNumId w:val="3"/>
  </w:num>
  <w:num w:numId="2" w16cid:durableId="1306933041">
    <w:abstractNumId w:val="2"/>
  </w:num>
  <w:num w:numId="3" w16cid:durableId="10108144">
    <w:abstractNumId w:val="0"/>
  </w:num>
  <w:num w:numId="4" w16cid:durableId="130562117">
    <w:abstractNumId w:val="1"/>
  </w:num>
  <w:num w:numId="5" w16cid:durableId="19978766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E9"/>
    <w:rsid w:val="00B055E9"/>
    <w:rsid w:val="00F1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7319"/>
  <w15:chartTrackingRefBased/>
  <w15:docId w15:val="{20891AE7-CA2D-4A3C-B68A-63FAF796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055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055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1</cp:revision>
  <dcterms:created xsi:type="dcterms:W3CDTF">2022-06-17T09:18:00Z</dcterms:created>
  <dcterms:modified xsi:type="dcterms:W3CDTF">2022-06-17T09:19:00Z</dcterms:modified>
</cp:coreProperties>
</file>