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485EE" w14:textId="77777777" w:rsidR="00C07AF8" w:rsidRPr="00D16EF7" w:rsidRDefault="00C07AF8" w:rsidP="00C07AF8">
      <w:pPr>
        <w:spacing w:after="200" w:line="240" w:lineRule="auto"/>
        <w:rPr>
          <w:rFonts w:ascii="Book Antiqua" w:hAnsi="Book Antiqua"/>
          <w:sz w:val="24"/>
          <w:szCs w:val="24"/>
        </w:rPr>
      </w:pPr>
      <w:r w:rsidRPr="00D16EF7">
        <w:rPr>
          <w:rFonts w:ascii="Book Antiqua" w:hAnsi="Book Antiqua"/>
          <w:i/>
          <w:noProof/>
          <w:sz w:val="24"/>
          <w:szCs w:val="24"/>
        </w:rPr>
        <w:t xml:space="preserve">           </w:t>
      </w:r>
      <w:r w:rsidRPr="00D16EF7">
        <w:rPr>
          <w:rFonts w:ascii="Book Antiqua" w:hAnsi="Book Antiqua"/>
          <w:i/>
          <w:noProof/>
          <w:sz w:val="24"/>
          <w:szCs w:val="24"/>
        </w:rPr>
        <w:drawing>
          <wp:inline distT="0" distB="0" distL="0" distR="0" wp14:anchorId="208A335F" wp14:editId="70E17556">
            <wp:extent cx="609600" cy="798022"/>
            <wp:effectExtent l="0" t="0" r="0" b="2540"/>
            <wp:docPr id="1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28" cy="799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EF7">
        <w:rPr>
          <w:rFonts w:ascii="Book Antiqua" w:hAnsi="Book Antiqua"/>
          <w:i/>
          <w:noProof/>
          <w:sz w:val="24"/>
          <w:szCs w:val="24"/>
        </w:rPr>
        <w:t xml:space="preserve">     </w:t>
      </w:r>
    </w:p>
    <w:p w14:paraId="2012DA8C" w14:textId="77777777" w:rsidR="00C07AF8" w:rsidRPr="00D16EF7" w:rsidRDefault="00C07AF8" w:rsidP="00C07AF8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D16EF7">
        <w:rPr>
          <w:rFonts w:ascii="Book Antiqua" w:hAnsi="Book Antiqua"/>
          <w:sz w:val="24"/>
          <w:szCs w:val="24"/>
        </w:rPr>
        <w:t>REPUBLIKA HRVATSKA</w:t>
      </w:r>
    </w:p>
    <w:p w14:paraId="0E56F398" w14:textId="77777777" w:rsidR="00C07AF8" w:rsidRPr="00D16EF7" w:rsidRDefault="00C07AF8" w:rsidP="00C07AF8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D16EF7">
        <w:rPr>
          <w:rFonts w:ascii="Book Antiqua" w:hAnsi="Book Antiqua"/>
          <w:sz w:val="24"/>
          <w:szCs w:val="24"/>
        </w:rPr>
        <w:t>VUKOVARSKO-SRIJEMSKA ŽUPANIJA</w:t>
      </w:r>
    </w:p>
    <w:p w14:paraId="38CBD3AE" w14:textId="77777777" w:rsidR="00C07AF8" w:rsidRPr="00D16EF7" w:rsidRDefault="00C07AF8" w:rsidP="00C07AF8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D16EF7">
        <w:rPr>
          <w:rFonts w:ascii="Book Antiqua" w:hAnsi="Book Antiqua"/>
          <w:b/>
          <w:bCs/>
          <w:sz w:val="24"/>
          <w:szCs w:val="24"/>
        </w:rPr>
        <w:t>OPĆINA TOVARNIK</w:t>
      </w:r>
    </w:p>
    <w:p w14:paraId="7E847C4B" w14:textId="77777777" w:rsidR="00C07AF8" w:rsidRPr="00D16EF7" w:rsidRDefault="00C07AF8" w:rsidP="00C07AF8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  <w:r w:rsidRPr="00D16EF7">
        <w:rPr>
          <w:rFonts w:ascii="Book Antiqua" w:hAnsi="Book Antiqua"/>
          <w:b/>
          <w:bCs/>
          <w:sz w:val="24"/>
          <w:szCs w:val="24"/>
        </w:rPr>
        <w:t>OPĆINSKO VIJEĆE</w:t>
      </w:r>
    </w:p>
    <w:p w14:paraId="3BA15164" w14:textId="77777777" w:rsidR="00C07AF8" w:rsidRPr="00D16EF7" w:rsidRDefault="00C07AF8" w:rsidP="00C07AF8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36BC44D1" w14:textId="77777777" w:rsidR="00C07AF8" w:rsidRPr="00D16EF7" w:rsidRDefault="00C07AF8" w:rsidP="00C07AF8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6FA8D772" w14:textId="57B280B8" w:rsidR="00C07AF8" w:rsidRPr="00D16EF7" w:rsidRDefault="00C07AF8" w:rsidP="00C07AF8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D16EF7">
        <w:rPr>
          <w:rFonts w:ascii="Book Antiqua" w:hAnsi="Book Antiqua"/>
          <w:sz w:val="24"/>
          <w:szCs w:val="24"/>
        </w:rPr>
        <w:t xml:space="preserve">KLASA: </w:t>
      </w:r>
      <w:r w:rsidR="00372D5C" w:rsidRPr="00D16EF7">
        <w:rPr>
          <w:rFonts w:ascii="Book Antiqua" w:hAnsi="Book Antiqua"/>
          <w:sz w:val="24"/>
          <w:szCs w:val="24"/>
        </w:rPr>
        <w:t>024-02/22-01/01</w:t>
      </w:r>
    </w:p>
    <w:p w14:paraId="3B5E223B" w14:textId="21CD507A" w:rsidR="00C07AF8" w:rsidRPr="00D16EF7" w:rsidRDefault="00C07AF8" w:rsidP="00C07AF8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D16EF7">
        <w:rPr>
          <w:rFonts w:ascii="Book Antiqua" w:hAnsi="Book Antiqua"/>
          <w:sz w:val="24"/>
          <w:szCs w:val="24"/>
        </w:rPr>
        <w:t xml:space="preserve">URBROJ: </w:t>
      </w:r>
      <w:r w:rsidR="00372D5C" w:rsidRPr="00D16EF7">
        <w:rPr>
          <w:rFonts w:ascii="Book Antiqua" w:hAnsi="Book Antiqua"/>
          <w:sz w:val="24"/>
          <w:szCs w:val="24"/>
        </w:rPr>
        <w:t xml:space="preserve">2196-28-02-22-1 </w:t>
      </w:r>
    </w:p>
    <w:p w14:paraId="255407FA" w14:textId="3F7BBCF2" w:rsidR="00C07AF8" w:rsidRPr="00D16EF7" w:rsidRDefault="00C07AF8" w:rsidP="00C07AF8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D16EF7">
        <w:rPr>
          <w:rFonts w:ascii="Book Antiqua" w:hAnsi="Book Antiqua"/>
          <w:sz w:val="24"/>
          <w:szCs w:val="24"/>
        </w:rPr>
        <w:t>Tovarnik,</w:t>
      </w:r>
      <w:r w:rsidR="00372D5C" w:rsidRPr="00D16EF7">
        <w:rPr>
          <w:rFonts w:ascii="Book Antiqua" w:hAnsi="Book Antiqua"/>
          <w:sz w:val="24"/>
          <w:szCs w:val="24"/>
        </w:rPr>
        <w:t xml:space="preserve"> 16.02.2022. </w:t>
      </w:r>
    </w:p>
    <w:p w14:paraId="23C2D3CB" w14:textId="77777777" w:rsidR="00C07AF8" w:rsidRPr="00D16EF7" w:rsidRDefault="00C07AF8" w:rsidP="00C07AF8">
      <w:pPr>
        <w:spacing w:after="0" w:line="240" w:lineRule="auto"/>
        <w:jc w:val="right"/>
        <w:rPr>
          <w:rFonts w:ascii="Book Antiqua" w:hAnsi="Book Antiqua"/>
          <w:sz w:val="24"/>
          <w:szCs w:val="24"/>
        </w:rPr>
      </w:pPr>
    </w:p>
    <w:p w14:paraId="0443E1A6" w14:textId="77777777" w:rsidR="00C07AF8" w:rsidRPr="00D16EF7" w:rsidRDefault="00C07AF8" w:rsidP="00C07AF8">
      <w:pPr>
        <w:spacing w:after="0" w:line="240" w:lineRule="auto"/>
        <w:jc w:val="right"/>
        <w:rPr>
          <w:rFonts w:ascii="Book Antiqua" w:hAnsi="Book Antiqua"/>
          <w:sz w:val="24"/>
          <w:szCs w:val="24"/>
        </w:rPr>
      </w:pPr>
      <w:r w:rsidRPr="00D16EF7">
        <w:rPr>
          <w:rFonts w:ascii="Book Antiqua" w:hAnsi="Book Antiqua"/>
          <w:sz w:val="24"/>
          <w:szCs w:val="24"/>
        </w:rPr>
        <w:t>POZIV</w:t>
      </w:r>
    </w:p>
    <w:p w14:paraId="3B345B0C" w14:textId="77777777" w:rsidR="00C07AF8" w:rsidRPr="00D16EF7" w:rsidRDefault="00C07AF8" w:rsidP="00C07AF8">
      <w:pPr>
        <w:spacing w:after="0" w:line="240" w:lineRule="auto"/>
        <w:jc w:val="right"/>
        <w:rPr>
          <w:rFonts w:ascii="Book Antiqua" w:hAnsi="Book Antiqua"/>
          <w:sz w:val="24"/>
          <w:szCs w:val="24"/>
        </w:rPr>
      </w:pPr>
      <w:r w:rsidRPr="00D16EF7">
        <w:rPr>
          <w:rFonts w:ascii="Book Antiqua" w:hAnsi="Book Antiqua"/>
          <w:sz w:val="24"/>
          <w:szCs w:val="24"/>
        </w:rPr>
        <w:t>VIJEĆNICIMA OPĆINSKOG  VIJEĆA</w:t>
      </w:r>
    </w:p>
    <w:p w14:paraId="6295A89C" w14:textId="77777777" w:rsidR="00C07AF8" w:rsidRPr="00D16EF7" w:rsidRDefault="00C07AF8" w:rsidP="00C07AF8">
      <w:pPr>
        <w:spacing w:after="0" w:line="240" w:lineRule="auto"/>
        <w:jc w:val="right"/>
        <w:rPr>
          <w:rFonts w:ascii="Book Antiqua" w:hAnsi="Book Antiqua"/>
          <w:sz w:val="24"/>
          <w:szCs w:val="24"/>
        </w:rPr>
      </w:pPr>
      <w:r w:rsidRPr="00D16EF7">
        <w:rPr>
          <w:rFonts w:ascii="Book Antiqua" w:hAnsi="Book Antiqua"/>
          <w:sz w:val="24"/>
          <w:szCs w:val="24"/>
        </w:rPr>
        <w:t>OPĆINE TOVARNIK</w:t>
      </w:r>
    </w:p>
    <w:p w14:paraId="22724CEE" w14:textId="77777777" w:rsidR="00C07AF8" w:rsidRPr="00D16EF7" w:rsidRDefault="00C07AF8" w:rsidP="00C07AF8">
      <w:pPr>
        <w:spacing w:after="0" w:line="240" w:lineRule="auto"/>
        <w:jc w:val="right"/>
        <w:rPr>
          <w:rFonts w:ascii="Book Antiqua" w:hAnsi="Book Antiqua"/>
          <w:sz w:val="24"/>
          <w:szCs w:val="24"/>
        </w:rPr>
      </w:pPr>
      <w:r w:rsidRPr="00D16EF7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</w:t>
      </w:r>
    </w:p>
    <w:p w14:paraId="15FDFB4A" w14:textId="77777777" w:rsidR="00C07AF8" w:rsidRPr="00D16EF7" w:rsidRDefault="00C07AF8" w:rsidP="00C07AF8">
      <w:pPr>
        <w:spacing w:after="0" w:line="240" w:lineRule="auto"/>
        <w:jc w:val="right"/>
        <w:rPr>
          <w:rFonts w:ascii="Book Antiqua" w:hAnsi="Book Antiqua"/>
          <w:sz w:val="24"/>
          <w:szCs w:val="24"/>
        </w:rPr>
      </w:pPr>
      <w:r w:rsidRPr="00D16EF7">
        <w:rPr>
          <w:rFonts w:ascii="Book Antiqua" w:hAnsi="Book Antiqua"/>
          <w:sz w:val="24"/>
          <w:szCs w:val="24"/>
        </w:rPr>
        <w:t xml:space="preserve">- </w:t>
      </w:r>
      <w:r w:rsidRPr="00D16EF7">
        <w:rPr>
          <w:rFonts w:ascii="Book Antiqua" w:hAnsi="Book Antiqua"/>
          <w:i/>
          <w:sz w:val="24"/>
          <w:szCs w:val="24"/>
        </w:rPr>
        <w:t>svima -</w:t>
      </w:r>
    </w:p>
    <w:p w14:paraId="4B9DFB88" w14:textId="77777777" w:rsidR="00C07AF8" w:rsidRPr="00D16EF7" w:rsidRDefault="00C07AF8" w:rsidP="00C07AF8">
      <w:pPr>
        <w:spacing w:after="0" w:line="240" w:lineRule="auto"/>
        <w:jc w:val="right"/>
        <w:rPr>
          <w:rFonts w:ascii="Book Antiqua" w:hAnsi="Book Antiqua"/>
          <w:sz w:val="24"/>
          <w:szCs w:val="24"/>
        </w:rPr>
      </w:pPr>
    </w:p>
    <w:p w14:paraId="06C76C59" w14:textId="77777777" w:rsidR="00C07AF8" w:rsidRPr="00D16EF7" w:rsidRDefault="00C07AF8" w:rsidP="00C07AF8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D16EF7">
        <w:rPr>
          <w:rFonts w:ascii="Book Antiqua" w:hAnsi="Book Antiqua"/>
          <w:sz w:val="24"/>
          <w:szCs w:val="24"/>
        </w:rPr>
        <w:t xml:space="preserve">Na temelju članka </w:t>
      </w:r>
      <w:r w:rsidRPr="00D16EF7">
        <w:rPr>
          <w:rFonts w:ascii="Book Antiqua" w:hAnsi="Book Antiqua"/>
          <w:iCs/>
          <w:sz w:val="24"/>
          <w:szCs w:val="24"/>
        </w:rPr>
        <w:t>33.</w:t>
      </w:r>
      <w:r w:rsidRPr="00D16EF7">
        <w:rPr>
          <w:rFonts w:ascii="Book Antiqua" w:hAnsi="Book Antiqua"/>
          <w:sz w:val="24"/>
          <w:szCs w:val="24"/>
        </w:rPr>
        <w:t xml:space="preserve"> Statuta Općine Tovarnik („Službeni vjesnik“ Vukovarsko </w:t>
      </w:r>
    </w:p>
    <w:p w14:paraId="2B9440F0" w14:textId="38868F8E" w:rsidR="00C07AF8" w:rsidRPr="00D16EF7" w:rsidRDefault="00C07AF8" w:rsidP="00C07AF8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D16EF7">
        <w:rPr>
          <w:rFonts w:ascii="Book Antiqua" w:hAnsi="Book Antiqua"/>
          <w:sz w:val="24"/>
          <w:szCs w:val="24"/>
        </w:rPr>
        <w:t xml:space="preserve">srijemske- županije, broj 3/21) i članka 60. Poslovnika Općinskog vijeća Općine Tovarnik („Službeni  vjesnik“   Vukovarsko srijemske- županije,  broj 3/21), </w:t>
      </w:r>
      <w:r w:rsidR="00372D5C" w:rsidRPr="00D16EF7">
        <w:rPr>
          <w:rFonts w:ascii="Book Antiqua" w:hAnsi="Book Antiqua"/>
          <w:sz w:val="24"/>
          <w:szCs w:val="24"/>
        </w:rPr>
        <w:t xml:space="preserve">                        </w:t>
      </w:r>
      <w:r w:rsidRPr="00D16EF7">
        <w:rPr>
          <w:rFonts w:ascii="Book Antiqua" w:hAnsi="Book Antiqua"/>
          <w:sz w:val="24"/>
          <w:szCs w:val="24"/>
        </w:rPr>
        <w:t xml:space="preserve"> s a z i v a m</w:t>
      </w:r>
    </w:p>
    <w:p w14:paraId="718C1046" w14:textId="77777777" w:rsidR="00C07AF8" w:rsidRPr="00D16EF7" w:rsidRDefault="00C07AF8" w:rsidP="00C07AF8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25594C83" w14:textId="77777777" w:rsidR="00C07AF8" w:rsidRPr="00D16EF7" w:rsidRDefault="00C07AF8" w:rsidP="00C07AF8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14:paraId="6DD8F376" w14:textId="1FB96C5E" w:rsidR="00C07AF8" w:rsidRPr="00D16EF7" w:rsidRDefault="00C07AF8" w:rsidP="00C07AF8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D16EF7">
        <w:rPr>
          <w:rFonts w:ascii="Book Antiqua" w:hAnsi="Book Antiqua"/>
          <w:b/>
          <w:bCs/>
          <w:sz w:val="24"/>
          <w:szCs w:val="24"/>
        </w:rPr>
        <w:t>6. SJEDNICU</w:t>
      </w:r>
    </w:p>
    <w:p w14:paraId="3700E6B6" w14:textId="77777777" w:rsidR="00C07AF8" w:rsidRPr="00D16EF7" w:rsidRDefault="00C07AF8" w:rsidP="00C07AF8">
      <w:pPr>
        <w:autoSpaceDE w:val="0"/>
        <w:autoSpaceDN w:val="0"/>
        <w:adjustRightInd w:val="0"/>
        <w:spacing w:after="20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D16EF7">
        <w:rPr>
          <w:rFonts w:ascii="Book Antiqua" w:hAnsi="Book Antiqua"/>
          <w:b/>
          <w:bCs/>
          <w:sz w:val="24"/>
          <w:szCs w:val="24"/>
        </w:rPr>
        <w:t>OPĆINSKOG VIJEĆA OPĆINE TOVARNIK</w:t>
      </w:r>
    </w:p>
    <w:p w14:paraId="389F9CE0" w14:textId="77777777" w:rsidR="00C07AF8" w:rsidRPr="00D16EF7" w:rsidRDefault="00C07AF8" w:rsidP="00C07AF8">
      <w:pPr>
        <w:autoSpaceDE w:val="0"/>
        <w:autoSpaceDN w:val="0"/>
        <w:adjustRightInd w:val="0"/>
        <w:spacing w:after="200" w:line="240" w:lineRule="auto"/>
        <w:jc w:val="center"/>
        <w:rPr>
          <w:rFonts w:ascii="Book Antiqua" w:hAnsi="Book Antiqua"/>
          <w:sz w:val="24"/>
          <w:szCs w:val="24"/>
        </w:rPr>
      </w:pPr>
      <w:r w:rsidRPr="00D16EF7">
        <w:rPr>
          <w:rFonts w:ascii="Book Antiqua" w:hAnsi="Book Antiqua"/>
          <w:sz w:val="24"/>
          <w:szCs w:val="24"/>
        </w:rPr>
        <w:t>koja će se održati</w:t>
      </w:r>
    </w:p>
    <w:p w14:paraId="5E51FF29" w14:textId="429901E1" w:rsidR="00C07AF8" w:rsidRPr="00D16EF7" w:rsidRDefault="00C07AF8" w:rsidP="00C07AF8">
      <w:pPr>
        <w:autoSpaceDE w:val="0"/>
        <w:autoSpaceDN w:val="0"/>
        <w:adjustRightInd w:val="0"/>
        <w:spacing w:after="200" w:line="240" w:lineRule="auto"/>
        <w:jc w:val="center"/>
        <w:rPr>
          <w:rFonts w:ascii="Book Antiqua" w:hAnsi="Book Antiqua"/>
          <w:sz w:val="24"/>
          <w:szCs w:val="24"/>
        </w:rPr>
      </w:pPr>
      <w:r w:rsidRPr="00D16EF7">
        <w:rPr>
          <w:rFonts w:ascii="Book Antiqua" w:hAnsi="Book Antiqua"/>
          <w:sz w:val="24"/>
          <w:szCs w:val="24"/>
          <w:u w:val="single"/>
        </w:rPr>
        <w:t>21.</w:t>
      </w:r>
      <w:r w:rsidR="00AA7782" w:rsidRPr="00D16EF7">
        <w:rPr>
          <w:rFonts w:ascii="Book Antiqua" w:hAnsi="Book Antiqua"/>
          <w:sz w:val="24"/>
          <w:szCs w:val="24"/>
          <w:u w:val="single"/>
        </w:rPr>
        <w:t>0</w:t>
      </w:r>
      <w:r w:rsidRPr="00D16EF7">
        <w:rPr>
          <w:rFonts w:ascii="Book Antiqua" w:hAnsi="Book Antiqua"/>
          <w:sz w:val="24"/>
          <w:szCs w:val="24"/>
          <w:u w:val="single"/>
        </w:rPr>
        <w:t>2.2022.(  ponedjeljak   ) u  1</w:t>
      </w:r>
      <w:r w:rsidR="00372D5C" w:rsidRPr="00D16EF7">
        <w:rPr>
          <w:rFonts w:ascii="Book Antiqua" w:hAnsi="Book Antiqua"/>
          <w:sz w:val="24"/>
          <w:szCs w:val="24"/>
          <w:u w:val="single"/>
        </w:rPr>
        <w:t>8</w:t>
      </w:r>
      <w:r w:rsidRPr="00D16EF7">
        <w:rPr>
          <w:rFonts w:ascii="Book Antiqua" w:hAnsi="Book Antiqua"/>
          <w:sz w:val="24"/>
          <w:szCs w:val="24"/>
          <w:u w:val="single"/>
        </w:rPr>
        <w:t xml:space="preserve"> h, u vijećnici Općine Tovarnik</w:t>
      </w:r>
      <w:r w:rsidRPr="00D16EF7">
        <w:rPr>
          <w:rFonts w:ascii="Book Antiqua" w:hAnsi="Book Antiqua"/>
          <w:sz w:val="24"/>
          <w:szCs w:val="24"/>
        </w:rPr>
        <w:tab/>
      </w:r>
    </w:p>
    <w:p w14:paraId="0AB6B42B" w14:textId="77777777" w:rsidR="00C07AF8" w:rsidRPr="00D16EF7" w:rsidRDefault="00C07AF8" w:rsidP="00C07AF8">
      <w:pPr>
        <w:tabs>
          <w:tab w:val="left" w:pos="3975"/>
        </w:tabs>
        <w:spacing w:after="0" w:line="276" w:lineRule="auto"/>
        <w:ind w:left="644"/>
        <w:jc w:val="center"/>
        <w:rPr>
          <w:rFonts w:ascii="Book Antiqua" w:hAnsi="Book Antiqua"/>
          <w:sz w:val="24"/>
          <w:szCs w:val="24"/>
        </w:rPr>
      </w:pPr>
    </w:p>
    <w:p w14:paraId="1E2A9B28" w14:textId="77777777" w:rsidR="00C07AF8" w:rsidRPr="00D16EF7" w:rsidRDefault="00C07AF8" w:rsidP="00C07AF8">
      <w:pPr>
        <w:tabs>
          <w:tab w:val="left" w:pos="3975"/>
        </w:tabs>
        <w:spacing w:after="0" w:line="276" w:lineRule="auto"/>
        <w:ind w:left="644"/>
        <w:jc w:val="center"/>
        <w:rPr>
          <w:rFonts w:ascii="Book Antiqua" w:hAnsi="Book Antiqua"/>
          <w:b/>
          <w:bCs/>
          <w:sz w:val="24"/>
          <w:szCs w:val="24"/>
        </w:rPr>
      </w:pPr>
      <w:r w:rsidRPr="00D16EF7">
        <w:rPr>
          <w:rFonts w:ascii="Book Antiqua" w:hAnsi="Book Antiqua"/>
          <w:b/>
          <w:bCs/>
          <w:sz w:val="24"/>
          <w:szCs w:val="24"/>
        </w:rPr>
        <w:t>DNEVNI RED</w:t>
      </w:r>
    </w:p>
    <w:p w14:paraId="638F1696" w14:textId="77777777" w:rsidR="00C07AF8" w:rsidRPr="00D16EF7" w:rsidRDefault="00C07AF8" w:rsidP="00C07AF8">
      <w:pPr>
        <w:tabs>
          <w:tab w:val="left" w:pos="3975"/>
        </w:tabs>
        <w:spacing w:after="0" w:line="276" w:lineRule="auto"/>
        <w:ind w:left="644"/>
        <w:rPr>
          <w:rFonts w:ascii="Book Antiqua" w:hAnsi="Book Antiqua"/>
          <w:sz w:val="24"/>
          <w:szCs w:val="24"/>
        </w:rPr>
      </w:pPr>
    </w:p>
    <w:p w14:paraId="03625628" w14:textId="72580F73" w:rsidR="00C07AF8" w:rsidRPr="00D16EF7" w:rsidRDefault="00C07AF8" w:rsidP="00C07AF8">
      <w:pPr>
        <w:numPr>
          <w:ilvl w:val="0"/>
          <w:numId w:val="1"/>
        </w:num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D16EF7">
        <w:rPr>
          <w:rFonts w:ascii="Book Antiqua" w:hAnsi="Book Antiqua"/>
          <w:sz w:val="24"/>
          <w:szCs w:val="24"/>
        </w:rPr>
        <w:t>Usvajanje zapisnika sa 5. sjednice Općinskog vijeća Općine Tovarnik od 20.12.2021.</w:t>
      </w:r>
    </w:p>
    <w:p w14:paraId="2804BF86" w14:textId="7100667D" w:rsidR="00605E9E" w:rsidRPr="00D16EF7" w:rsidRDefault="00605E9E" w:rsidP="00605E9E">
      <w:pPr>
        <w:pStyle w:val="Odlomakpopisa"/>
        <w:numPr>
          <w:ilvl w:val="0"/>
          <w:numId w:val="1"/>
        </w:numPr>
        <w:spacing w:after="0" w:line="240" w:lineRule="auto"/>
        <w:rPr>
          <w:rFonts w:ascii="Book Antiqua" w:eastAsia="Calibri" w:hAnsi="Book Antiqua"/>
          <w:sz w:val="24"/>
          <w:szCs w:val="24"/>
        </w:rPr>
      </w:pPr>
      <w:r w:rsidRPr="00D16EF7">
        <w:rPr>
          <w:rFonts w:ascii="Book Antiqua" w:eastAsia="Calibri" w:hAnsi="Book Antiqua"/>
          <w:sz w:val="24"/>
          <w:szCs w:val="24"/>
        </w:rPr>
        <w:t xml:space="preserve">Odluka o rasporedu sredstava političkim strankama i nezavisnim vijećnicima za 2022. god. </w:t>
      </w:r>
    </w:p>
    <w:p w14:paraId="3755B1FA" w14:textId="0A330F73" w:rsidR="00605E9E" w:rsidRPr="00D16EF7" w:rsidRDefault="00605E9E" w:rsidP="00C07AF8">
      <w:pPr>
        <w:numPr>
          <w:ilvl w:val="0"/>
          <w:numId w:val="1"/>
        </w:num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D16EF7">
        <w:rPr>
          <w:rFonts w:ascii="Book Antiqua" w:eastAsia="Calibri" w:hAnsi="Book Antiqua"/>
          <w:sz w:val="24"/>
          <w:szCs w:val="24"/>
        </w:rPr>
        <w:t>Odluka o raspisivanju javnog natječaja za zakup građevinskog zemljišta koje je po uporabnom svojstvu poljoprivredno zemljište  u vlasništvu RH na području Općine Tovarnik</w:t>
      </w:r>
    </w:p>
    <w:p w14:paraId="3572172F" w14:textId="29969401" w:rsidR="005A7C52" w:rsidRPr="00D16EF7" w:rsidRDefault="005A7C52" w:rsidP="005A7C52">
      <w:pPr>
        <w:numPr>
          <w:ilvl w:val="0"/>
          <w:numId w:val="1"/>
        </w:num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D16EF7">
        <w:rPr>
          <w:rFonts w:ascii="Book Antiqua" w:eastAsia="Calibri" w:hAnsi="Book Antiqua"/>
          <w:sz w:val="24"/>
          <w:szCs w:val="24"/>
        </w:rPr>
        <w:t>Odluka o imenovanju povjerenstva za provedbu natječaja za zakup građevinskog zemljišta koje je po uporabnom svojstvu poljoprivredno zemljište  u vlasništvu RH na području Općine Tovarnik</w:t>
      </w:r>
    </w:p>
    <w:p w14:paraId="37B129F3" w14:textId="77777777" w:rsidR="001A7AD3" w:rsidRPr="00D16EF7" w:rsidRDefault="001A7AD3" w:rsidP="001A7AD3">
      <w:pPr>
        <w:numPr>
          <w:ilvl w:val="0"/>
          <w:numId w:val="1"/>
        </w:numPr>
        <w:spacing w:after="0" w:line="276" w:lineRule="auto"/>
        <w:ind w:left="357"/>
        <w:jc w:val="both"/>
        <w:rPr>
          <w:rFonts w:ascii="Book Antiqua" w:hAnsi="Book Antiqua"/>
          <w:sz w:val="24"/>
          <w:szCs w:val="24"/>
        </w:rPr>
      </w:pPr>
      <w:r w:rsidRPr="00D16EF7">
        <w:rPr>
          <w:rFonts w:ascii="Book Antiqua" w:eastAsia="Calibri" w:hAnsi="Book Antiqua"/>
          <w:sz w:val="24"/>
          <w:szCs w:val="24"/>
        </w:rPr>
        <w:lastRenderedPageBreak/>
        <w:t xml:space="preserve">Odluka o prodaji nekretnine  u vlasništvu Općine Tovarnik </w:t>
      </w:r>
    </w:p>
    <w:p w14:paraId="50EFB674" w14:textId="77777777" w:rsidR="001A7AD3" w:rsidRPr="00D16EF7" w:rsidRDefault="001B2A89" w:rsidP="001A7AD3">
      <w:pPr>
        <w:numPr>
          <w:ilvl w:val="0"/>
          <w:numId w:val="1"/>
        </w:numPr>
        <w:spacing w:after="0" w:line="276" w:lineRule="auto"/>
        <w:ind w:left="357"/>
        <w:jc w:val="both"/>
        <w:rPr>
          <w:rFonts w:ascii="Book Antiqua" w:hAnsi="Book Antiqua"/>
          <w:sz w:val="24"/>
          <w:szCs w:val="24"/>
        </w:rPr>
      </w:pPr>
      <w:r w:rsidRPr="00D16EF7">
        <w:rPr>
          <w:rFonts w:ascii="Book Antiqua" w:eastAsia="Calibri" w:hAnsi="Book Antiqua"/>
          <w:sz w:val="24"/>
          <w:szCs w:val="24"/>
        </w:rPr>
        <w:t xml:space="preserve">Odluka o kupnji </w:t>
      </w:r>
      <w:r w:rsidR="00D769FF" w:rsidRPr="00D16EF7">
        <w:rPr>
          <w:rFonts w:ascii="Book Antiqua" w:eastAsia="Calibri" w:hAnsi="Book Antiqua"/>
          <w:sz w:val="24"/>
          <w:szCs w:val="24"/>
        </w:rPr>
        <w:t xml:space="preserve">poslovnog </w:t>
      </w:r>
      <w:r w:rsidRPr="00D16EF7">
        <w:rPr>
          <w:rFonts w:ascii="Book Antiqua" w:eastAsia="Calibri" w:hAnsi="Book Antiqua"/>
          <w:sz w:val="24"/>
          <w:szCs w:val="24"/>
        </w:rPr>
        <w:t xml:space="preserve">udjela </w:t>
      </w:r>
    </w:p>
    <w:p w14:paraId="6994B6D3" w14:textId="37AF9168" w:rsidR="00605E9E" w:rsidRPr="00D16EF7" w:rsidRDefault="00605E9E" w:rsidP="00C07AF8">
      <w:pPr>
        <w:numPr>
          <w:ilvl w:val="0"/>
          <w:numId w:val="1"/>
        </w:num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D16EF7">
        <w:rPr>
          <w:rFonts w:ascii="Book Antiqua" w:eastAsia="Calibri" w:hAnsi="Book Antiqua"/>
          <w:sz w:val="24"/>
          <w:szCs w:val="24"/>
        </w:rPr>
        <w:t>Pravilnik o  sufinanciranj</w:t>
      </w:r>
      <w:r w:rsidR="001A7AD3" w:rsidRPr="00D16EF7">
        <w:rPr>
          <w:rFonts w:ascii="Book Antiqua" w:eastAsia="Calibri" w:hAnsi="Book Antiqua"/>
          <w:sz w:val="24"/>
          <w:szCs w:val="24"/>
        </w:rPr>
        <w:t xml:space="preserve">u </w:t>
      </w:r>
      <w:r w:rsidRPr="00D16EF7">
        <w:rPr>
          <w:rFonts w:ascii="Book Antiqua" w:eastAsia="Calibri" w:hAnsi="Book Antiqua"/>
          <w:sz w:val="24"/>
          <w:szCs w:val="24"/>
        </w:rPr>
        <w:t xml:space="preserve"> putnoga troška radnika</w:t>
      </w:r>
      <w:r w:rsidR="00372D5C" w:rsidRPr="00D16EF7">
        <w:rPr>
          <w:rFonts w:ascii="Book Antiqua" w:eastAsia="Calibri" w:hAnsi="Book Antiqua"/>
          <w:sz w:val="24"/>
          <w:szCs w:val="24"/>
        </w:rPr>
        <w:t xml:space="preserve"> </w:t>
      </w:r>
      <w:r w:rsidRPr="00D16EF7">
        <w:rPr>
          <w:rFonts w:ascii="Book Antiqua" w:eastAsia="Calibri" w:hAnsi="Book Antiqua"/>
          <w:sz w:val="24"/>
          <w:szCs w:val="24"/>
        </w:rPr>
        <w:t xml:space="preserve"> koji imaju prebivalište na području Općine Tovarnik</w:t>
      </w:r>
    </w:p>
    <w:p w14:paraId="0F6D395B" w14:textId="300D6114" w:rsidR="00605E9E" w:rsidRPr="00D16EF7" w:rsidRDefault="00B763B7" w:rsidP="00B763B7">
      <w:pPr>
        <w:numPr>
          <w:ilvl w:val="0"/>
          <w:numId w:val="1"/>
        </w:num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D16EF7">
        <w:rPr>
          <w:rFonts w:ascii="Book Antiqua" w:eastAsia="Calibri" w:hAnsi="Book Antiqua"/>
          <w:sz w:val="24"/>
          <w:szCs w:val="24"/>
        </w:rPr>
        <w:t>Odluka o naknadama novorođenoj djeci na području Općine Tovarnik</w:t>
      </w:r>
    </w:p>
    <w:p w14:paraId="24863966" w14:textId="5C16FCC1" w:rsidR="00605E9E" w:rsidRPr="00D16EF7" w:rsidRDefault="00B763B7" w:rsidP="00C07AF8">
      <w:pPr>
        <w:numPr>
          <w:ilvl w:val="0"/>
          <w:numId w:val="1"/>
        </w:num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D16EF7">
        <w:rPr>
          <w:rFonts w:ascii="Book Antiqua" w:eastAsia="Calibri" w:hAnsi="Book Antiqua"/>
          <w:sz w:val="24"/>
          <w:szCs w:val="24"/>
        </w:rPr>
        <w:t>Statut Općine Tovarnik</w:t>
      </w:r>
    </w:p>
    <w:p w14:paraId="78EB723E" w14:textId="0AE9FFEF" w:rsidR="00B763B7" w:rsidRPr="00D16EF7" w:rsidRDefault="00754AFE" w:rsidP="00C07AF8">
      <w:pPr>
        <w:numPr>
          <w:ilvl w:val="0"/>
          <w:numId w:val="1"/>
        </w:num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D16EF7">
        <w:rPr>
          <w:rFonts w:ascii="Book Antiqua" w:eastAsia="Calibri" w:hAnsi="Book Antiqua"/>
          <w:sz w:val="24"/>
          <w:szCs w:val="24"/>
        </w:rPr>
        <w:t>Poslovnička o</w:t>
      </w:r>
      <w:r w:rsidR="00B763B7" w:rsidRPr="00D16EF7">
        <w:rPr>
          <w:rFonts w:ascii="Book Antiqua" w:eastAsia="Calibri" w:hAnsi="Book Antiqua"/>
          <w:sz w:val="24"/>
          <w:szCs w:val="24"/>
        </w:rPr>
        <w:t>dluka o izmjeni Poslovnika Općinskog vijeća Općine Tovarnik</w:t>
      </w:r>
    </w:p>
    <w:p w14:paraId="1FF36E8F" w14:textId="1E05005A" w:rsidR="00B763B7" w:rsidRPr="00D16EF7" w:rsidRDefault="00B763B7" w:rsidP="00C07AF8">
      <w:pPr>
        <w:numPr>
          <w:ilvl w:val="0"/>
          <w:numId w:val="1"/>
        </w:num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D16EF7">
        <w:rPr>
          <w:rFonts w:ascii="Book Antiqua" w:eastAsia="Calibri" w:hAnsi="Book Antiqua"/>
          <w:sz w:val="24"/>
          <w:szCs w:val="24"/>
        </w:rPr>
        <w:t>Odluka o osnivanju i organizaciji J</w:t>
      </w:r>
      <w:r w:rsidR="00D769FF" w:rsidRPr="00D16EF7">
        <w:rPr>
          <w:rFonts w:ascii="Book Antiqua" w:eastAsia="Calibri" w:hAnsi="Book Antiqua"/>
          <w:sz w:val="24"/>
          <w:szCs w:val="24"/>
        </w:rPr>
        <w:t xml:space="preserve">edinstvenog upravnog odjela </w:t>
      </w:r>
      <w:r w:rsidRPr="00D16EF7">
        <w:rPr>
          <w:rFonts w:ascii="Book Antiqua" w:eastAsia="Calibri" w:hAnsi="Book Antiqua"/>
          <w:sz w:val="24"/>
          <w:szCs w:val="24"/>
        </w:rPr>
        <w:t xml:space="preserve"> Općine Tovarnik</w:t>
      </w:r>
    </w:p>
    <w:p w14:paraId="0A60C4F7" w14:textId="77777777" w:rsidR="00B763B7" w:rsidRPr="00D16EF7" w:rsidRDefault="00B763B7" w:rsidP="00B763B7">
      <w:pPr>
        <w:pStyle w:val="Odlomakpopisa"/>
        <w:numPr>
          <w:ilvl w:val="0"/>
          <w:numId w:val="1"/>
        </w:numPr>
        <w:spacing w:after="0" w:line="240" w:lineRule="auto"/>
        <w:rPr>
          <w:rFonts w:ascii="Book Antiqua" w:eastAsia="Calibri" w:hAnsi="Book Antiqua"/>
          <w:sz w:val="24"/>
          <w:szCs w:val="24"/>
        </w:rPr>
      </w:pPr>
      <w:r w:rsidRPr="00D16EF7">
        <w:rPr>
          <w:rFonts w:ascii="Book Antiqua" w:eastAsia="Calibri" w:hAnsi="Book Antiqua"/>
          <w:sz w:val="24"/>
          <w:szCs w:val="24"/>
        </w:rPr>
        <w:t xml:space="preserve">Pravilnik o poslovanju vlastitog pogona  za obavljanje komunalnih djelatnosti </w:t>
      </w:r>
    </w:p>
    <w:p w14:paraId="2C1A5CA4" w14:textId="7496D393" w:rsidR="00B763B7" w:rsidRPr="00D16EF7" w:rsidRDefault="00B763B7" w:rsidP="00C07AF8">
      <w:pPr>
        <w:numPr>
          <w:ilvl w:val="0"/>
          <w:numId w:val="1"/>
        </w:num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D16EF7">
        <w:rPr>
          <w:rFonts w:ascii="Book Antiqua" w:eastAsia="Calibri" w:hAnsi="Book Antiqua"/>
          <w:sz w:val="24"/>
          <w:szCs w:val="24"/>
        </w:rPr>
        <w:t>Odluka o kriterijima i načinu provođenja ocjenjivanja službenika i namještenika J</w:t>
      </w:r>
      <w:r w:rsidR="004416CE" w:rsidRPr="00D16EF7">
        <w:rPr>
          <w:rFonts w:ascii="Book Antiqua" w:eastAsia="Calibri" w:hAnsi="Book Antiqua"/>
          <w:sz w:val="24"/>
          <w:szCs w:val="24"/>
        </w:rPr>
        <w:t xml:space="preserve">edinstvenog upravnog odjela </w:t>
      </w:r>
      <w:r w:rsidRPr="00D16EF7">
        <w:rPr>
          <w:rFonts w:ascii="Book Antiqua" w:eastAsia="Calibri" w:hAnsi="Book Antiqua"/>
          <w:sz w:val="24"/>
          <w:szCs w:val="24"/>
        </w:rPr>
        <w:t xml:space="preserve"> Općine Tovarnik</w:t>
      </w:r>
    </w:p>
    <w:p w14:paraId="71F53197" w14:textId="656A2190" w:rsidR="006E6D0D" w:rsidRPr="00D16EF7" w:rsidRDefault="006E6D0D" w:rsidP="006E6D0D">
      <w:pPr>
        <w:numPr>
          <w:ilvl w:val="0"/>
          <w:numId w:val="1"/>
        </w:num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D16EF7">
        <w:rPr>
          <w:rFonts w:ascii="Book Antiqua" w:hAnsi="Book Antiqua"/>
          <w:sz w:val="24"/>
          <w:szCs w:val="24"/>
        </w:rPr>
        <w:t>Odluka o izmjenama odluke o osnovici i koeficijentu za izračun plaće općinskog     načelnika koji svoju dužnost obnaša   profesionalno i o visini naknade za općinskog načelnika koji svoju dužnost obnaša bez zasnivanja radnog odnosa</w:t>
      </w:r>
    </w:p>
    <w:p w14:paraId="3DF3F823" w14:textId="339688E6" w:rsidR="00B763B7" w:rsidRPr="00D16EF7" w:rsidRDefault="00B763B7" w:rsidP="00C07AF8">
      <w:pPr>
        <w:numPr>
          <w:ilvl w:val="0"/>
          <w:numId w:val="1"/>
        </w:num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D16EF7">
        <w:rPr>
          <w:rFonts w:ascii="Book Antiqua" w:eastAsia="Calibri" w:hAnsi="Book Antiqua"/>
          <w:sz w:val="24"/>
          <w:szCs w:val="24"/>
        </w:rPr>
        <w:t xml:space="preserve">Odluka o izmjenama odluke o koeficijentima službenika i namještenika </w:t>
      </w:r>
      <w:r w:rsidR="00D769FF" w:rsidRPr="00D16EF7">
        <w:rPr>
          <w:rFonts w:ascii="Book Antiqua" w:eastAsia="Calibri" w:hAnsi="Book Antiqua"/>
          <w:sz w:val="24"/>
          <w:szCs w:val="24"/>
        </w:rPr>
        <w:t xml:space="preserve">jedinstvenog upravnog odjela </w:t>
      </w:r>
      <w:r w:rsidRPr="00D16EF7">
        <w:rPr>
          <w:rFonts w:ascii="Book Antiqua" w:eastAsia="Calibri" w:hAnsi="Book Antiqua"/>
          <w:sz w:val="24"/>
          <w:szCs w:val="24"/>
        </w:rPr>
        <w:t xml:space="preserve"> Općine Tovarnik</w:t>
      </w:r>
    </w:p>
    <w:p w14:paraId="048E3BF7" w14:textId="6731B56B" w:rsidR="00A644D6" w:rsidRPr="00D16EF7" w:rsidRDefault="00A644D6" w:rsidP="00C07AF8">
      <w:pPr>
        <w:numPr>
          <w:ilvl w:val="0"/>
          <w:numId w:val="1"/>
        </w:num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D16EF7">
        <w:rPr>
          <w:rFonts w:ascii="Book Antiqua" w:eastAsia="Calibri" w:hAnsi="Book Antiqua"/>
          <w:sz w:val="24"/>
          <w:szCs w:val="24"/>
        </w:rPr>
        <w:t xml:space="preserve">Odluka o izmjenama odluke o </w:t>
      </w:r>
      <w:r w:rsidR="00D769FF" w:rsidRPr="00D16EF7">
        <w:rPr>
          <w:rFonts w:ascii="Book Antiqua" w:eastAsia="Calibri" w:hAnsi="Book Antiqua"/>
          <w:sz w:val="24"/>
          <w:szCs w:val="24"/>
        </w:rPr>
        <w:t xml:space="preserve">visini </w:t>
      </w:r>
      <w:r w:rsidRPr="00D16EF7">
        <w:rPr>
          <w:rFonts w:ascii="Book Antiqua" w:eastAsia="Calibri" w:hAnsi="Book Antiqua"/>
          <w:sz w:val="24"/>
          <w:szCs w:val="24"/>
        </w:rPr>
        <w:t xml:space="preserve">naknadama </w:t>
      </w:r>
      <w:r w:rsidR="00D769FF" w:rsidRPr="00D16EF7">
        <w:rPr>
          <w:rFonts w:ascii="Book Antiqua" w:eastAsia="Calibri" w:hAnsi="Book Antiqua"/>
          <w:sz w:val="24"/>
          <w:szCs w:val="24"/>
        </w:rPr>
        <w:t>općinskim vijećnicima općinskog vijeća Općine Tovarnik</w:t>
      </w:r>
    </w:p>
    <w:p w14:paraId="5101A0A8" w14:textId="77777777" w:rsidR="00C07AF8" w:rsidRPr="00D16EF7" w:rsidRDefault="00C07AF8" w:rsidP="00C07AF8">
      <w:pPr>
        <w:rPr>
          <w:rFonts w:ascii="Book Antiqua" w:hAnsi="Book Antiqua"/>
          <w:sz w:val="24"/>
          <w:szCs w:val="24"/>
        </w:rPr>
      </w:pPr>
    </w:p>
    <w:p w14:paraId="467D31A9" w14:textId="77777777" w:rsidR="00C07AF8" w:rsidRPr="00D16EF7" w:rsidRDefault="00C07AF8" w:rsidP="00C07AF8">
      <w:pPr>
        <w:rPr>
          <w:rFonts w:ascii="Book Antiqua" w:hAnsi="Book Antiqua"/>
          <w:sz w:val="24"/>
          <w:szCs w:val="24"/>
        </w:rPr>
      </w:pPr>
    </w:p>
    <w:p w14:paraId="4BE6F80F" w14:textId="77777777" w:rsidR="00C07AF8" w:rsidRPr="00D16EF7" w:rsidRDefault="00C07AF8" w:rsidP="00C07AF8">
      <w:pPr>
        <w:tabs>
          <w:tab w:val="left" w:pos="1080"/>
        </w:tabs>
        <w:jc w:val="right"/>
        <w:rPr>
          <w:rFonts w:ascii="Book Antiqua" w:hAnsi="Book Antiqua"/>
          <w:sz w:val="24"/>
          <w:szCs w:val="24"/>
        </w:rPr>
      </w:pPr>
      <w:r w:rsidRPr="00D16EF7">
        <w:rPr>
          <w:rFonts w:ascii="Book Antiqua" w:hAnsi="Book Antiqua"/>
          <w:sz w:val="24"/>
          <w:szCs w:val="24"/>
        </w:rPr>
        <w:tab/>
        <w:t>PREDSJEDNIK OPĆINSKOG VIJEĆA</w:t>
      </w:r>
    </w:p>
    <w:p w14:paraId="76C74537" w14:textId="77777777" w:rsidR="00C07AF8" w:rsidRPr="00D16EF7" w:rsidRDefault="00C07AF8" w:rsidP="00C07AF8">
      <w:pPr>
        <w:tabs>
          <w:tab w:val="left" w:pos="1080"/>
        </w:tabs>
        <w:jc w:val="right"/>
        <w:rPr>
          <w:rFonts w:ascii="Book Antiqua" w:hAnsi="Book Antiqua"/>
          <w:sz w:val="24"/>
          <w:szCs w:val="24"/>
        </w:rPr>
      </w:pPr>
      <w:r w:rsidRPr="00D16EF7">
        <w:rPr>
          <w:rFonts w:ascii="Book Antiqua" w:hAnsi="Book Antiqua"/>
          <w:sz w:val="24"/>
          <w:szCs w:val="24"/>
        </w:rPr>
        <w:t>Dubravko Blašković</w:t>
      </w:r>
    </w:p>
    <w:p w14:paraId="55B75327" w14:textId="77777777" w:rsidR="00C07AF8" w:rsidRPr="00D16EF7" w:rsidRDefault="00C07AF8" w:rsidP="00C07AF8">
      <w:pPr>
        <w:rPr>
          <w:rFonts w:ascii="Book Antiqua" w:hAnsi="Book Antiqua"/>
          <w:sz w:val="24"/>
          <w:szCs w:val="24"/>
        </w:rPr>
      </w:pPr>
    </w:p>
    <w:p w14:paraId="74FDE8E4" w14:textId="77777777" w:rsidR="00C07AF8" w:rsidRPr="00D16EF7" w:rsidRDefault="00C07AF8" w:rsidP="00C07AF8">
      <w:pPr>
        <w:rPr>
          <w:rFonts w:ascii="Book Antiqua" w:hAnsi="Book Antiqua"/>
          <w:sz w:val="24"/>
          <w:szCs w:val="24"/>
        </w:rPr>
      </w:pPr>
    </w:p>
    <w:p w14:paraId="4FCB3851" w14:textId="77777777" w:rsidR="00730A2A" w:rsidRPr="00D16EF7" w:rsidRDefault="00730A2A" w:rsidP="00C07AF8">
      <w:pPr>
        <w:spacing w:after="0" w:line="276" w:lineRule="auto"/>
        <w:jc w:val="both"/>
        <w:rPr>
          <w:rFonts w:ascii="Book Antiqua" w:hAnsi="Book Antiqua"/>
          <w:sz w:val="24"/>
          <w:szCs w:val="24"/>
          <w:u w:val="single"/>
        </w:rPr>
      </w:pPr>
    </w:p>
    <w:p w14:paraId="1F71E572" w14:textId="77777777" w:rsidR="00730A2A" w:rsidRPr="00D16EF7" w:rsidRDefault="00730A2A" w:rsidP="00C07AF8">
      <w:pPr>
        <w:spacing w:after="0" w:line="276" w:lineRule="auto"/>
        <w:jc w:val="both"/>
        <w:rPr>
          <w:rFonts w:ascii="Book Antiqua" w:hAnsi="Book Antiqua"/>
          <w:sz w:val="24"/>
          <w:szCs w:val="24"/>
          <w:u w:val="single"/>
        </w:rPr>
      </w:pPr>
    </w:p>
    <w:p w14:paraId="4BDC57FB" w14:textId="6F7C1503" w:rsidR="00C07AF8" w:rsidRPr="00D16EF7" w:rsidRDefault="00C07AF8" w:rsidP="00C07AF8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D16EF7">
        <w:rPr>
          <w:rFonts w:ascii="Book Antiqua" w:hAnsi="Book Antiqua"/>
          <w:sz w:val="24"/>
          <w:szCs w:val="24"/>
          <w:u w:val="single"/>
        </w:rPr>
        <w:t xml:space="preserve">Za vrijeme trajanja proglašene epidemije COVID-19, svi nazočni na sjednici Općinskog vijeća obvezni su pridržavati se posebnih preporuka i uputa Hrvatskog zavoda za javno zdravstvo (obvezna dezinfekcija ruku na ulazu u Vijećnicu,  obavezno nošenje zaštitnih maski za lice, </w:t>
      </w:r>
      <w:proofErr w:type="spellStart"/>
      <w:r w:rsidRPr="00D16EF7">
        <w:rPr>
          <w:rFonts w:ascii="Book Antiqua" w:hAnsi="Book Antiqua"/>
          <w:sz w:val="24"/>
          <w:szCs w:val="24"/>
          <w:u w:val="single"/>
        </w:rPr>
        <w:t>covid</w:t>
      </w:r>
      <w:proofErr w:type="spellEnd"/>
      <w:r w:rsidRPr="00D16EF7">
        <w:rPr>
          <w:rFonts w:ascii="Book Antiqua" w:hAnsi="Book Antiqua"/>
          <w:sz w:val="24"/>
          <w:szCs w:val="24"/>
          <w:u w:val="single"/>
        </w:rPr>
        <w:t xml:space="preserve"> potvrda kojom se dokazuje da je osoba preboljela, cijepljena ili testirana ) </w:t>
      </w:r>
    </w:p>
    <w:p w14:paraId="5F281A6A" w14:textId="77777777" w:rsidR="00C07AF8" w:rsidRPr="00D16EF7" w:rsidRDefault="00C07AF8" w:rsidP="00C07AF8">
      <w:pPr>
        <w:rPr>
          <w:rFonts w:ascii="Book Antiqua" w:hAnsi="Book Antiqua"/>
          <w:sz w:val="24"/>
          <w:szCs w:val="24"/>
        </w:rPr>
      </w:pPr>
    </w:p>
    <w:p w14:paraId="5DA9A774" w14:textId="77777777" w:rsidR="007C12E5" w:rsidRPr="00D16EF7" w:rsidRDefault="007C12E5">
      <w:pPr>
        <w:rPr>
          <w:rFonts w:ascii="Book Antiqua" w:hAnsi="Book Antiqua"/>
          <w:sz w:val="24"/>
          <w:szCs w:val="24"/>
        </w:rPr>
      </w:pPr>
    </w:p>
    <w:sectPr w:rsidR="007C12E5" w:rsidRPr="00D16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785E"/>
    <w:multiLevelType w:val="multilevel"/>
    <w:tmpl w:val="14B487D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AF8"/>
    <w:rsid w:val="00142058"/>
    <w:rsid w:val="001A7AD3"/>
    <w:rsid w:val="001B2A89"/>
    <w:rsid w:val="00260BAC"/>
    <w:rsid w:val="002F2B59"/>
    <w:rsid w:val="00372D5C"/>
    <w:rsid w:val="003850CE"/>
    <w:rsid w:val="003B1933"/>
    <w:rsid w:val="003C271B"/>
    <w:rsid w:val="004416CE"/>
    <w:rsid w:val="004740FD"/>
    <w:rsid w:val="00477584"/>
    <w:rsid w:val="004E2415"/>
    <w:rsid w:val="00502B0C"/>
    <w:rsid w:val="0051067C"/>
    <w:rsid w:val="00581CCB"/>
    <w:rsid w:val="005A7C52"/>
    <w:rsid w:val="005C47FA"/>
    <w:rsid w:val="00605E9E"/>
    <w:rsid w:val="006E6D0D"/>
    <w:rsid w:val="00730A2A"/>
    <w:rsid w:val="00736AD2"/>
    <w:rsid w:val="00754AFE"/>
    <w:rsid w:val="007C12E5"/>
    <w:rsid w:val="007E19E6"/>
    <w:rsid w:val="00A644D6"/>
    <w:rsid w:val="00AA7782"/>
    <w:rsid w:val="00B607CB"/>
    <w:rsid w:val="00B763B7"/>
    <w:rsid w:val="00C07AF8"/>
    <w:rsid w:val="00C90AFD"/>
    <w:rsid w:val="00D16EF7"/>
    <w:rsid w:val="00D65AA4"/>
    <w:rsid w:val="00D769FF"/>
    <w:rsid w:val="00E212C8"/>
    <w:rsid w:val="00E51BDA"/>
    <w:rsid w:val="00ED569A"/>
    <w:rsid w:val="00F9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6A7F6"/>
  <w15:chartTrackingRefBased/>
  <w15:docId w15:val="{C86C49EF-52FC-4825-8846-AC5F08079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AF8"/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5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Opcina Tovarnik</cp:lastModifiedBy>
  <cp:revision>7</cp:revision>
  <cp:lastPrinted>2022-02-16T13:59:00Z</cp:lastPrinted>
  <dcterms:created xsi:type="dcterms:W3CDTF">2022-02-07T11:23:00Z</dcterms:created>
  <dcterms:modified xsi:type="dcterms:W3CDTF">2022-02-16T13:59:00Z</dcterms:modified>
</cp:coreProperties>
</file>