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1966" w:tblpY="-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7449C" w:rsidTr="00D7449C">
        <w:tc>
          <w:tcPr>
            <w:tcW w:w="3539" w:type="dxa"/>
          </w:tcPr>
          <w:p w:rsidR="00D7449C" w:rsidRPr="00D7449C" w:rsidRDefault="00D7449C" w:rsidP="00D7449C">
            <w:r>
              <w:rPr>
                <w:noProof/>
                <w:lang w:eastAsia="hr-HR"/>
              </w:rPr>
              <w:drawing>
                <wp:inline distT="0" distB="0" distL="0" distR="0" wp14:anchorId="3FBB0466" wp14:editId="04A4A0F0">
                  <wp:extent cx="54292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49C" w:rsidRPr="00D7449C" w:rsidRDefault="00D7449C" w:rsidP="008D522A">
      <w:pPr>
        <w:spacing w:after="0"/>
        <w:rPr>
          <w:rFonts w:ascii="Bookman Old Style" w:hAnsi="Bookman Old Style"/>
        </w:rPr>
      </w:pP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Default="00D7449C" w:rsidP="00D7449C">
      <w:pPr>
        <w:spacing w:after="0"/>
        <w:rPr>
          <w:rFonts w:ascii="Book Antiqua" w:hAnsi="Book Antiqua" w:cs="Calibri"/>
          <w:sz w:val="20"/>
        </w:rPr>
      </w:pP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REPUBLIKA HRVATSKA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VUKOVARSKO-SRIJEMSKA ŽUPANIJA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b/>
          <w:sz w:val="20"/>
        </w:rPr>
      </w:pPr>
      <w:r w:rsidRPr="00C70F82">
        <w:rPr>
          <w:rFonts w:ascii="Book Antiqua" w:hAnsi="Book Antiqua" w:cs="Calibri"/>
          <w:b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 wp14:anchorId="4EAB6F67" wp14:editId="21DDAFBE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F82">
        <w:rPr>
          <w:rFonts w:ascii="Book Antiqua" w:hAnsi="Book Antiqua" w:cs="Calibri"/>
          <w:b/>
          <w:sz w:val="20"/>
        </w:rPr>
        <w:t xml:space="preserve"> OPĆINA TOVARNIK</w:t>
      </w:r>
    </w:p>
    <w:p w:rsidR="00D7449C" w:rsidRPr="00C70F82" w:rsidRDefault="00EA0D1C" w:rsidP="00D7449C">
      <w:pPr>
        <w:spacing w:after="0"/>
        <w:rPr>
          <w:rFonts w:ascii="Book Antiqua" w:hAnsi="Book Antiqua" w:cs="Calibri"/>
          <w:b/>
          <w:sz w:val="20"/>
        </w:rPr>
      </w:pPr>
      <w:r>
        <w:rPr>
          <w:rFonts w:ascii="Book Antiqua" w:hAnsi="Book Antiqua" w:cs="Calibri"/>
          <w:b/>
          <w:sz w:val="20"/>
        </w:rPr>
        <w:t xml:space="preserve"> OPĆINSKO VIJEĆE</w:t>
      </w: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Pr="00D7449C" w:rsidRDefault="00D7449C" w:rsidP="00D7449C">
      <w:pPr>
        <w:spacing w:after="0"/>
        <w:rPr>
          <w:rFonts w:ascii="Book Antiqua" w:hAnsi="Book Antiqua"/>
          <w:sz w:val="20"/>
        </w:rPr>
      </w:pPr>
      <w:r w:rsidRPr="00D7449C">
        <w:rPr>
          <w:rFonts w:ascii="Book Antiqua" w:hAnsi="Book Antiqua"/>
          <w:sz w:val="20"/>
        </w:rPr>
        <w:t>KLASA:  021-05/20-03/40</w:t>
      </w:r>
    </w:p>
    <w:p w:rsidR="00D7449C" w:rsidRDefault="00C529A7" w:rsidP="00D7449C">
      <w:pPr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URBROJ: 2188/12-04-20-4</w:t>
      </w:r>
    </w:p>
    <w:p w:rsidR="00D7449C" w:rsidRDefault="00EA0D1C" w:rsidP="00D7449C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Tovarnik, 23</w:t>
      </w:r>
      <w:r w:rsidR="00D7449C">
        <w:rPr>
          <w:rFonts w:ascii="Book Antiqua" w:hAnsi="Book Antiqua"/>
          <w:sz w:val="20"/>
        </w:rPr>
        <w:t xml:space="preserve">.12.2020. </w:t>
      </w:r>
    </w:p>
    <w:p w:rsidR="00EA0D1C" w:rsidRDefault="00EA0D1C" w:rsidP="00D7449C">
      <w:pPr>
        <w:rPr>
          <w:rFonts w:ascii="Book Antiqua" w:hAnsi="Book Antiqua"/>
          <w:sz w:val="20"/>
        </w:rPr>
      </w:pPr>
    </w:p>
    <w:p w:rsidR="00EA0D1C" w:rsidRDefault="00EA0D1C" w:rsidP="00EA0D1C">
      <w:pPr>
        <w:tabs>
          <w:tab w:val="right" w:pos="9072"/>
        </w:tabs>
        <w:spacing w:line="276" w:lineRule="auto"/>
        <w:jc w:val="both"/>
        <w:rPr>
          <w:rFonts w:ascii="Book Antiqua" w:hAnsi="Book Antiqua"/>
          <w:noProof/>
        </w:rPr>
      </w:pPr>
      <w:r w:rsidRPr="004650C6">
        <w:rPr>
          <w:rFonts w:ascii="Book Antiqua" w:hAnsi="Book Antiqua"/>
        </w:rPr>
        <w:t xml:space="preserve">Temeljem članka  67. Zakona o komunalnom gospodarstvu (NN 68/18, 110/18 i 32/20 ) i članka 31. Statuta Općine Tovarnik („Službeni vjesnik“ Vukovarsko-srijemske županije broj 4/13, 14/13, 1/18, 6/18, 3/20, pročišćeni tekst 9/20 ), Općinsko vijeće Općine Tovarnik </w:t>
      </w:r>
      <w:r w:rsidRPr="004650C6">
        <w:rPr>
          <w:rFonts w:ascii="Book Antiqua" w:hAnsi="Book Antiqua"/>
          <w:noProof/>
        </w:rPr>
        <w:t xml:space="preserve">na </w:t>
      </w:r>
      <w:r>
        <w:rPr>
          <w:rFonts w:ascii="Book Antiqua" w:hAnsi="Book Antiqua"/>
          <w:noProof/>
        </w:rPr>
        <w:t>31</w:t>
      </w:r>
      <w:r w:rsidRPr="004650C6">
        <w:rPr>
          <w:rFonts w:ascii="Book Antiqua" w:hAnsi="Book Antiqua"/>
          <w:noProof/>
        </w:rPr>
        <w:t>.  sjednici</w:t>
      </w:r>
      <w:r w:rsidRPr="004650C6">
        <w:rPr>
          <w:rFonts w:ascii="Book Antiqua" w:hAnsi="Book Antiqua"/>
          <w:noProof/>
          <w:color w:val="FF0000"/>
        </w:rPr>
        <w:t xml:space="preserve"> </w:t>
      </w:r>
      <w:r w:rsidRPr="004650C6">
        <w:rPr>
          <w:rFonts w:ascii="Book Antiqua" w:hAnsi="Book Antiqua"/>
          <w:noProof/>
        </w:rPr>
        <w:t xml:space="preserve">održanoj  </w:t>
      </w:r>
      <w:r>
        <w:rPr>
          <w:rFonts w:ascii="Book Antiqua" w:hAnsi="Book Antiqua"/>
        </w:rPr>
        <w:t>21</w:t>
      </w:r>
      <w:r w:rsidRPr="004650C6">
        <w:rPr>
          <w:rFonts w:ascii="Book Antiqua" w:hAnsi="Book Antiqua"/>
        </w:rPr>
        <w:t xml:space="preserve">. prosinca </w:t>
      </w:r>
      <w:r w:rsidRPr="004650C6">
        <w:rPr>
          <w:rFonts w:ascii="Book Antiqua" w:hAnsi="Book Antiqua"/>
          <w:noProof/>
        </w:rPr>
        <w:t>2020</w:t>
      </w:r>
      <w:r>
        <w:rPr>
          <w:rFonts w:ascii="Book Antiqua" w:hAnsi="Book Antiqua"/>
          <w:noProof/>
        </w:rPr>
        <w:t xml:space="preserve">. godine, </w:t>
      </w:r>
      <w:r w:rsidRPr="004650C6">
        <w:rPr>
          <w:rFonts w:ascii="Book Antiqua" w:hAnsi="Book Antiqua"/>
          <w:noProof/>
        </w:rPr>
        <w:t>d o n o s i:</w:t>
      </w:r>
    </w:p>
    <w:p w:rsidR="00EA0D1C" w:rsidRPr="00EA0D1C" w:rsidRDefault="00EA0D1C" w:rsidP="00EA0D1C">
      <w:pPr>
        <w:tabs>
          <w:tab w:val="right" w:pos="9072"/>
        </w:tabs>
        <w:spacing w:line="276" w:lineRule="auto"/>
        <w:jc w:val="both"/>
        <w:rPr>
          <w:rFonts w:ascii="Book Antiqua" w:hAnsi="Book Antiqua"/>
          <w:noProof/>
        </w:rPr>
      </w:pPr>
    </w:p>
    <w:p w:rsidR="00EA0D1C" w:rsidRPr="004650C6" w:rsidRDefault="00EA0D1C" w:rsidP="00EA0D1C">
      <w:pPr>
        <w:spacing w:line="276" w:lineRule="auto"/>
        <w:jc w:val="center"/>
        <w:rPr>
          <w:rFonts w:ascii="Book Antiqua" w:hAnsi="Book Antiqua"/>
          <w:b/>
        </w:rPr>
      </w:pPr>
      <w:r w:rsidRPr="004650C6">
        <w:rPr>
          <w:rFonts w:ascii="Book Antiqua" w:hAnsi="Book Antiqua"/>
          <w:b/>
        </w:rPr>
        <w:t>ODLUKU</w:t>
      </w:r>
    </w:p>
    <w:p w:rsidR="00EA0D1C" w:rsidRPr="004650C6" w:rsidRDefault="00EA0D1C" w:rsidP="00EA0D1C">
      <w:pPr>
        <w:spacing w:line="276" w:lineRule="auto"/>
        <w:jc w:val="center"/>
        <w:rPr>
          <w:rFonts w:ascii="Book Antiqua" w:hAnsi="Book Antiqua"/>
          <w:b/>
        </w:rPr>
      </w:pPr>
      <w:r w:rsidRPr="004650C6">
        <w:rPr>
          <w:rFonts w:ascii="Book Antiqua" w:hAnsi="Book Antiqua"/>
          <w:b/>
        </w:rPr>
        <w:t>O USVAJANJU PROGRAMA  GRADNJE OBJEKATA I  UREĐAJA  KOMUNALNE INFRASTRUKTURE ZA 2021. GODINU</w:t>
      </w:r>
    </w:p>
    <w:p w:rsidR="00EA0D1C" w:rsidRPr="004650C6" w:rsidRDefault="00EA0D1C" w:rsidP="00EA0D1C">
      <w:pPr>
        <w:spacing w:line="276" w:lineRule="auto"/>
        <w:rPr>
          <w:rFonts w:ascii="Book Antiqua" w:hAnsi="Book Antiqua"/>
        </w:rPr>
      </w:pPr>
    </w:p>
    <w:p w:rsidR="00EA0D1C" w:rsidRPr="00EA0D1C" w:rsidRDefault="00EA0D1C" w:rsidP="00EA0D1C">
      <w:pPr>
        <w:spacing w:line="276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Članak 1.</w:t>
      </w:r>
    </w:p>
    <w:p w:rsidR="00EA0D1C" w:rsidRPr="004650C6" w:rsidRDefault="00EA0D1C" w:rsidP="00EA0D1C">
      <w:pPr>
        <w:spacing w:line="276" w:lineRule="auto"/>
        <w:jc w:val="both"/>
        <w:rPr>
          <w:rFonts w:ascii="Book Antiqua" w:hAnsi="Book Antiqua"/>
        </w:rPr>
      </w:pPr>
      <w:r w:rsidRPr="004650C6">
        <w:rPr>
          <w:rFonts w:ascii="Book Antiqua" w:hAnsi="Book Antiqua"/>
        </w:rPr>
        <w:t xml:space="preserve">( 1 ) Ovim  se Programom gradnje objekata i uređaja komunalne infrastrukture za 2021 </w:t>
      </w:r>
      <w:r>
        <w:rPr>
          <w:rFonts w:ascii="Book Antiqua" w:hAnsi="Book Antiqua"/>
        </w:rPr>
        <w:t xml:space="preserve">. god. </w:t>
      </w:r>
      <w:r w:rsidRPr="004650C6">
        <w:rPr>
          <w:rFonts w:ascii="Book Antiqua" w:hAnsi="Book Antiqua"/>
        </w:rPr>
        <w:t>( Tablica 1. ) utvrđuju:</w:t>
      </w:r>
    </w:p>
    <w:p w:rsidR="00EA0D1C" w:rsidRPr="004650C6" w:rsidRDefault="00EA0D1C" w:rsidP="00EA0D1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Lines="30" w:before="72" w:afterLines="30" w:after="72" w:line="276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4650C6">
        <w:rPr>
          <w:rFonts w:ascii="Book Antiqua" w:hAnsi="Book Antiqua"/>
          <w:sz w:val="24"/>
          <w:szCs w:val="24"/>
          <w:lang w:eastAsia="hr-HR"/>
        </w:rPr>
        <w:t>opis i opseg poslova gradnje objekata i uređaja  komunalne infrastrukture i nabave opreme s procjenom pojedinih troškova, po djelatnostima</w:t>
      </w:r>
    </w:p>
    <w:p w:rsidR="00EA0D1C" w:rsidRPr="004650C6" w:rsidRDefault="00EA0D1C" w:rsidP="00EA0D1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Lines="30" w:before="72" w:afterLines="30" w:after="72" w:line="276" w:lineRule="auto"/>
        <w:jc w:val="both"/>
        <w:rPr>
          <w:rFonts w:ascii="Book Antiqua" w:hAnsi="Book Antiqua"/>
          <w:sz w:val="24"/>
          <w:szCs w:val="24"/>
          <w:lang w:eastAsia="hr-HR"/>
        </w:rPr>
      </w:pPr>
      <w:r w:rsidRPr="004650C6">
        <w:rPr>
          <w:rFonts w:ascii="Book Antiqua" w:hAnsi="Book Antiqua"/>
          <w:sz w:val="24"/>
          <w:szCs w:val="24"/>
          <w:lang w:eastAsia="hr-HR"/>
        </w:rPr>
        <w:t>iskaz financijskih sredstava potrebnih za ostvarivanje programa, s naznakom izvora financiranja.</w:t>
      </w:r>
    </w:p>
    <w:p w:rsidR="00EA0D1C" w:rsidRPr="004650C6" w:rsidRDefault="00EA0D1C" w:rsidP="00EA0D1C">
      <w:pPr>
        <w:autoSpaceDE w:val="0"/>
        <w:autoSpaceDN w:val="0"/>
        <w:adjustRightInd w:val="0"/>
        <w:spacing w:beforeLines="30" w:before="72" w:afterLines="30" w:after="72" w:line="276" w:lineRule="auto"/>
        <w:jc w:val="both"/>
        <w:rPr>
          <w:rFonts w:ascii="Book Antiqua" w:hAnsi="Book Antiqua"/>
        </w:rPr>
      </w:pPr>
      <w:r w:rsidRPr="004650C6">
        <w:rPr>
          <w:rFonts w:ascii="Book Antiqua" w:hAnsi="Book Antiqua"/>
        </w:rPr>
        <w:t xml:space="preserve">(2 ) Sastavni dio programa gradnje objekata i uređaja komunalne infrastrukture  je i  Program gradnje građevina i nabava opreme za gospodarenje otpadom ( Tablica 2. ) </w:t>
      </w:r>
    </w:p>
    <w:p w:rsidR="00EA0D1C" w:rsidRPr="004650C6" w:rsidRDefault="00EA0D1C" w:rsidP="00EA0D1C">
      <w:pPr>
        <w:spacing w:line="276" w:lineRule="auto"/>
        <w:rPr>
          <w:rFonts w:ascii="Book Antiqua" w:hAnsi="Book Antiqua" w:cs="Arial"/>
        </w:rPr>
      </w:pPr>
    </w:p>
    <w:p w:rsidR="00EA0D1C" w:rsidRPr="00EA0D1C" w:rsidRDefault="00EA0D1C" w:rsidP="00EA0D1C">
      <w:pPr>
        <w:spacing w:line="276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Članak 2.</w:t>
      </w:r>
    </w:p>
    <w:p w:rsidR="00EA0D1C" w:rsidRPr="004650C6" w:rsidRDefault="00EA0D1C" w:rsidP="00EA0D1C">
      <w:pPr>
        <w:spacing w:line="276" w:lineRule="auto"/>
        <w:jc w:val="both"/>
        <w:rPr>
          <w:rFonts w:ascii="Book Antiqua" w:hAnsi="Book Antiqua" w:cs="Calibri"/>
          <w:b/>
          <w:bCs/>
        </w:rPr>
      </w:pPr>
      <w:r w:rsidRPr="004650C6">
        <w:rPr>
          <w:rFonts w:ascii="Book Antiqua" w:hAnsi="Book Antiqua" w:cs="Arial"/>
        </w:rPr>
        <w:t xml:space="preserve"> ( 1 )  Program   gradnje objekata i uređaja komunalne infrastrukture za 2021. godinu ( tablica 1. )  iznosi  </w:t>
      </w:r>
      <w:r w:rsidR="000416DA">
        <w:rPr>
          <w:rFonts w:ascii="Book Antiqua" w:hAnsi="Book Antiqua" w:cs="Arial"/>
          <w:b/>
        </w:rPr>
        <w:t>2.763</w:t>
      </w:r>
      <w:bookmarkStart w:id="0" w:name="_GoBack"/>
      <w:bookmarkEnd w:id="0"/>
      <w:r>
        <w:rPr>
          <w:rFonts w:ascii="Book Antiqua" w:hAnsi="Book Antiqua" w:cs="Arial"/>
          <w:b/>
        </w:rPr>
        <w:t>.,870,00</w:t>
      </w:r>
      <w:r w:rsidRPr="004650C6">
        <w:rPr>
          <w:rFonts w:ascii="Book Antiqua" w:hAnsi="Book Antiqua" w:cs="Calibri"/>
          <w:b/>
          <w:bCs/>
        </w:rPr>
        <w:t xml:space="preserve">  </w:t>
      </w:r>
      <w:r w:rsidRPr="004650C6">
        <w:rPr>
          <w:rFonts w:ascii="Book Antiqua" w:hAnsi="Book Antiqua" w:cs="Arial"/>
        </w:rPr>
        <w:t>kn.</w:t>
      </w:r>
    </w:p>
    <w:p w:rsidR="00EA0D1C" w:rsidRPr="00EA0D1C" w:rsidRDefault="00EA0D1C" w:rsidP="00EA0D1C">
      <w:pPr>
        <w:spacing w:line="276" w:lineRule="auto"/>
        <w:jc w:val="both"/>
        <w:rPr>
          <w:rFonts w:ascii="Book Antiqua" w:hAnsi="Book Antiqua" w:cs="Arial"/>
        </w:rPr>
      </w:pPr>
      <w:r w:rsidRPr="004650C6">
        <w:rPr>
          <w:rFonts w:ascii="Book Antiqua" w:hAnsi="Book Antiqua" w:cs="Arial"/>
        </w:rPr>
        <w:t>( 3</w:t>
      </w:r>
      <w:r>
        <w:rPr>
          <w:rFonts w:ascii="Book Antiqua" w:hAnsi="Book Antiqua" w:cs="Arial"/>
        </w:rPr>
        <w:t>2</w:t>
      </w:r>
      <w:r w:rsidRPr="004650C6">
        <w:rPr>
          <w:rFonts w:ascii="Book Antiqua" w:hAnsi="Book Antiqua" w:cs="Arial"/>
        </w:rPr>
        <w:t xml:space="preserve">)  Izvori za realizaciju  su iskazani u tablicama 1. i 2. po nazivu izvora i poziciji u proračunu Općine Tovarnik za 2021. god. </w:t>
      </w:r>
    </w:p>
    <w:p w:rsidR="00EA0D1C" w:rsidRPr="004650C6" w:rsidRDefault="00EA0D1C" w:rsidP="00EA0D1C">
      <w:pPr>
        <w:spacing w:line="276" w:lineRule="auto"/>
        <w:jc w:val="center"/>
        <w:rPr>
          <w:rFonts w:ascii="Book Antiqua" w:hAnsi="Book Antiqua" w:cs="Arial"/>
          <w:b/>
        </w:rPr>
      </w:pPr>
      <w:r w:rsidRPr="004650C6">
        <w:rPr>
          <w:rFonts w:ascii="Book Antiqua" w:hAnsi="Book Antiqua" w:cs="Arial"/>
          <w:b/>
        </w:rPr>
        <w:lastRenderedPageBreak/>
        <w:t>Članak 3.</w:t>
      </w:r>
    </w:p>
    <w:p w:rsidR="00EA0D1C" w:rsidRPr="004650C6" w:rsidRDefault="00EA0D1C" w:rsidP="00EA0D1C">
      <w:pPr>
        <w:spacing w:line="276" w:lineRule="auto"/>
        <w:jc w:val="both"/>
        <w:rPr>
          <w:rFonts w:ascii="Book Antiqua" w:hAnsi="Book Antiqua" w:cs="Arial"/>
        </w:rPr>
      </w:pPr>
      <w:r w:rsidRPr="004650C6">
        <w:rPr>
          <w:rFonts w:ascii="Book Antiqua" w:hAnsi="Book Antiqua" w:cs="Arial"/>
        </w:rPr>
        <w:t xml:space="preserve">(1) Sredstava iz članka 2. utrošiti će se za namjene  odnosno programe  iskazane u tablicama 1. i 2. </w:t>
      </w:r>
    </w:p>
    <w:p w:rsidR="00EA0D1C" w:rsidRPr="00EA0D1C" w:rsidRDefault="00EA0D1C" w:rsidP="00EA0D1C">
      <w:pPr>
        <w:spacing w:line="276" w:lineRule="auto"/>
        <w:jc w:val="both"/>
        <w:rPr>
          <w:rFonts w:ascii="Book Antiqua" w:hAnsi="Book Antiqua" w:cs="Arial"/>
        </w:rPr>
      </w:pPr>
      <w:r w:rsidRPr="004650C6">
        <w:rPr>
          <w:rFonts w:ascii="Book Antiqua" w:hAnsi="Book Antiqua" w:cs="Arial"/>
        </w:rPr>
        <w:t xml:space="preserve"> (2)  Vrijednosti radova iskazanih  u tablicama 1. i 2.  utvrđene su na osnovu tehničke  dokumentacije, projektantskih troškovnika i sa primijenjenim cijenama za slične  radove izvedene u prethodnim godina</w:t>
      </w:r>
      <w:r>
        <w:rPr>
          <w:rFonts w:ascii="Book Antiqua" w:hAnsi="Book Antiqua" w:cs="Arial"/>
        </w:rPr>
        <w:t xml:space="preserve">ma </w:t>
      </w:r>
    </w:p>
    <w:p w:rsidR="00EA0D1C" w:rsidRPr="004650C6" w:rsidRDefault="00EA0D1C" w:rsidP="00EA0D1C">
      <w:pPr>
        <w:spacing w:line="276" w:lineRule="auto"/>
        <w:jc w:val="center"/>
        <w:rPr>
          <w:rFonts w:ascii="Book Antiqua" w:hAnsi="Book Antiqua"/>
          <w:b/>
        </w:rPr>
      </w:pPr>
      <w:r w:rsidRPr="004650C6">
        <w:rPr>
          <w:rFonts w:ascii="Book Antiqua" w:hAnsi="Book Antiqua"/>
          <w:b/>
        </w:rPr>
        <w:t>Članak 4.</w:t>
      </w:r>
    </w:p>
    <w:p w:rsidR="00224177" w:rsidRDefault="00EA0D1C" w:rsidP="00EA0D1C">
      <w:pPr>
        <w:spacing w:line="276" w:lineRule="auto"/>
        <w:jc w:val="both"/>
        <w:rPr>
          <w:rFonts w:ascii="Book Antiqua" w:hAnsi="Book Antiqua"/>
        </w:rPr>
      </w:pPr>
      <w:r w:rsidRPr="004650C6">
        <w:rPr>
          <w:rFonts w:ascii="Book Antiqua" w:hAnsi="Book Antiqua"/>
        </w:rPr>
        <w:t>Ovaj Pro</w:t>
      </w:r>
      <w:r w:rsidR="000416DA">
        <w:rPr>
          <w:rFonts w:ascii="Book Antiqua" w:hAnsi="Book Antiqua"/>
        </w:rPr>
        <w:t>gram  stupa  na snagu 1.1.2021.</w:t>
      </w:r>
      <w:r w:rsidRPr="004650C6">
        <w:rPr>
          <w:rFonts w:ascii="Book Antiqua" w:hAnsi="Book Antiqua"/>
        </w:rPr>
        <w:t>, a biti će objavljen  u „Službenom vjesniku“</w:t>
      </w:r>
      <w:r>
        <w:rPr>
          <w:rFonts w:ascii="Book Antiqua" w:hAnsi="Book Antiqua"/>
        </w:rPr>
        <w:t xml:space="preserve"> Vukovarsko-srijemske županije.</w:t>
      </w:r>
    </w:p>
    <w:p w:rsidR="00EA0D1C" w:rsidRDefault="00EA0D1C" w:rsidP="00D7449C">
      <w:pPr>
        <w:spacing w:line="276" w:lineRule="auto"/>
        <w:rPr>
          <w:rFonts w:ascii="Book Antiqua" w:hAnsi="Book Antiqua"/>
        </w:rPr>
      </w:pPr>
    </w:p>
    <w:p w:rsidR="00EA0D1C" w:rsidRPr="00EA0D1C" w:rsidRDefault="00EA0D1C" w:rsidP="00D7449C">
      <w:pPr>
        <w:spacing w:line="276" w:lineRule="auto"/>
        <w:rPr>
          <w:rFonts w:ascii="Book Antiqua" w:hAnsi="Book Antiqua"/>
        </w:rPr>
      </w:pPr>
    </w:p>
    <w:p w:rsidR="00C8481C" w:rsidRPr="00C529A7" w:rsidRDefault="001C7CE3" w:rsidP="00EA0D1C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PREDS</w:t>
      </w:r>
      <w:r w:rsidR="002E4343" w:rsidRPr="00C529A7">
        <w:rPr>
          <w:rFonts w:ascii="Book Antiqua" w:hAnsi="Book Antiqua" w:cs="Tahoma"/>
          <w:b/>
          <w:sz w:val="24"/>
          <w:szCs w:val="24"/>
        </w:rPr>
        <w:t>JEDNIK OPĆINSKOG VIJEĆA</w:t>
      </w:r>
      <w:r w:rsidR="002E4343" w:rsidRPr="00C529A7">
        <w:rPr>
          <w:rFonts w:ascii="Book Antiqua" w:hAnsi="Book Antiqua" w:cs="Tahoma"/>
          <w:b/>
          <w:sz w:val="24"/>
          <w:szCs w:val="24"/>
        </w:rPr>
        <w:br/>
        <w:t>Dubravko Blašković</w:t>
      </w:r>
    </w:p>
    <w:sectPr w:rsidR="00C8481C" w:rsidRPr="00C529A7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23"/>
    <w:rsid w:val="000416DA"/>
    <w:rsid w:val="000677D5"/>
    <w:rsid w:val="000B0BF3"/>
    <w:rsid w:val="00143AB2"/>
    <w:rsid w:val="001A685F"/>
    <w:rsid w:val="001C7CE3"/>
    <w:rsid w:val="00224177"/>
    <w:rsid w:val="0023337A"/>
    <w:rsid w:val="002358D5"/>
    <w:rsid w:val="002673C5"/>
    <w:rsid w:val="002869C0"/>
    <w:rsid w:val="002C7A76"/>
    <w:rsid w:val="002E4343"/>
    <w:rsid w:val="0033529A"/>
    <w:rsid w:val="00366F2B"/>
    <w:rsid w:val="00406E2E"/>
    <w:rsid w:val="00443F35"/>
    <w:rsid w:val="0048167D"/>
    <w:rsid w:val="004969DC"/>
    <w:rsid w:val="004B5D8B"/>
    <w:rsid w:val="004E32A8"/>
    <w:rsid w:val="00557D55"/>
    <w:rsid w:val="0057483F"/>
    <w:rsid w:val="006107EE"/>
    <w:rsid w:val="006B3145"/>
    <w:rsid w:val="006B4C05"/>
    <w:rsid w:val="006D3123"/>
    <w:rsid w:val="006F48AE"/>
    <w:rsid w:val="00737B0D"/>
    <w:rsid w:val="007475AF"/>
    <w:rsid w:val="00785D9D"/>
    <w:rsid w:val="00897BB2"/>
    <w:rsid w:val="008D0078"/>
    <w:rsid w:val="008D522A"/>
    <w:rsid w:val="009410CF"/>
    <w:rsid w:val="00947AC7"/>
    <w:rsid w:val="0096480F"/>
    <w:rsid w:val="00974271"/>
    <w:rsid w:val="009B6CD3"/>
    <w:rsid w:val="00A0508E"/>
    <w:rsid w:val="00A30DFF"/>
    <w:rsid w:val="00AA7409"/>
    <w:rsid w:val="00AD7496"/>
    <w:rsid w:val="00AE5B65"/>
    <w:rsid w:val="00AF6BED"/>
    <w:rsid w:val="00B56C61"/>
    <w:rsid w:val="00B732A8"/>
    <w:rsid w:val="00C257C6"/>
    <w:rsid w:val="00C529A7"/>
    <w:rsid w:val="00C8481C"/>
    <w:rsid w:val="00CD4A21"/>
    <w:rsid w:val="00D7449C"/>
    <w:rsid w:val="00E272E1"/>
    <w:rsid w:val="00E56E38"/>
    <w:rsid w:val="00E74527"/>
    <w:rsid w:val="00E8138F"/>
    <w:rsid w:val="00EA0D1C"/>
    <w:rsid w:val="00EB048B"/>
    <w:rsid w:val="00EB6BB6"/>
    <w:rsid w:val="00F815E1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B456-547A-4D37-8BF5-0D130BDE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39"/>
    <w:rsid w:val="00D744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5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FE2B-3B41-42E6-B6D6-A8E8B89A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HP</cp:lastModifiedBy>
  <cp:revision>12</cp:revision>
  <cp:lastPrinted>2019-12-18T08:22:00Z</cp:lastPrinted>
  <dcterms:created xsi:type="dcterms:W3CDTF">2019-12-30T13:46:00Z</dcterms:created>
  <dcterms:modified xsi:type="dcterms:W3CDTF">2020-12-22T12:34:00Z</dcterms:modified>
</cp:coreProperties>
</file>