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-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E5A04" w:rsidTr="00FB5682">
        <w:tc>
          <w:tcPr>
            <w:tcW w:w="3539" w:type="dxa"/>
          </w:tcPr>
          <w:p w:rsidR="00DE5A04" w:rsidRDefault="00DE5A04" w:rsidP="00DE5A04">
            <w:pPr>
              <w:jc w:val="center"/>
            </w:pPr>
            <w:bookmarkStart w:id="0" w:name="OLE_LINK3"/>
            <w:r>
              <w:rPr>
                <w:noProof/>
                <w:lang w:val="hr-HR"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A04" w:rsidRDefault="00DE5A04" w:rsidP="00FB5682">
            <w:pPr>
              <w:rPr>
                <w:b/>
                <w:lang w:eastAsia="en-US"/>
              </w:rPr>
            </w:pPr>
          </w:p>
        </w:tc>
      </w:tr>
    </w:tbl>
    <w:p w:rsidR="00FB5682" w:rsidRPr="00C70F82" w:rsidRDefault="00FB5682" w:rsidP="00FB5682">
      <w:pPr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REPUBLIKA HRVATSKA</w:t>
      </w:r>
    </w:p>
    <w:p w:rsidR="00FB5682" w:rsidRPr="00C70F82" w:rsidRDefault="00FB5682" w:rsidP="00FB5682">
      <w:pPr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VUKOVARSKO-SRIJEMSKA ŽUPANIJA</w:t>
      </w:r>
    </w:p>
    <w:p w:rsidR="00FB5682" w:rsidRPr="00C70F82" w:rsidRDefault="00FB5682" w:rsidP="00FB5682">
      <w:pPr>
        <w:rPr>
          <w:rFonts w:ascii="Book Antiqua" w:hAnsi="Book Antiqua" w:cs="Calibri"/>
          <w:b/>
          <w:sz w:val="20"/>
        </w:rPr>
      </w:pPr>
      <w:r w:rsidRPr="00C70F82">
        <w:rPr>
          <w:rFonts w:ascii="Book Antiqua" w:hAnsi="Book Antiqua" w:cs="Calibri"/>
          <w:b/>
          <w:noProof/>
          <w:sz w:val="20"/>
          <w:lang w:val="hr-HR"/>
        </w:rPr>
        <w:drawing>
          <wp:anchor distT="0" distB="0" distL="114300" distR="114300" simplePos="0" relativeHeight="251661312" behindDoc="0" locked="0" layoutInCell="1" allowOverlap="1" wp14:anchorId="5C0C44B0" wp14:editId="5DB3F0FF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82">
        <w:rPr>
          <w:rFonts w:ascii="Book Antiqua" w:hAnsi="Book Antiqua" w:cs="Calibri"/>
          <w:b/>
          <w:sz w:val="20"/>
        </w:rPr>
        <w:t xml:space="preserve"> OPĆINA TOVARNIK</w:t>
      </w:r>
    </w:p>
    <w:p w:rsidR="00FB5682" w:rsidRPr="00C70F82" w:rsidRDefault="0044524C" w:rsidP="00FB5682">
      <w:pPr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 xml:space="preserve"> OPĆINSKO VIJEĆE</w:t>
      </w:r>
    </w:p>
    <w:p w:rsidR="00FB5682" w:rsidRPr="00C70F82" w:rsidRDefault="00FB5682" w:rsidP="00FB5682">
      <w:pPr>
        <w:rPr>
          <w:rFonts w:ascii="Book Antiqua" w:hAnsi="Book Antiqua" w:cs="Calibri"/>
          <w:sz w:val="20"/>
        </w:rPr>
      </w:pPr>
    </w:p>
    <w:p w:rsidR="00FB5682" w:rsidRDefault="00FB5682" w:rsidP="00FB5682">
      <w:pPr>
        <w:rPr>
          <w:b/>
          <w:lang w:eastAsia="en-US"/>
        </w:rPr>
      </w:pPr>
    </w:p>
    <w:p w:rsidR="00FB5682" w:rsidRDefault="00FB5682" w:rsidP="00FB5682">
      <w:pPr>
        <w:rPr>
          <w:rFonts w:ascii="Book Antiqua" w:hAnsi="Book Antiqua"/>
          <w:sz w:val="20"/>
          <w:lang w:val="hr-HR"/>
        </w:rPr>
      </w:pPr>
      <w:r>
        <w:rPr>
          <w:rFonts w:ascii="Book Antiqua" w:hAnsi="Book Antiqua"/>
          <w:sz w:val="20"/>
        </w:rPr>
        <w:t>KLASA:  021-05/20-03/40</w:t>
      </w:r>
    </w:p>
    <w:p w:rsidR="00FB5682" w:rsidRDefault="00FB5682" w:rsidP="00FB568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URBROJ: 2188/12-04-20-1</w:t>
      </w:r>
    </w:p>
    <w:p w:rsidR="00FB5682" w:rsidRDefault="0044524C" w:rsidP="00FB5682">
      <w:p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Tovarnik</w:t>
      </w:r>
      <w:proofErr w:type="spellEnd"/>
      <w:r>
        <w:rPr>
          <w:rFonts w:ascii="Book Antiqua" w:hAnsi="Book Antiqua"/>
          <w:sz w:val="20"/>
        </w:rPr>
        <w:t>, 23</w:t>
      </w:r>
      <w:r w:rsidR="00FB5682">
        <w:rPr>
          <w:rFonts w:ascii="Book Antiqua" w:hAnsi="Book Antiqua"/>
          <w:sz w:val="20"/>
        </w:rPr>
        <w:t xml:space="preserve">.12.2020. </w:t>
      </w:r>
    </w:p>
    <w:p w:rsidR="0044524C" w:rsidRDefault="0044524C" w:rsidP="00FB5682">
      <w:pPr>
        <w:rPr>
          <w:rFonts w:ascii="Book Antiqua" w:hAnsi="Book Antiqua"/>
          <w:sz w:val="20"/>
        </w:rPr>
      </w:pPr>
    </w:p>
    <w:p w:rsidR="0044524C" w:rsidRDefault="0044524C" w:rsidP="00FB5682">
      <w:pPr>
        <w:rPr>
          <w:rFonts w:ascii="Book Antiqua" w:hAnsi="Book Antiqua"/>
          <w:sz w:val="20"/>
        </w:rPr>
      </w:pPr>
    </w:p>
    <w:p w:rsidR="00DE5A04" w:rsidRPr="00E343D0" w:rsidRDefault="00DE5A04" w:rsidP="00DE5A04">
      <w:pPr>
        <w:ind w:firstLine="720"/>
        <w:jc w:val="both"/>
        <w:rPr>
          <w:color w:val="000000"/>
        </w:rPr>
      </w:pPr>
    </w:p>
    <w:p w:rsidR="0044524C" w:rsidRDefault="0044524C" w:rsidP="0044524C">
      <w:pPr>
        <w:ind w:firstLine="720"/>
        <w:jc w:val="both"/>
        <w:rPr>
          <w:rFonts w:ascii="Book Antiqua" w:hAnsi="Book Antiqua"/>
          <w:szCs w:val="24"/>
          <w:lang w:val="pt-BR"/>
        </w:rPr>
      </w:pPr>
      <w:r w:rsidRPr="0044524C">
        <w:rPr>
          <w:rFonts w:ascii="Book Antiqua" w:hAnsi="Book Antiqua"/>
          <w:color w:val="000000"/>
          <w:szCs w:val="24"/>
        </w:rPr>
        <w:t xml:space="preserve">Na </w:t>
      </w:r>
      <w:proofErr w:type="spellStart"/>
      <w:r w:rsidRPr="0044524C">
        <w:rPr>
          <w:rFonts w:ascii="Book Antiqua" w:hAnsi="Book Antiqua"/>
          <w:color w:val="000000"/>
          <w:szCs w:val="24"/>
        </w:rPr>
        <w:t>temelju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</w:t>
      </w:r>
      <w:proofErr w:type="spellStart"/>
      <w:r w:rsidRPr="0044524C">
        <w:rPr>
          <w:rFonts w:ascii="Book Antiqua" w:hAnsi="Book Antiqua"/>
          <w:color w:val="000000"/>
          <w:szCs w:val="24"/>
        </w:rPr>
        <w:t>članka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37. </w:t>
      </w:r>
      <w:proofErr w:type="spellStart"/>
      <w:r w:rsidRPr="0044524C">
        <w:rPr>
          <w:rFonts w:ascii="Book Antiqua" w:hAnsi="Book Antiqua"/>
          <w:color w:val="000000"/>
          <w:szCs w:val="24"/>
        </w:rPr>
        <w:t>st.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4. </w:t>
      </w:r>
      <w:proofErr w:type="spellStart"/>
      <w:proofErr w:type="gramStart"/>
      <w:r w:rsidRPr="0044524C">
        <w:rPr>
          <w:rFonts w:ascii="Book Antiqua" w:hAnsi="Book Antiqua"/>
          <w:color w:val="000000"/>
          <w:szCs w:val="24"/>
        </w:rPr>
        <w:t>i</w:t>
      </w:r>
      <w:proofErr w:type="spellEnd"/>
      <w:proofErr w:type="gramEnd"/>
      <w:r w:rsidRPr="0044524C">
        <w:rPr>
          <w:rFonts w:ascii="Book Antiqua" w:hAnsi="Book Antiqua"/>
          <w:color w:val="000000"/>
          <w:szCs w:val="24"/>
        </w:rPr>
        <w:t xml:space="preserve"> </w:t>
      </w:r>
      <w:proofErr w:type="spellStart"/>
      <w:r w:rsidRPr="0044524C">
        <w:rPr>
          <w:rFonts w:ascii="Book Antiqua" w:hAnsi="Book Antiqua"/>
          <w:color w:val="000000"/>
          <w:szCs w:val="24"/>
        </w:rPr>
        <w:t>čl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. 39.  </w:t>
      </w:r>
      <w:proofErr w:type="spellStart"/>
      <w:r w:rsidRPr="0044524C">
        <w:rPr>
          <w:rFonts w:ascii="Book Antiqua" w:hAnsi="Book Antiqua"/>
          <w:color w:val="000000"/>
          <w:szCs w:val="24"/>
        </w:rPr>
        <w:t>Zakona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o </w:t>
      </w:r>
      <w:proofErr w:type="spellStart"/>
      <w:r w:rsidRPr="0044524C">
        <w:rPr>
          <w:rFonts w:ascii="Book Antiqua" w:hAnsi="Book Antiqua"/>
          <w:color w:val="000000"/>
          <w:szCs w:val="24"/>
        </w:rPr>
        <w:t>proračunu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(</w:t>
      </w:r>
      <w:proofErr w:type="spellStart"/>
      <w:r w:rsidRPr="0044524C">
        <w:rPr>
          <w:rFonts w:ascii="Book Antiqua" w:hAnsi="Book Antiqua"/>
          <w:color w:val="000000"/>
          <w:szCs w:val="24"/>
        </w:rPr>
        <w:t>Narodne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</w:t>
      </w:r>
      <w:proofErr w:type="spellStart"/>
      <w:r w:rsidRPr="0044524C">
        <w:rPr>
          <w:rFonts w:ascii="Book Antiqua" w:hAnsi="Book Antiqua"/>
          <w:color w:val="000000"/>
          <w:szCs w:val="24"/>
        </w:rPr>
        <w:t>novine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RH </w:t>
      </w:r>
      <w:proofErr w:type="spellStart"/>
      <w:r w:rsidRPr="0044524C">
        <w:rPr>
          <w:rFonts w:ascii="Book Antiqua" w:hAnsi="Book Antiqua"/>
          <w:color w:val="000000"/>
          <w:szCs w:val="24"/>
        </w:rPr>
        <w:t>broj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87/08, 136/12 </w:t>
      </w:r>
      <w:proofErr w:type="spellStart"/>
      <w:r w:rsidRPr="0044524C">
        <w:rPr>
          <w:rFonts w:ascii="Book Antiqua" w:hAnsi="Book Antiqua"/>
          <w:color w:val="000000"/>
          <w:szCs w:val="24"/>
        </w:rPr>
        <w:t>i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15/15), </w:t>
      </w:r>
      <w:proofErr w:type="spellStart"/>
      <w:r w:rsidRPr="0044524C">
        <w:rPr>
          <w:rFonts w:ascii="Book Antiqua" w:hAnsi="Book Antiqua"/>
          <w:color w:val="000000"/>
          <w:szCs w:val="24"/>
        </w:rPr>
        <w:t>Općinsko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</w:t>
      </w:r>
      <w:proofErr w:type="spellStart"/>
      <w:r w:rsidRPr="0044524C">
        <w:rPr>
          <w:rFonts w:ascii="Book Antiqua" w:hAnsi="Book Antiqua"/>
          <w:color w:val="000000"/>
          <w:szCs w:val="24"/>
        </w:rPr>
        <w:t>vijeće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</w:t>
      </w:r>
      <w:proofErr w:type="spellStart"/>
      <w:r w:rsidRPr="0044524C">
        <w:rPr>
          <w:rFonts w:ascii="Book Antiqua" w:hAnsi="Book Antiqua"/>
          <w:color w:val="000000"/>
          <w:szCs w:val="24"/>
        </w:rPr>
        <w:t>Općine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</w:t>
      </w:r>
      <w:proofErr w:type="spellStart"/>
      <w:r w:rsidRPr="0044524C">
        <w:rPr>
          <w:rFonts w:ascii="Book Antiqua" w:hAnsi="Book Antiqua"/>
          <w:color w:val="000000"/>
          <w:szCs w:val="24"/>
        </w:rPr>
        <w:t>Tovarnik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</w:t>
      </w:r>
      <w:proofErr w:type="spellStart"/>
      <w:proofErr w:type="gramStart"/>
      <w:r w:rsidRPr="0044524C">
        <w:rPr>
          <w:rFonts w:ascii="Book Antiqua" w:hAnsi="Book Antiqua"/>
          <w:color w:val="000000"/>
          <w:szCs w:val="24"/>
        </w:rPr>
        <w:t>na</w:t>
      </w:r>
      <w:proofErr w:type="spellEnd"/>
      <w:proofErr w:type="gramEnd"/>
      <w:r w:rsidRPr="0044524C">
        <w:rPr>
          <w:rFonts w:ascii="Book Antiqua" w:hAnsi="Book Antiqua"/>
          <w:color w:val="000000"/>
          <w:szCs w:val="24"/>
        </w:rPr>
        <w:t xml:space="preserve"> </w:t>
      </w:r>
      <w:proofErr w:type="spellStart"/>
      <w:r w:rsidRPr="0044524C">
        <w:rPr>
          <w:rFonts w:ascii="Book Antiqua" w:hAnsi="Book Antiqua"/>
          <w:color w:val="000000"/>
          <w:szCs w:val="24"/>
        </w:rPr>
        <w:t>svojoj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31.sjednici, </w:t>
      </w:r>
      <w:proofErr w:type="spellStart"/>
      <w:r w:rsidRPr="0044524C">
        <w:rPr>
          <w:rFonts w:ascii="Book Antiqua" w:hAnsi="Book Antiqua"/>
          <w:color w:val="000000"/>
          <w:szCs w:val="24"/>
        </w:rPr>
        <w:t>održanoj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</w:t>
      </w:r>
      <w:proofErr w:type="spellStart"/>
      <w:r w:rsidRPr="0044524C">
        <w:rPr>
          <w:rFonts w:ascii="Book Antiqua" w:hAnsi="Book Antiqua"/>
          <w:color w:val="000000"/>
          <w:szCs w:val="24"/>
        </w:rPr>
        <w:t>dana</w:t>
      </w:r>
      <w:proofErr w:type="spellEnd"/>
      <w:r w:rsidRPr="0044524C">
        <w:rPr>
          <w:rFonts w:ascii="Book Antiqua" w:hAnsi="Book Antiqua"/>
          <w:color w:val="000000"/>
          <w:szCs w:val="24"/>
        </w:rPr>
        <w:t xml:space="preserve"> 21. </w:t>
      </w:r>
      <w:proofErr w:type="spellStart"/>
      <w:proofErr w:type="gramStart"/>
      <w:r w:rsidRPr="0044524C">
        <w:rPr>
          <w:rFonts w:ascii="Book Antiqua" w:hAnsi="Book Antiqua"/>
          <w:color w:val="000000"/>
          <w:szCs w:val="24"/>
        </w:rPr>
        <w:t>prosinca</w:t>
      </w:r>
      <w:proofErr w:type="spellEnd"/>
      <w:proofErr w:type="gramEnd"/>
      <w:r w:rsidRPr="0044524C">
        <w:rPr>
          <w:rFonts w:ascii="Book Antiqua" w:hAnsi="Book Antiqua"/>
          <w:color w:val="000000"/>
          <w:szCs w:val="24"/>
        </w:rPr>
        <w:t xml:space="preserve"> 2020. </w:t>
      </w:r>
      <w:r w:rsidRPr="0044524C">
        <w:rPr>
          <w:rFonts w:ascii="Book Antiqua" w:hAnsi="Book Antiqua"/>
          <w:szCs w:val="24"/>
          <w:lang w:val="pt-BR"/>
        </w:rPr>
        <w:t xml:space="preserve">d o n o s i </w:t>
      </w:r>
    </w:p>
    <w:p w:rsidR="0044524C" w:rsidRPr="0044524C" w:rsidRDefault="0044524C" w:rsidP="0044524C">
      <w:pPr>
        <w:ind w:firstLine="720"/>
        <w:jc w:val="both"/>
        <w:rPr>
          <w:rFonts w:ascii="Book Antiqua" w:hAnsi="Book Antiqua"/>
          <w:color w:val="000000"/>
          <w:szCs w:val="24"/>
        </w:rPr>
      </w:pPr>
    </w:p>
    <w:p w:rsidR="0044524C" w:rsidRDefault="0044524C" w:rsidP="0044524C">
      <w:pPr>
        <w:rPr>
          <w:rFonts w:ascii="Book Antiqua" w:hAnsi="Book Antiqua"/>
          <w:szCs w:val="24"/>
          <w:lang w:val="pt-BR"/>
        </w:rPr>
      </w:pPr>
    </w:p>
    <w:p w:rsidR="0044524C" w:rsidRPr="0044524C" w:rsidRDefault="0044524C" w:rsidP="0044524C">
      <w:pPr>
        <w:rPr>
          <w:rFonts w:ascii="Book Antiqua" w:hAnsi="Book Antiqua"/>
          <w:szCs w:val="24"/>
          <w:lang w:val="pt-BR"/>
        </w:rPr>
      </w:pPr>
    </w:p>
    <w:p w:rsidR="0044524C" w:rsidRPr="0044524C" w:rsidRDefault="0044524C" w:rsidP="0044524C">
      <w:pPr>
        <w:jc w:val="center"/>
        <w:rPr>
          <w:rFonts w:ascii="Book Antiqua" w:hAnsi="Book Antiqua"/>
          <w:b/>
          <w:szCs w:val="24"/>
          <w:lang w:val="pl-PL"/>
        </w:rPr>
      </w:pPr>
      <w:r w:rsidRPr="0044524C">
        <w:rPr>
          <w:rFonts w:ascii="Book Antiqua" w:hAnsi="Book Antiqua"/>
          <w:b/>
          <w:szCs w:val="24"/>
          <w:lang w:val="pl-PL"/>
        </w:rPr>
        <w:t xml:space="preserve">O D L U K U  </w:t>
      </w:r>
    </w:p>
    <w:p w:rsidR="0044524C" w:rsidRPr="0044524C" w:rsidRDefault="0044524C" w:rsidP="0044524C">
      <w:pPr>
        <w:jc w:val="center"/>
        <w:rPr>
          <w:rFonts w:ascii="Book Antiqua" w:hAnsi="Book Antiqua"/>
          <w:b/>
          <w:szCs w:val="24"/>
          <w:lang w:val="pl-PL"/>
        </w:rPr>
      </w:pPr>
      <w:r w:rsidRPr="0044524C">
        <w:rPr>
          <w:rFonts w:ascii="Book Antiqua" w:hAnsi="Book Antiqua"/>
          <w:b/>
          <w:szCs w:val="24"/>
          <w:lang w:val="pl-PL"/>
        </w:rPr>
        <w:t>o Proračunu Općine Tovarnik 2021. godinu i Projekciju Proračuna Općine Tovarnik</w:t>
      </w:r>
      <w:r>
        <w:rPr>
          <w:rFonts w:ascii="Book Antiqua" w:hAnsi="Book Antiqua"/>
          <w:b/>
          <w:szCs w:val="24"/>
          <w:lang w:val="pl-PL"/>
        </w:rPr>
        <w:t xml:space="preserve"> </w:t>
      </w:r>
      <w:r w:rsidRPr="0044524C">
        <w:rPr>
          <w:rFonts w:ascii="Book Antiqua" w:hAnsi="Book Antiqua"/>
          <w:b/>
          <w:szCs w:val="24"/>
          <w:lang w:val="pl-PL"/>
        </w:rPr>
        <w:t>za razdoblje 2022.-2023. godine</w:t>
      </w:r>
    </w:p>
    <w:p w:rsidR="0044524C" w:rsidRPr="0044524C" w:rsidRDefault="0044524C" w:rsidP="0044524C">
      <w:pPr>
        <w:rPr>
          <w:rFonts w:ascii="Book Antiqua" w:hAnsi="Book Antiqua"/>
          <w:b/>
          <w:szCs w:val="24"/>
          <w:lang w:val="pl-PL"/>
        </w:rPr>
      </w:pPr>
    </w:p>
    <w:p w:rsidR="0044524C" w:rsidRPr="0044524C" w:rsidRDefault="0044524C" w:rsidP="0044524C">
      <w:pPr>
        <w:rPr>
          <w:rFonts w:ascii="Book Antiqua" w:hAnsi="Book Antiqua"/>
          <w:b/>
          <w:szCs w:val="24"/>
          <w:lang w:val="pl-PL"/>
        </w:rPr>
      </w:pPr>
    </w:p>
    <w:p w:rsidR="0044524C" w:rsidRPr="0044524C" w:rsidRDefault="0044524C" w:rsidP="0044524C">
      <w:pPr>
        <w:jc w:val="center"/>
        <w:rPr>
          <w:rFonts w:ascii="Book Antiqua" w:hAnsi="Book Antiqua"/>
          <w:b/>
          <w:szCs w:val="24"/>
          <w:lang w:val="pt-BR"/>
        </w:rPr>
      </w:pPr>
      <w:r w:rsidRPr="0044524C">
        <w:rPr>
          <w:rFonts w:ascii="Book Antiqua" w:hAnsi="Book Antiqua"/>
          <w:b/>
          <w:szCs w:val="24"/>
          <w:lang w:val="pt-BR"/>
        </w:rPr>
        <w:t>Članak 1.</w:t>
      </w:r>
    </w:p>
    <w:p w:rsidR="0044524C" w:rsidRPr="0044524C" w:rsidRDefault="0044524C" w:rsidP="0044524C">
      <w:pPr>
        <w:jc w:val="both"/>
        <w:rPr>
          <w:rFonts w:ascii="Book Antiqua" w:hAnsi="Book Antiqua"/>
          <w:b/>
          <w:szCs w:val="24"/>
          <w:lang w:val="pt-BR"/>
        </w:rPr>
      </w:pPr>
    </w:p>
    <w:p w:rsidR="006058C9" w:rsidRPr="00F64AA9" w:rsidRDefault="006058C9" w:rsidP="006058C9">
      <w:pPr>
        <w:ind w:firstLine="720"/>
        <w:rPr>
          <w:lang w:val="pt-BR"/>
        </w:rPr>
      </w:pPr>
      <w:r w:rsidRPr="00F64AA9">
        <w:rPr>
          <w:lang w:val="pt-BR"/>
        </w:rPr>
        <w:t>Proračun Općine Tovarnik za 20</w:t>
      </w:r>
      <w:r>
        <w:rPr>
          <w:lang w:val="pt-BR"/>
        </w:rPr>
        <w:t>21</w:t>
      </w:r>
      <w:r w:rsidRPr="00F64AA9">
        <w:rPr>
          <w:lang w:val="pt-BR"/>
        </w:rPr>
        <w:t>. godinu sadrži:</w:t>
      </w:r>
    </w:p>
    <w:p w:rsidR="006058C9" w:rsidRPr="00F64AA9" w:rsidRDefault="006058C9" w:rsidP="006058C9">
      <w:pPr>
        <w:rPr>
          <w:lang w:val="pt-BR"/>
        </w:rPr>
      </w:pPr>
    </w:p>
    <w:p w:rsidR="006058C9" w:rsidRPr="00F64AA9" w:rsidRDefault="006058C9" w:rsidP="006058C9">
      <w:pPr>
        <w:numPr>
          <w:ilvl w:val="0"/>
          <w:numId w:val="1"/>
        </w:numPr>
        <w:tabs>
          <w:tab w:val="clear" w:pos="360"/>
          <w:tab w:val="num" w:pos="1440"/>
        </w:tabs>
        <w:ind w:left="1080"/>
        <w:rPr>
          <w:lang w:val="pt-BR"/>
        </w:rPr>
      </w:pPr>
      <w:r w:rsidRPr="00F64AA9">
        <w:rPr>
          <w:lang w:val="pt-BR"/>
        </w:rPr>
        <w:t>prihode</w:t>
      </w:r>
      <w:r w:rsidRPr="00F64AA9">
        <w:rPr>
          <w:lang w:val="pt-BR"/>
        </w:rPr>
        <w:tab/>
      </w:r>
      <w:r w:rsidRPr="00F64AA9">
        <w:rPr>
          <w:lang w:val="pt-BR"/>
        </w:rPr>
        <w:tab/>
      </w:r>
      <w:r w:rsidRPr="00F64AA9">
        <w:rPr>
          <w:lang w:val="pt-BR"/>
        </w:rPr>
        <w:tab/>
      </w:r>
      <w:r w:rsidRPr="00F64AA9">
        <w:rPr>
          <w:lang w:val="pt-BR"/>
        </w:rPr>
        <w:tab/>
      </w:r>
      <w:r w:rsidRPr="00F64AA9">
        <w:rPr>
          <w:lang w:val="pt-BR"/>
        </w:rPr>
        <w:tab/>
      </w:r>
      <w:r w:rsidRPr="00F64AA9">
        <w:rPr>
          <w:lang w:val="pt-BR"/>
        </w:rPr>
        <w:tab/>
      </w:r>
      <w:r w:rsidRPr="00E24497">
        <w:rPr>
          <w:lang w:val="pt-BR"/>
        </w:rPr>
        <w:t>1</w:t>
      </w:r>
      <w:r>
        <w:rPr>
          <w:lang w:val="pt-BR"/>
        </w:rPr>
        <w:t>6</w:t>
      </w:r>
      <w:r w:rsidRPr="00E24497">
        <w:rPr>
          <w:lang w:val="pt-BR"/>
        </w:rPr>
        <w:t>.151.448,32</w:t>
      </w:r>
      <w:r>
        <w:rPr>
          <w:lang w:val="pt-BR"/>
        </w:rPr>
        <w:t xml:space="preserve"> </w:t>
      </w:r>
      <w:r w:rsidRPr="00F64AA9">
        <w:rPr>
          <w:lang w:val="pt-BR"/>
        </w:rPr>
        <w:t>kn</w:t>
      </w:r>
    </w:p>
    <w:p w:rsidR="006058C9" w:rsidRPr="00E24497" w:rsidRDefault="006058C9" w:rsidP="006058C9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lang w:val="pt-BR"/>
        </w:rPr>
      </w:pPr>
      <w:r w:rsidRPr="00F64AA9">
        <w:rPr>
          <w:lang w:val="pt-BR"/>
        </w:rPr>
        <w:t>raspoređene rashode</w:t>
      </w:r>
      <w:r w:rsidRPr="00F64AA9">
        <w:rPr>
          <w:lang w:val="pt-BR"/>
        </w:rPr>
        <w:tab/>
      </w:r>
      <w:r w:rsidRPr="00F64AA9">
        <w:rPr>
          <w:lang w:val="pt-BR"/>
        </w:rPr>
        <w:tab/>
      </w:r>
      <w:r w:rsidRPr="00F64AA9">
        <w:rPr>
          <w:lang w:val="pt-BR"/>
        </w:rPr>
        <w:tab/>
      </w:r>
      <w:r w:rsidRPr="00F64AA9">
        <w:rPr>
          <w:lang w:val="pt-BR"/>
        </w:rPr>
        <w:tab/>
      </w:r>
      <w:r w:rsidRPr="00E24497">
        <w:rPr>
          <w:szCs w:val="24"/>
          <w:lang w:val="pt-BR"/>
        </w:rPr>
        <w:t>1</w:t>
      </w:r>
      <w:r>
        <w:rPr>
          <w:szCs w:val="24"/>
          <w:lang w:val="pt-BR"/>
        </w:rPr>
        <w:t>5</w:t>
      </w:r>
      <w:r w:rsidRPr="00E24497">
        <w:rPr>
          <w:rFonts w:eastAsiaTheme="minorHAnsi"/>
          <w:szCs w:val="24"/>
          <w:lang w:val="hr-HR"/>
        </w:rPr>
        <w:t xml:space="preserve">.069.318,79 </w:t>
      </w:r>
      <w:r w:rsidRPr="00E24497">
        <w:rPr>
          <w:szCs w:val="24"/>
          <w:lang w:val="pt-BR"/>
        </w:rPr>
        <w:t>kn</w:t>
      </w:r>
      <w:r w:rsidRPr="00E24497">
        <w:rPr>
          <w:lang w:val="pt-BR"/>
        </w:rPr>
        <w:tab/>
      </w:r>
    </w:p>
    <w:p w:rsidR="006058C9" w:rsidRDefault="006058C9" w:rsidP="006058C9">
      <w:pPr>
        <w:numPr>
          <w:ilvl w:val="0"/>
          <w:numId w:val="2"/>
        </w:numPr>
        <w:tabs>
          <w:tab w:val="clear" w:pos="360"/>
          <w:tab w:val="num" w:pos="1080"/>
        </w:tabs>
        <w:spacing w:line="259" w:lineRule="auto"/>
        <w:ind w:left="1080"/>
        <w:rPr>
          <w:szCs w:val="24"/>
          <w:lang w:val="pt-BR"/>
        </w:rPr>
      </w:pPr>
      <w:r>
        <w:rPr>
          <w:szCs w:val="24"/>
          <w:lang w:val="pt-BR"/>
        </w:rPr>
        <w:t>raspoređeni rashodi  (manjak</w:t>
      </w:r>
    </w:p>
    <w:p w:rsidR="006058C9" w:rsidRPr="00F64AA9" w:rsidRDefault="006058C9" w:rsidP="006058C9">
      <w:pPr>
        <w:ind w:left="720" w:firstLine="360"/>
        <w:rPr>
          <w:lang w:val="pt-BR"/>
        </w:rPr>
      </w:pPr>
      <w:r>
        <w:rPr>
          <w:szCs w:val="24"/>
          <w:lang w:val="pt-BR"/>
        </w:rPr>
        <w:t>prenešen iz prethodne proračunke godine)            -</w:t>
      </w:r>
      <w:r w:rsidRPr="00E24497">
        <w:rPr>
          <w:lang w:val="pt-BR"/>
        </w:rPr>
        <w:t>1</w:t>
      </w:r>
      <w:r>
        <w:rPr>
          <w:lang w:val="pt-BR"/>
        </w:rPr>
        <w:t>.</w:t>
      </w:r>
      <w:r w:rsidRPr="00E24497">
        <w:rPr>
          <w:lang w:val="pt-BR"/>
        </w:rPr>
        <w:t>082</w:t>
      </w:r>
      <w:r>
        <w:rPr>
          <w:lang w:val="pt-BR"/>
        </w:rPr>
        <w:t>.</w:t>
      </w:r>
      <w:r w:rsidRPr="00E24497">
        <w:rPr>
          <w:lang w:val="pt-BR"/>
        </w:rPr>
        <w:t>129,53</w:t>
      </w:r>
      <w:r>
        <w:rPr>
          <w:lang w:val="pt-BR"/>
        </w:rPr>
        <w:t xml:space="preserve"> kn</w:t>
      </w:r>
    </w:p>
    <w:p w:rsidR="0044524C" w:rsidRPr="0044524C" w:rsidRDefault="0044524C" w:rsidP="0044524C">
      <w:pPr>
        <w:rPr>
          <w:rFonts w:ascii="Book Antiqua" w:hAnsi="Book Antiqua"/>
          <w:szCs w:val="24"/>
          <w:lang w:val="pt-BR"/>
        </w:rPr>
      </w:pPr>
    </w:p>
    <w:p w:rsidR="0044524C" w:rsidRPr="0044524C" w:rsidRDefault="0044524C" w:rsidP="0044524C">
      <w:pPr>
        <w:jc w:val="center"/>
        <w:rPr>
          <w:rFonts w:ascii="Book Antiqua" w:hAnsi="Book Antiqua"/>
          <w:b/>
          <w:szCs w:val="24"/>
          <w:lang w:val="pt-BR"/>
        </w:rPr>
      </w:pPr>
    </w:p>
    <w:p w:rsidR="0044524C" w:rsidRPr="0044524C" w:rsidRDefault="0044524C" w:rsidP="0044524C">
      <w:pPr>
        <w:jc w:val="center"/>
        <w:rPr>
          <w:rFonts w:ascii="Book Antiqua" w:hAnsi="Book Antiqua"/>
          <w:b/>
          <w:szCs w:val="24"/>
          <w:lang w:val="pt-BR"/>
        </w:rPr>
      </w:pPr>
    </w:p>
    <w:p w:rsidR="0044524C" w:rsidRPr="0044524C" w:rsidRDefault="0044524C" w:rsidP="0044524C">
      <w:pPr>
        <w:jc w:val="center"/>
        <w:rPr>
          <w:rFonts w:ascii="Book Antiqua" w:hAnsi="Book Antiqua"/>
          <w:b/>
          <w:szCs w:val="24"/>
          <w:lang w:val="pt-BR"/>
        </w:rPr>
      </w:pPr>
      <w:r w:rsidRPr="0044524C">
        <w:rPr>
          <w:rFonts w:ascii="Book Antiqua" w:hAnsi="Book Antiqua"/>
          <w:b/>
          <w:szCs w:val="24"/>
          <w:lang w:val="pt-BR"/>
        </w:rPr>
        <w:t>Članak 2.</w:t>
      </w:r>
    </w:p>
    <w:p w:rsidR="0044524C" w:rsidRPr="0044524C" w:rsidRDefault="0044524C" w:rsidP="0044524C">
      <w:pPr>
        <w:jc w:val="center"/>
        <w:rPr>
          <w:rFonts w:ascii="Book Antiqua" w:hAnsi="Book Antiqua"/>
          <w:b/>
          <w:szCs w:val="24"/>
          <w:lang w:val="pt-BR"/>
        </w:rPr>
      </w:pPr>
      <w:r w:rsidRPr="0044524C">
        <w:rPr>
          <w:rFonts w:ascii="Book Antiqua" w:hAnsi="Book Antiqua"/>
          <w:szCs w:val="24"/>
          <w:lang w:val="pt-BR"/>
        </w:rPr>
        <w:tab/>
      </w:r>
    </w:p>
    <w:p w:rsidR="0044524C" w:rsidRPr="0044524C" w:rsidRDefault="0044524C" w:rsidP="0044524C">
      <w:pPr>
        <w:jc w:val="both"/>
        <w:rPr>
          <w:rFonts w:ascii="Book Antiqua" w:hAnsi="Book Antiqua"/>
          <w:b/>
          <w:szCs w:val="24"/>
          <w:lang w:val="pt-BR"/>
        </w:rPr>
      </w:pPr>
      <w:r w:rsidRPr="0044524C">
        <w:rPr>
          <w:rFonts w:ascii="Book Antiqua" w:hAnsi="Book Antiqua"/>
          <w:szCs w:val="24"/>
          <w:lang w:val="pt-BR"/>
        </w:rPr>
        <w:tab/>
        <w:t>Prihodi i primici, te rashodi i izdaci po razredima, skupinama i podskupinama utvrđuju se Proračunom Općine Tovarnik kako slijedi:</w:t>
      </w:r>
    </w:p>
    <w:p w:rsidR="006058C9" w:rsidRDefault="006058C9" w:rsidP="006058C9">
      <w:pPr>
        <w:jc w:val="center"/>
        <w:rPr>
          <w:lang w:val="pt-BR"/>
        </w:rPr>
      </w:pPr>
    </w:p>
    <w:p w:rsidR="006058C9" w:rsidRDefault="006058C9" w:rsidP="006058C9">
      <w:pPr>
        <w:jc w:val="center"/>
        <w:rPr>
          <w:lang w:val="pt-BR"/>
        </w:rPr>
      </w:pPr>
    </w:p>
    <w:p w:rsidR="006058C9" w:rsidRDefault="006058C9" w:rsidP="006058C9">
      <w:pPr>
        <w:jc w:val="center"/>
        <w:rPr>
          <w:lang w:val="pt-BR"/>
        </w:rPr>
      </w:pPr>
    </w:p>
    <w:p w:rsidR="006058C9" w:rsidRDefault="006058C9" w:rsidP="006058C9">
      <w:pPr>
        <w:jc w:val="center"/>
        <w:rPr>
          <w:lang w:val="pt-BR"/>
        </w:rPr>
      </w:pPr>
    </w:p>
    <w:p w:rsidR="006058C9" w:rsidRDefault="006058C9" w:rsidP="006058C9">
      <w:pPr>
        <w:jc w:val="center"/>
        <w:rPr>
          <w:lang w:val="pt-BR"/>
        </w:rPr>
      </w:pPr>
    </w:p>
    <w:p w:rsidR="006058C9" w:rsidRDefault="006058C9" w:rsidP="006058C9">
      <w:pPr>
        <w:jc w:val="center"/>
        <w:rPr>
          <w:lang w:val="pt-BR"/>
        </w:rPr>
      </w:pPr>
    </w:p>
    <w:p w:rsidR="006058C9" w:rsidRDefault="006058C9" w:rsidP="006058C9">
      <w:pPr>
        <w:jc w:val="center"/>
        <w:rPr>
          <w:lang w:val="pt-BR"/>
        </w:rPr>
      </w:pPr>
    </w:p>
    <w:p w:rsidR="006058C9" w:rsidRDefault="006058C9" w:rsidP="006058C9">
      <w:pPr>
        <w:jc w:val="center"/>
        <w:rPr>
          <w:lang w:val="pt-BR"/>
        </w:rPr>
      </w:pPr>
    </w:p>
    <w:p w:rsidR="006058C9" w:rsidRDefault="006058C9" w:rsidP="006058C9">
      <w:pPr>
        <w:jc w:val="center"/>
        <w:rPr>
          <w:lang w:val="pt-BR"/>
        </w:rPr>
      </w:pPr>
    </w:p>
    <w:p w:rsidR="006058C9" w:rsidRPr="00F64AA9" w:rsidRDefault="006058C9" w:rsidP="006058C9">
      <w:pPr>
        <w:jc w:val="center"/>
        <w:rPr>
          <w:b/>
          <w:lang w:val="pt-BR"/>
        </w:rPr>
      </w:pPr>
    </w:p>
    <w:p w:rsidR="006058C9" w:rsidRPr="00F64AA9" w:rsidRDefault="006058C9" w:rsidP="006058C9">
      <w:pPr>
        <w:jc w:val="center"/>
        <w:rPr>
          <w:b/>
        </w:rPr>
      </w:pPr>
      <w:r w:rsidRPr="00F64AA9">
        <w:rPr>
          <w:b/>
        </w:rPr>
        <w:lastRenderedPageBreak/>
        <w:t>PRIJ</w:t>
      </w:r>
      <w:r>
        <w:rPr>
          <w:b/>
        </w:rPr>
        <w:t>EDLOG FINANCIJSKOG PLANA ZA 2021</w:t>
      </w:r>
      <w:r w:rsidRPr="00F64AA9">
        <w:rPr>
          <w:b/>
        </w:rPr>
        <w:t>. G</w:t>
      </w:r>
      <w:r>
        <w:rPr>
          <w:b/>
        </w:rPr>
        <w:t>ODINU I PROJEKCIJA PLANA ZA 2022</w:t>
      </w:r>
      <w:r w:rsidRPr="00F64AA9">
        <w:rPr>
          <w:b/>
        </w:rPr>
        <w:t xml:space="preserve">. </w:t>
      </w:r>
      <w:proofErr w:type="spellStart"/>
      <w:proofErr w:type="gramStart"/>
      <w:r w:rsidRPr="00F64AA9">
        <w:rPr>
          <w:b/>
        </w:rPr>
        <w:t>i</w:t>
      </w:r>
      <w:proofErr w:type="spellEnd"/>
      <w:proofErr w:type="gramEnd"/>
      <w:r w:rsidRPr="00F64AA9">
        <w:rPr>
          <w:b/>
        </w:rPr>
        <w:t xml:space="preserve"> 202</w:t>
      </w:r>
      <w:r>
        <w:rPr>
          <w:b/>
        </w:rPr>
        <w:t>3</w:t>
      </w:r>
      <w:r w:rsidRPr="00F64AA9">
        <w:rPr>
          <w:b/>
        </w:rPr>
        <w:t>. GODINU</w:t>
      </w:r>
    </w:p>
    <w:p w:rsidR="006058C9" w:rsidRDefault="006058C9" w:rsidP="006058C9">
      <w:pPr>
        <w:pStyle w:val="Tijeloteksta"/>
        <w:rPr>
          <w:rFonts w:ascii="Times New Roman"/>
          <w:b w:val="0"/>
          <w:sz w:val="20"/>
        </w:rPr>
      </w:pPr>
    </w:p>
    <w:p w:rsidR="006058C9" w:rsidRDefault="006058C9" w:rsidP="006058C9">
      <w:pPr>
        <w:pStyle w:val="Tijeloteksta"/>
        <w:rPr>
          <w:rFonts w:ascii="Times New Roman"/>
          <w:b w:val="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14"/>
        <w:gridCol w:w="1596"/>
        <w:gridCol w:w="1596"/>
        <w:gridCol w:w="1596"/>
        <w:gridCol w:w="222"/>
      </w:tblGrid>
      <w:tr w:rsidR="006058C9" w:rsidRPr="004913E6" w:rsidTr="009978A4">
        <w:trPr>
          <w:gridAfter w:val="1"/>
          <w:wAfter w:w="92" w:type="pct"/>
          <w:trHeight w:val="630"/>
        </w:trPr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 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C9" w:rsidRPr="004913E6" w:rsidRDefault="006058C9" w:rsidP="009978A4">
            <w:pPr>
              <w:jc w:val="center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Prijedlog plana 2021.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C9" w:rsidRPr="004913E6" w:rsidRDefault="006058C9" w:rsidP="009978A4">
            <w:pPr>
              <w:jc w:val="center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Projekcija plana 2022.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C9" w:rsidRPr="004913E6" w:rsidRDefault="006058C9" w:rsidP="009978A4">
            <w:pPr>
              <w:jc w:val="center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Projekcija plana 2023.</w:t>
            </w:r>
          </w:p>
        </w:tc>
      </w:tr>
      <w:tr w:rsidR="006058C9" w:rsidRPr="004913E6" w:rsidTr="009978A4">
        <w:trPr>
          <w:gridAfter w:val="1"/>
          <w:wAfter w:w="92" w:type="pct"/>
          <w:trHeight w:val="315"/>
        </w:trPr>
        <w:tc>
          <w:tcPr>
            <w:tcW w:w="2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PRIHODI UKUPNO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vAlign w:val="bottom"/>
            <w:hideMark/>
          </w:tcPr>
          <w:p w:rsidR="006058C9" w:rsidRPr="004913E6" w:rsidRDefault="006058C9" w:rsidP="009978A4">
            <w:pPr>
              <w:jc w:val="center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16.151.448,32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vAlign w:val="bottom"/>
            <w:hideMark/>
          </w:tcPr>
          <w:p w:rsidR="006058C9" w:rsidRPr="004913E6" w:rsidRDefault="006058C9" w:rsidP="009978A4">
            <w:pPr>
              <w:jc w:val="center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1</w:t>
            </w:r>
            <w:r>
              <w:rPr>
                <w:b/>
                <w:bCs/>
                <w:color w:val="000000"/>
                <w:szCs w:val="24"/>
                <w:lang w:val="hr-HR"/>
              </w:rPr>
              <w:t>1</w:t>
            </w:r>
            <w:r w:rsidRPr="004913E6">
              <w:rPr>
                <w:b/>
                <w:bCs/>
                <w:color w:val="000000"/>
                <w:szCs w:val="24"/>
                <w:lang w:val="hr-HR"/>
              </w:rPr>
              <w:t>.</w:t>
            </w:r>
            <w:r>
              <w:rPr>
                <w:b/>
                <w:bCs/>
                <w:color w:val="000000"/>
                <w:szCs w:val="24"/>
                <w:lang w:val="hr-HR"/>
              </w:rPr>
              <w:t>532</w:t>
            </w:r>
            <w:r w:rsidRPr="004913E6">
              <w:rPr>
                <w:b/>
                <w:bCs/>
                <w:color w:val="000000"/>
                <w:szCs w:val="24"/>
                <w:lang w:val="hr-HR"/>
              </w:rPr>
              <w:t>.</w:t>
            </w:r>
            <w:r>
              <w:rPr>
                <w:b/>
                <w:bCs/>
                <w:color w:val="000000"/>
                <w:szCs w:val="24"/>
                <w:lang w:val="hr-HR"/>
              </w:rPr>
              <w:t>1</w:t>
            </w:r>
            <w:r w:rsidRPr="004913E6">
              <w:rPr>
                <w:b/>
                <w:bCs/>
                <w:color w:val="000000"/>
                <w:szCs w:val="24"/>
                <w:lang w:val="hr-HR"/>
              </w:rPr>
              <w:t>58,16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vAlign w:val="bottom"/>
            <w:hideMark/>
          </w:tcPr>
          <w:p w:rsidR="006058C9" w:rsidRPr="004913E6" w:rsidRDefault="006058C9" w:rsidP="009978A4">
            <w:pPr>
              <w:jc w:val="center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10.321.681,15</w:t>
            </w:r>
          </w:p>
        </w:tc>
      </w:tr>
      <w:tr w:rsidR="006058C9" w:rsidRPr="004913E6" w:rsidTr="009978A4">
        <w:trPr>
          <w:gridAfter w:val="1"/>
          <w:wAfter w:w="92" w:type="pct"/>
          <w:trHeight w:val="315"/>
        </w:trPr>
        <w:tc>
          <w:tcPr>
            <w:tcW w:w="2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PRIHODI POSLOVANJA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16.151.448,32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1</w:t>
            </w:r>
            <w:r>
              <w:rPr>
                <w:color w:val="000000"/>
                <w:szCs w:val="24"/>
                <w:lang w:val="hr-HR"/>
              </w:rPr>
              <w:t>1</w:t>
            </w:r>
            <w:r w:rsidRPr="004913E6">
              <w:rPr>
                <w:color w:val="000000"/>
                <w:szCs w:val="24"/>
                <w:lang w:val="hr-HR"/>
              </w:rPr>
              <w:t>.</w:t>
            </w:r>
            <w:r>
              <w:rPr>
                <w:color w:val="000000"/>
                <w:szCs w:val="24"/>
                <w:lang w:val="hr-HR"/>
              </w:rPr>
              <w:t>532</w:t>
            </w:r>
            <w:r w:rsidRPr="004913E6">
              <w:rPr>
                <w:color w:val="000000"/>
                <w:szCs w:val="24"/>
                <w:lang w:val="hr-HR"/>
              </w:rPr>
              <w:t>.158,16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10.321.681,15</w:t>
            </w:r>
          </w:p>
        </w:tc>
      </w:tr>
      <w:tr w:rsidR="006058C9" w:rsidRPr="004913E6" w:rsidTr="009978A4">
        <w:trPr>
          <w:gridAfter w:val="1"/>
          <w:wAfter w:w="92" w:type="pct"/>
          <w:trHeight w:val="315"/>
        </w:trPr>
        <w:tc>
          <w:tcPr>
            <w:tcW w:w="2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PRIHODI OD PRODAJE NEFINANCIJSKE IMOVINE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0</w:t>
            </w:r>
            <w:r>
              <w:rPr>
                <w:color w:val="000000"/>
                <w:szCs w:val="24"/>
                <w:lang w:val="hr-HR"/>
              </w:rPr>
              <w:t>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0</w:t>
            </w:r>
            <w:r>
              <w:rPr>
                <w:color w:val="000000"/>
                <w:szCs w:val="24"/>
                <w:lang w:val="hr-HR"/>
              </w:rPr>
              <w:t>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0</w:t>
            </w:r>
            <w:r>
              <w:rPr>
                <w:color w:val="000000"/>
                <w:szCs w:val="24"/>
                <w:lang w:val="hr-HR"/>
              </w:rPr>
              <w:t>,00</w:t>
            </w:r>
          </w:p>
        </w:tc>
      </w:tr>
      <w:tr w:rsidR="006058C9" w:rsidRPr="004913E6" w:rsidTr="009978A4">
        <w:trPr>
          <w:gridAfter w:val="1"/>
          <w:wAfter w:w="92" w:type="pct"/>
          <w:trHeight w:val="315"/>
        </w:trPr>
        <w:tc>
          <w:tcPr>
            <w:tcW w:w="2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RASHODI UKUPNO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15.069.318,79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1</w:t>
            </w:r>
            <w:r>
              <w:rPr>
                <w:b/>
                <w:bCs/>
                <w:color w:val="000000"/>
                <w:szCs w:val="24"/>
                <w:lang w:val="hr-HR"/>
              </w:rPr>
              <w:t>1</w:t>
            </w:r>
            <w:r w:rsidRPr="004913E6">
              <w:rPr>
                <w:b/>
                <w:bCs/>
                <w:color w:val="000000"/>
                <w:szCs w:val="24"/>
                <w:lang w:val="hr-HR"/>
              </w:rPr>
              <w:t>.</w:t>
            </w:r>
            <w:r>
              <w:rPr>
                <w:b/>
                <w:bCs/>
                <w:color w:val="000000"/>
                <w:szCs w:val="24"/>
                <w:lang w:val="hr-HR"/>
              </w:rPr>
              <w:t>532</w:t>
            </w:r>
            <w:r w:rsidRPr="004913E6">
              <w:rPr>
                <w:b/>
                <w:bCs/>
                <w:color w:val="000000"/>
                <w:szCs w:val="24"/>
                <w:lang w:val="hr-HR"/>
              </w:rPr>
              <w:t>.158,16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10.321.681,15</w:t>
            </w:r>
          </w:p>
        </w:tc>
      </w:tr>
      <w:tr w:rsidR="006058C9" w:rsidRPr="004913E6" w:rsidTr="009978A4">
        <w:trPr>
          <w:gridAfter w:val="1"/>
          <w:wAfter w:w="92" w:type="pct"/>
          <w:trHeight w:val="315"/>
        </w:trPr>
        <w:tc>
          <w:tcPr>
            <w:tcW w:w="2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RASHODI POSLOVANJA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1</w:t>
            </w:r>
            <w:r>
              <w:rPr>
                <w:color w:val="000000"/>
                <w:szCs w:val="24"/>
                <w:lang w:val="hr-HR"/>
              </w:rPr>
              <w:t>2</w:t>
            </w:r>
            <w:r w:rsidRPr="004913E6">
              <w:rPr>
                <w:color w:val="000000"/>
                <w:szCs w:val="24"/>
                <w:lang w:val="hr-HR"/>
              </w:rPr>
              <w:t>.</w:t>
            </w:r>
            <w:r>
              <w:rPr>
                <w:color w:val="000000"/>
                <w:szCs w:val="24"/>
                <w:lang w:val="hr-HR"/>
              </w:rPr>
              <w:t>153</w:t>
            </w:r>
            <w:r w:rsidRPr="004913E6">
              <w:rPr>
                <w:color w:val="000000"/>
                <w:szCs w:val="24"/>
                <w:lang w:val="hr-HR"/>
              </w:rPr>
              <w:t>.</w:t>
            </w:r>
            <w:r>
              <w:rPr>
                <w:color w:val="000000"/>
                <w:szCs w:val="24"/>
                <w:lang w:val="hr-HR"/>
              </w:rPr>
              <w:t>708</w:t>
            </w:r>
            <w:r w:rsidRPr="004913E6">
              <w:rPr>
                <w:color w:val="000000"/>
                <w:szCs w:val="24"/>
                <w:lang w:val="hr-HR"/>
              </w:rPr>
              <w:t>,</w:t>
            </w:r>
            <w:r>
              <w:rPr>
                <w:color w:val="000000"/>
                <w:szCs w:val="24"/>
                <w:lang w:val="hr-HR"/>
              </w:rPr>
              <w:t>79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9.</w:t>
            </w:r>
            <w:r>
              <w:rPr>
                <w:color w:val="000000"/>
                <w:szCs w:val="24"/>
                <w:lang w:val="hr-HR"/>
              </w:rPr>
              <w:t>297</w:t>
            </w:r>
            <w:r w:rsidRPr="004913E6">
              <w:rPr>
                <w:color w:val="000000"/>
                <w:szCs w:val="24"/>
                <w:lang w:val="hr-HR"/>
              </w:rPr>
              <w:t>.</w:t>
            </w:r>
            <w:r>
              <w:rPr>
                <w:color w:val="000000"/>
                <w:szCs w:val="24"/>
                <w:lang w:val="hr-HR"/>
              </w:rPr>
              <w:t>158</w:t>
            </w:r>
            <w:r w:rsidRPr="004913E6">
              <w:rPr>
                <w:color w:val="000000"/>
                <w:szCs w:val="24"/>
                <w:lang w:val="hr-HR"/>
              </w:rPr>
              <w:t>,16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9.339.281,15</w:t>
            </w:r>
          </w:p>
        </w:tc>
      </w:tr>
      <w:tr w:rsidR="006058C9" w:rsidRPr="004913E6" w:rsidTr="009978A4">
        <w:trPr>
          <w:gridAfter w:val="1"/>
          <w:wAfter w:w="92" w:type="pct"/>
          <w:trHeight w:val="315"/>
        </w:trPr>
        <w:tc>
          <w:tcPr>
            <w:tcW w:w="2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RASHODI ZA NABAVU NEFINANCIJSKE IMOVINE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>
              <w:rPr>
                <w:color w:val="000000"/>
                <w:szCs w:val="24"/>
                <w:lang w:val="hr-HR"/>
              </w:rPr>
              <w:t>2</w:t>
            </w:r>
            <w:r w:rsidRPr="004913E6">
              <w:rPr>
                <w:color w:val="000000"/>
                <w:szCs w:val="24"/>
                <w:lang w:val="hr-HR"/>
              </w:rPr>
              <w:t>.</w:t>
            </w:r>
            <w:r>
              <w:rPr>
                <w:color w:val="000000"/>
                <w:szCs w:val="24"/>
                <w:lang w:val="hr-HR"/>
              </w:rPr>
              <w:t>915</w:t>
            </w:r>
            <w:r w:rsidRPr="004913E6">
              <w:rPr>
                <w:color w:val="000000"/>
                <w:szCs w:val="24"/>
                <w:lang w:val="hr-HR"/>
              </w:rPr>
              <w:t>.</w:t>
            </w:r>
            <w:r>
              <w:rPr>
                <w:color w:val="000000"/>
                <w:szCs w:val="24"/>
                <w:lang w:val="hr-HR"/>
              </w:rPr>
              <w:t>61</w:t>
            </w:r>
            <w:r w:rsidRPr="004913E6">
              <w:rPr>
                <w:color w:val="000000"/>
                <w:szCs w:val="24"/>
                <w:lang w:val="hr-HR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>
              <w:rPr>
                <w:color w:val="000000"/>
                <w:szCs w:val="24"/>
                <w:lang w:val="hr-HR"/>
              </w:rPr>
              <w:t>2</w:t>
            </w:r>
            <w:r w:rsidRPr="004913E6">
              <w:rPr>
                <w:color w:val="000000"/>
                <w:szCs w:val="24"/>
                <w:lang w:val="hr-HR"/>
              </w:rPr>
              <w:t>.</w:t>
            </w:r>
            <w:r>
              <w:rPr>
                <w:color w:val="000000"/>
                <w:szCs w:val="24"/>
                <w:lang w:val="hr-HR"/>
              </w:rPr>
              <w:t>235</w:t>
            </w:r>
            <w:r w:rsidRPr="004913E6">
              <w:rPr>
                <w:color w:val="000000"/>
                <w:szCs w:val="24"/>
                <w:lang w:val="hr-HR"/>
              </w:rPr>
              <w:t>.000,00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982.400,00</w:t>
            </w:r>
          </w:p>
        </w:tc>
      </w:tr>
      <w:tr w:rsidR="006058C9" w:rsidRPr="004913E6" w:rsidTr="009978A4">
        <w:trPr>
          <w:gridAfter w:val="1"/>
          <w:wAfter w:w="92" w:type="pct"/>
          <w:trHeight w:val="315"/>
        </w:trPr>
        <w:tc>
          <w:tcPr>
            <w:tcW w:w="2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RAZLIKA - VIŠAK / MANJAK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1.082.129,53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0,00</w:t>
            </w:r>
          </w:p>
        </w:tc>
      </w:tr>
      <w:tr w:rsidR="006058C9" w:rsidRPr="004913E6" w:rsidTr="009978A4">
        <w:trPr>
          <w:gridAfter w:val="1"/>
          <w:wAfter w:w="92" w:type="pct"/>
          <w:trHeight w:val="315"/>
        </w:trPr>
        <w:tc>
          <w:tcPr>
            <w:tcW w:w="4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</w:p>
        </w:tc>
      </w:tr>
      <w:tr w:rsidR="006058C9" w:rsidRPr="004913E6" w:rsidTr="009978A4">
        <w:trPr>
          <w:gridAfter w:val="1"/>
          <w:wAfter w:w="92" w:type="pct"/>
          <w:trHeight w:val="300"/>
        </w:trPr>
        <w:tc>
          <w:tcPr>
            <w:tcW w:w="2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UKUPAN DONOS VIŠKA/MANJKA IZ PRETHODNE(IH) GODINA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-1.082.129,53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 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 </w:t>
            </w:r>
          </w:p>
        </w:tc>
      </w:tr>
      <w:tr w:rsidR="006058C9" w:rsidRPr="004913E6" w:rsidTr="009978A4">
        <w:trPr>
          <w:trHeight w:val="300"/>
        </w:trPr>
        <w:tc>
          <w:tcPr>
            <w:tcW w:w="2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</w:p>
        </w:tc>
      </w:tr>
      <w:tr w:rsidR="006058C9" w:rsidRPr="004913E6" w:rsidTr="009978A4">
        <w:trPr>
          <w:trHeight w:val="31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C9" w:rsidRPr="004913E6" w:rsidRDefault="006058C9" w:rsidP="009978A4">
            <w:pPr>
              <w:rPr>
                <w:sz w:val="20"/>
                <w:lang w:val="hr-HR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C9" w:rsidRPr="004913E6" w:rsidRDefault="006058C9" w:rsidP="009978A4">
            <w:pPr>
              <w:jc w:val="center"/>
              <w:rPr>
                <w:sz w:val="20"/>
                <w:lang w:val="hr-H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C9" w:rsidRPr="004913E6" w:rsidRDefault="006058C9" w:rsidP="009978A4">
            <w:pPr>
              <w:rPr>
                <w:sz w:val="20"/>
                <w:lang w:val="hr-H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C9" w:rsidRPr="004913E6" w:rsidRDefault="006058C9" w:rsidP="009978A4">
            <w:pPr>
              <w:rPr>
                <w:sz w:val="20"/>
                <w:lang w:val="hr-HR"/>
              </w:rPr>
            </w:pPr>
          </w:p>
        </w:tc>
        <w:tc>
          <w:tcPr>
            <w:tcW w:w="92" w:type="pct"/>
            <w:vAlign w:val="center"/>
            <w:hideMark/>
          </w:tcPr>
          <w:p w:rsidR="006058C9" w:rsidRPr="004913E6" w:rsidRDefault="006058C9" w:rsidP="009978A4">
            <w:pPr>
              <w:rPr>
                <w:sz w:val="20"/>
                <w:lang w:val="hr-HR"/>
              </w:rPr>
            </w:pPr>
          </w:p>
        </w:tc>
      </w:tr>
      <w:tr w:rsidR="006058C9" w:rsidRPr="004913E6" w:rsidTr="009978A4">
        <w:trPr>
          <w:trHeight w:val="630"/>
        </w:trPr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VIŠAK/MANJAK IZ PRETHODNE(IH) GODINE KOJI ĆE SE POKRITI/RASPOREDITI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jc w:val="right"/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-1.082.129,53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 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 </w:t>
            </w:r>
          </w:p>
        </w:tc>
        <w:tc>
          <w:tcPr>
            <w:tcW w:w="92" w:type="pct"/>
            <w:vAlign w:val="center"/>
            <w:hideMark/>
          </w:tcPr>
          <w:p w:rsidR="006058C9" w:rsidRPr="004913E6" w:rsidRDefault="006058C9" w:rsidP="009978A4">
            <w:pPr>
              <w:rPr>
                <w:sz w:val="20"/>
                <w:lang w:val="hr-HR"/>
              </w:rPr>
            </w:pPr>
          </w:p>
        </w:tc>
      </w:tr>
      <w:tr w:rsidR="006058C9" w:rsidRPr="004913E6" w:rsidTr="009978A4">
        <w:trPr>
          <w:trHeight w:val="315"/>
        </w:trPr>
        <w:tc>
          <w:tcPr>
            <w:tcW w:w="4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</w:p>
        </w:tc>
        <w:tc>
          <w:tcPr>
            <w:tcW w:w="92" w:type="pct"/>
            <w:vAlign w:val="center"/>
            <w:hideMark/>
          </w:tcPr>
          <w:p w:rsidR="006058C9" w:rsidRPr="004913E6" w:rsidRDefault="006058C9" w:rsidP="009978A4">
            <w:pPr>
              <w:rPr>
                <w:sz w:val="20"/>
                <w:lang w:val="hr-HR"/>
              </w:rPr>
            </w:pPr>
          </w:p>
        </w:tc>
      </w:tr>
      <w:tr w:rsidR="006058C9" w:rsidRPr="004913E6" w:rsidTr="009978A4">
        <w:trPr>
          <w:trHeight w:val="315"/>
        </w:trPr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PRIMICI OD FINANCIJSKE IMOVINE I ZADUŽIVANJA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 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 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 </w:t>
            </w:r>
          </w:p>
        </w:tc>
        <w:tc>
          <w:tcPr>
            <w:tcW w:w="92" w:type="pct"/>
            <w:vAlign w:val="center"/>
            <w:hideMark/>
          </w:tcPr>
          <w:p w:rsidR="006058C9" w:rsidRPr="004913E6" w:rsidRDefault="006058C9" w:rsidP="009978A4">
            <w:pPr>
              <w:rPr>
                <w:sz w:val="20"/>
                <w:lang w:val="hr-HR"/>
              </w:rPr>
            </w:pPr>
          </w:p>
        </w:tc>
      </w:tr>
      <w:tr w:rsidR="006058C9" w:rsidRPr="004913E6" w:rsidTr="009978A4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IZDACI ZA FINANCIJSKU IMOVINU I OTPLATE ZAJMOVA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color w:val="000000"/>
                <w:szCs w:val="24"/>
                <w:lang w:val="hr-HR"/>
              </w:rPr>
            </w:pPr>
            <w:r w:rsidRPr="004913E6">
              <w:rPr>
                <w:color w:val="000000"/>
                <w:szCs w:val="24"/>
                <w:lang w:val="hr-HR"/>
              </w:rPr>
              <w:t> </w:t>
            </w:r>
          </w:p>
        </w:tc>
        <w:tc>
          <w:tcPr>
            <w:tcW w:w="92" w:type="pct"/>
            <w:vAlign w:val="center"/>
            <w:hideMark/>
          </w:tcPr>
          <w:p w:rsidR="006058C9" w:rsidRPr="004913E6" w:rsidRDefault="006058C9" w:rsidP="009978A4">
            <w:pPr>
              <w:rPr>
                <w:sz w:val="20"/>
                <w:lang w:val="hr-HR"/>
              </w:rPr>
            </w:pPr>
          </w:p>
        </w:tc>
      </w:tr>
      <w:tr w:rsidR="006058C9" w:rsidRPr="004913E6" w:rsidTr="009978A4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NETO FINANCIRANJE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0,00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0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0,00</w:t>
            </w:r>
          </w:p>
        </w:tc>
        <w:tc>
          <w:tcPr>
            <w:tcW w:w="92" w:type="pct"/>
            <w:vAlign w:val="center"/>
            <w:hideMark/>
          </w:tcPr>
          <w:p w:rsidR="006058C9" w:rsidRPr="004913E6" w:rsidRDefault="006058C9" w:rsidP="009978A4">
            <w:pPr>
              <w:rPr>
                <w:sz w:val="20"/>
                <w:lang w:val="hr-HR"/>
              </w:rPr>
            </w:pPr>
          </w:p>
        </w:tc>
      </w:tr>
      <w:tr w:rsidR="006058C9" w:rsidRPr="004913E6" w:rsidTr="009978A4">
        <w:trPr>
          <w:trHeight w:val="315"/>
        </w:trPr>
        <w:tc>
          <w:tcPr>
            <w:tcW w:w="4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</w:p>
        </w:tc>
        <w:tc>
          <w:tcPr>
            <w:tcW w:w="92" w:type="pct"/>
            <w:vAlign w:val="center"/>
            <w:hideMark/>
          </w:tcPr>
          <w:p w:rsidR="006058C9" w:rsidRPr="004913E6" w:rsidRDefault="006058C9" w:rsidP="009978A4">
            <w:pPr>
              <w:rPr>
                <w:sz w:val="20"/>
                <w:lang w:val="hr-HR"/>
              </w:rPr>
            </w:pPr>
          </w:p>
        </w:tc>
      </w:tr>
      <w:tr w:rsidR="006058C9" w:rsidRPr="004913E6" w:rsidTr="009978A4">
        <w:trPr>
          <w:trHeight w:val="315"/>
        </w:trPr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VIŠAK / MANJAK + NETO FINANCIRANJE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0,00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0,00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C9" w:rsidRPr="004913E6" w:rsidRDefault="006058C9" w:rsidP="009978A4">
            <w:pPr>
              <w:jc w:val="right"/>
              <w:rPr>
                <w:b/>
                <w:bCs/>
                <w:color w:val="000000"/>
                <w:szCs w:val="24"/>
                <w:lang w:val="hr-HR"/>
              </w:rPr>
            </w:pPr>
            <w:r w:rsidRPr="004913E6">
              <w:rPr>
                <w:b/>
                <w:bCs/>
                <w:color w:val="000000"/>
                <w:szCs w:val="24"/>
                <w:lang w:val="hr-HR"/>
              </w:rPr>
              <w:t>0,00</w:t>
            </w:r>
          </w:p>
        </w:tc>
        <w:tc>
          <w:tcPr>
            <w:tcW w:w="92" w:type="pct"/>
            <w:vAlign w:val="center"/>
            <w:hideMark/>
          </w:tcPr>
          <w:p w:rsidR="006058C9" w:rsidRPr="004913E6" w:rsidRDefault="006058C9" w:rsidP="009978A4">
            <w:pPr>
              <w:rPr>
                <w:sz w:val="20"/>
                <w:lang w:val="hr-HR"/>
              </w:rPr>
            </w:pPr>
          </w:p>
        </w:tc>
      </w:tr>
    </w:tbl>
    <w:p w:rsidR="0044524C" w:rsidRDefault="0044524C" w:rsidP="0044524C">
      <w:pPr>
        <w:jc w:val="center"/>
        <w:rPr>
          <w:rFonts w:ascii="Book Antiqua" w:hAnsi="Book Antiqua"/>
          <w:b/>
          <w:szCs w:val="24"/>
          <w:lang w:val="pt-BR"/>
        </w:rPr>
      </w:pPr>
    </w:p>
    <w:p w:rsidR="0044524C" w:rsidRDefault="0044524C" w:rsidP="0044524C">
      <w:pPr>
        <w:jc w:val="center"/>
        <w:rPr>
          <w:rFonts w:ascii="Book Antiqua" w:hAnsi="Book Antiqua"/>
          <w:b/>
          <w:szCs w:val="24"/>
          <w:lang w:val="pt-BR"/>
        </w:rPr>
      </w:pPr>
    </w:p>
    <w:p w:rsidR="0044524C" w:rsidRPr="0044524C" w:rsidRDefault="0044524C" w:rsidP="0044524C">
      <w:pPr>
        <w:jc w:val="center"/>
        <w:rPr>
          <w:rFonts w:ascii="Book Antiqua" w:hAnsi="Book Antiqua"/>
          <w:b/>
          <w:szCs w:val="24"/>
          <w:lang w:val="pt-BR"/>
        </w:rPr>
      </w:pPr>
    </w:p>
    <w:p w:rsidR="0044524C" w:rsidRPr="0044524C" w:rsidRDefault="0044524C" w:rsidP="0044524C">
      <w:pPr>
        <w:jc w:val="center"/>
        <w:rPr>
          <w:rFonts w:ascii="Book Antiqua" w:hAnsi="Book Antiqua"/>
          <w:b/>
          <w:szCs w:val="24"/>
          <w:lang w:val="pt-BR"/>
        </w:rPr>
      </w:pPr>
      <w:bookmarkStart w:id="1" w:name="_GoBack"/>
      <w:bookmarkEnd w:id="1"/>
      <w:r w:rsidRPr="0044524C">
        <w:rPr>
          <w:rFonts w:ascii="Book Antiqua" w:hAnsi="Book Antiqua"/>
          <w:b/>
          <w:szCs w:val="24"/>
          <w:lang w:val="pt-BR"/>
        </w:rPr>
        <w:t>Članak 3.</w:t>
      </w:r>
    </w:p>
    <w:p w:rsidR="0044524C" w:rsidRPr="0044524C" w:rsidRDefault="0044524C" w:rsidP="0044524C">
      <w:pPr>
        <w:jc w:val="center"/>
        <w:rPr>
          <w:rFonts w:ascii="Book Antiqua" w:hAnsi="Book Antiqua"/>
          <w:b/>
          <w:szCs w:val="24"/>
          <w:lang w:val="pt-BR"/>
        </w:rPr>
      </w:pPr>
    </w:p>
    <w:p w:rsidR="00DE5A04" w:rsidRDefault="0044524C" w:rsidP="0044524C">
      <w:pPr>
        <w:ind w:firstLine="720"/>
        <w:jc w:val="both"/>
        <w:rPr>
          <w:color w:val="000000"/>
        </w:rPr>
      </w:pPr>
      <w:r w:rsidRPr="0044524C">
        <w:rPr>
          <w:rFonts w:ascii="Book Antiqua" w:hAnsi="Book Antiqua"/>
          <w:szCs w:val="24"/>
        </w:rPr>
        <w:t xml:space="preserve">Ova </w:t>
      </w:r>
      <w:proofErr w:type="spellStart"/>
      <w:r w:rsidRPr="0044524C">
        <w:rPr>
          <w:rFonts w:ascii="Book Antiqua" w:hAnsi="Book Antiqua"/>
          <w:szCs w:val="24"/>
        </w:rPr>
        <w:t>Odluka</w:t>
      </w:r>
      <w:proofErr w:type="spellEnd"/>
      <w:r w:rsidRPr="0044524C">
        <w:rPr>
          <w:rFonts w:ascii="Book Antiqua" w:hAnsi="Book Antiqua"/>
          <w:szCs w:val="24"/>
        </w:rPr>
        <w:t xml:space="preserve"> stupa </w:t>
      </w:r>
      <w:proofErr w:type="spellStart"/>
      <w:proofErr w:type="gramStart"/>
      <w:r w:rsidRPr="0044524C">
        <w:rPr>
          <w:rFonts w:ascii="Book Antiqua" w:hAnsi="Book Antiqua"/>
          <w:szCs w:val="24"/>
        </w:rPr>
        <w:t>na</w:t>
      </w:r>
      <w:proofErr w:type="spellEnd"/>
      <w:proofErr w:type="gramEnd"/>
      <w:r w:rsidRPr="0044524C">
        <w:rPr>
          <w:rFonts w:ascii="Book Antiqua" w:hAnsi="Book Antiqua"/>
          <w:szCs w:val="24"/>
        </w:rPr>
        <w:t xml:space="preserve"> </w:t>
      </w:r>
      <w:proofErr w:type="spellStart"/>
      <w:r w:rsidRPr="0044524C">
        <w:rPr>
          <w:rFonts w:ascii="Book Antiqua" w:hAnsi="Book Antiqua"/>
          <w:szCs w:val="24"/>
        </w:rPr>
        <w:t>snagu</w:t>
      </w:r>
      <w:proofErr w:type="spellEnd"/>
      <w:r w:rsidRPr="0044524C">
        <w:rPr>
          <w:rFonts w:ascii="Book Antiqua" w:hAnsi="Book Antiqua"/>
          <w:szCs w:val="24"/>
        </w:rPr>
        <w:t xml:space="preserve"> 1.1.2021., a </w:t>
      </w:r>
      <w:proofErr w:type="spellStart"/>
      <w:r w:rsidRPr="0044524C">
        <w:rPr>
          <w:rFonts w:ascii="Book Antiqua" w:hAnsi="Book Antiqua"/>
          <w:szCs w:val="24"/>
        </w:rPr>
        <w:t>objavit</w:t>
      </w:r>
      <w:proofErr w:type="spellEnd"/>
      <w:r w:rsidRPr="0044524C">
        <w:rPr>
          <w:rFonts w:ascii="Book Antiqua" w:hAnsi="Book Antiqua"/>
          <w:szCs w:val="24"/>
        </w:rPr>
        <w:t xml:space="preserve"> </w:t>
      </w:r>
      <w:proofErr w:type="spellStart"/>
      <w:r w:rsidRPr="0044524C">
        <w:rPr>
          <w:rFonts w:ascii="Book Antiqua" w:hAnsi="Book Antiqua"/>
          <w:szCs w:val="24"/>
        </w:rPr>
        <w:t>će</w:t>
      </w:r>
      <w:proofErr w:type="spellEnd"/>
      <w:r w:rsidRPr="0044524C">
        <w:rPr>
          <w:rFonts w:ascii="Book Antiqua" w:hAnsi="Book Antiqua"/>
          <w:szCs w:val="24"/>
        </w:rPr>
        <w:t xml:space="preserve"> se u “</w:t>
      </w:r>
      <w:proofErr w:type="spellStart"/>
      <w:r w:rsidRPr="0044524C">
        <w:rPr>
          <w:rFonts w:ascii="Book Antiqua" w:hAnsi="Book Antiqua"/>
          <w:szCs w:val="24"/>
        </w:rPr>
        <w:t>Službenom</w:t>
      </w:r>
      <w:proofErr w:type="spellEnd"/>
      <w:r w:rsidRPr="0044524C">
        <w:rPr>
          <w:rFonts w:ascii="Book Antiqua" w:hAnsi="Book Antiqua"/>
          <w:szCs w:val="24"/>
        </w:rPr>
        <w:t xml:space="preserve"> </w:t>
      </w:r>
      <w:proofErr w:type="spellStart"/>
      <w:r w:rsidRPr="0044524C">
        <w:rPr>
          <w:rFonts w:ascii="Book Antiqua" w:hAnsi="Book Antiqua"/>
          <w:szCs w:val="24"/>
        </w:rPr>
        <w:t>vjesniku</w:t>
      </w:r>
      <w:proofErr w:type="spellEnd"/>
      <w:r w:rsidRPr="0044524C">
        <w:rPr>
          <w:rFonts w:ascii="Book Antiqua" w:hAnsi="Book Antiqua"/>
          <w:szCs w:val="24"/>
        </w:rPr>
        <w:t xml:space="preserve">” </w:t>
      </w:r>
      <w:proofErr w:type="spellStart"/>
      <w:r w:rsidRPr="0044524C">
        <w:rPr>
          <w:rFonts w:ascii="Book Antiqua" w:hAnsi="Book Antiqua"/>
          <w:szCs w:val="24"/>
        </w:rPr>
        <w:t>Vukovarsko-srijemske</w:t>
      </w:r>
      <w:proofErr w:type="spellEnd"/>
      <w:r w:rsidRPr="0044524C">
        <w:rPr>
          <w:rFonts w:ascii="Book Antiqua" w:hAnsi="Book Antiqua"/>
          <w:szCs w:val="24"/>
        </w:rPr>
        <w:t xml:space="preserve"> </w:t>
      </w:r>
      <w:proofErr w:type="spellStart"/>
      <w:r w:rsidRPr="0044524C">
        <w:rPr>
          <w:rFonts w:ascii="Book Antiqua" w:hAnsi="Book Antiqua"/>
          <w:szCs w:val="24"/>
        </w:rPr>
        <w:t>županije</w:t>
      </w:r>
      <w:proofErr w:type="spellEnd"/>
      <w:r w:rsidRPr="0044524C">
        <w:rPr>
          <w:rFonts w:ascii="Book Antiqua" w:hAnsi="Book Antiqua"/>
          <w:b/>
          <w:szCs w:val="24"/>
        </w:rPr>
        <w:t>.</w:t>
      </w:r>
    </w:p>
    <w:bookmarkEnd w:id="0"/>
    <w:p w:rsidR="00C95AE1" w:rsidRDefault="00C95AE1" w:rsidP="00C95AE1">
      <w:pPr>
        <w:jc w:val="center"/>
        <w:rPr>
          <w:b/>
        </w:rPr>
      </w:pPr>
    </w:p>
    <w:p w:rsidR="0044524C" w:rsidRDefault="0044524C" w:rsidP="00C95AE1">
      <w:pPr>
        <w:jc w:val="center"/>
        <w:rPr>
          <w:b/>
        </w:rPr>
      </w:pPr>
    </w:p>
    <w:p w:rsidR="00C95AE1" w:rsidRDefault="00C95AE1" w:rsidP="00C95AE1">
      <w:pPr>
        <w:jc w:val="center"/>
        <w:rPr>
          <w:b/>
        </w:rPr>
      </w:pPr>
    </w:p>
    <w:p w:rsidR="00C95AE1" w:rsidRDefault="00C95AE1" w:rsidP="00C95AE1">
      <w:pPr>
        <w:jc w:val="center"/>
        <w:rPr>
          <w:b/>
        </w:rPr>
      </w:pPr>
    </w:p>
    <w:p w:rsidR="00C95AE1" w:rsidRPr="00DB4B06" w:rsidRDefault="00C95AE1" w:rsidP="0044524C">
      <w:pPr>
        <w:spacing w:after="240" w:line="360" w:lineRule="auto"/>
        <w:jc w:val="right"/>
        <w:rPr>
          <w:b/>
        </w:rPr>
      </w:pPr>
      <w:r>
        <w:rPr>
          <w:b/>
        </w:rPr>
        <w:t>PREDSJEDNIK OPĆINSKOG VIJEĆA</w:t>
      </w:r>
      <w:r>
        <w:rPr>
          <w:b/>
        </w:rPr>
        <w:br/>
      </w:r>
      <w:proofErr w:type="spellStart"/>
      <w:r>
        <w:rPr>
          <w:b/>
        </w:rPr>
        <w:t>Dubravko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Blašković</w:t>
      </w:r>
      <w:proofErr w:type="spellEnd"/>
    </w:p>
    <w:sectPr w:rsidR="00C95AE1" w:rsidRPr="00DB4B06" w:rsidSect="001E1C0D">
      <w:pgSz w:w="11909" w:h="16834" w:code="9"/>
      <w:pgMar w:top="1418" w:right="1440" w:bottom="249" w:left="1440" w:header="72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E6E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9718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04"/>
    <w:rsid w:val="000532E1"/>
    <w:rsid w:val="000A7465"/>
    <w:rsid w:val="0015117A"/>
    <w:rsid w:val="001E1C0D"/>
    <w:rsid w:val="002C2D6F"/>
    <w:rsid w:val="0044524C"/>
    <w:rsid w:val="004E7646"/>
    <w:rsid w:val="005579D4"/>
    <w:rsid w:val="00600478"/>
    <w:rsid w:val="006058C9"/>
    <w:rsid w:val="00637017"/>
    <w:rsid w:val="006753C4"/>
    <w:rsid w:val="007B1FCE"/>
    <w:rsid w:val="00827672"/>
    <w:rsid w:val="008340A7"/>
    <w:rsid w:val="00865824"/>
    <w:rsid w:val="00932075"/>
    <w:rsid w:val="00A438DC"/>
    <w:rsid w:val="00B4239F"/>
    <w:rsid w:val="00C95AE1"/>
    <w:rsid w:val="00DB0D5E"/>
    <w:rsid w:val="00DB4B06"/>
    <w:rsid w:val="00DE5A04"/>
    <w:rsid w:val="00E14934"/>
    <w:rsid w:val="00E343D0"/>
    <w:rsid w:val="00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349CF-ACE1-4108-998B-F8FB628A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DE5A04"/>
    <w:pPr>
      <w:keepNext/>
      <w:jc w:val="both"/>
      <w:outlineLvl w:val="2"/>
    </w:pPr>
    <w:rPr>
      <w:color w:val="000000"/>
      <w:u w:val="single"/>
    </w:rPr>
  </w:style>
  <w:style w:type="paragraph" w:styleId="Naslov4">
    <w:name w:val="heading 4"/>
    <w:basedOn w:val="Normal"/>
    <w:next w:val="Normal"/>
    <w:link w:val="Naslov4Char"/>
    <w:qFormat/>
    <w:rsid w:val="00DE5A04"/>
    <w:pPr>
      <w:keepNext/>
      <w:jc w:val="both"/>
      <w:outlineLvl w:val="3"/>
    </w:pPr>
    <w:rPr>
      <w:b/>
      <w:i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E5A04"/>
    <w:rPr>
      <w:rFonts w:ascii="Times New Roman" w:eastAsia="Times New Roman" w:hAnsi="Times New Roman" w:cs="Times New Roman"/>
      <w:color w:val="000000"/>
      <w:sz w:val="24"/>
      <w:szCs w:val="20"/>
      <w:u w:val="single"/>
      <w:lang w:val="en-US" w:eastAsia="hr-HR"/>
    </w:rPr>
  </w:style>
  <w:style w:type="character" w:customStyle="1" w:styleId="Naslov4Char">
    <w:name w:val="Naslov 4 Char"/>
    <w:basedOn w:val="Zadanifontodlomka"/>
    <w:link w:val="Naslov4"/>
    <w:rsid w:val="00DE5A04"/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Reetkatablice">
    <w:name w:val="Table Grid"/>
    <w:basedOn w:val="Obinatablica"/>
    <w:uiPriority w:val="39"/>
    <w:rsid w:val="00DE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11">
    <w:name w:val="Svijetla tablica rešetke 11"/>
    <w:basedOn w:val="Obinatablica"/>
    <w:uiPriority w:val="46"/>
    <w:rsid w:val="00DE5A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B4B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B06"/>
    <w:rPr>
      <w:rFonts w:ascii="Tahoma" w:eastAsia="Times New Roman" w:hAnsi="Tahoma" w:cs="Tahoma"/>
      <w:sz w:val="16"/>
      <w:szCs w:val="16"/>
      <w:lang w:val="en-US" w:eastAsia="hr-HR"/>
    </w:rPr>
  </w:style>
  <w:style w:type="paragraph" w:styleId="Tijeloteksta">
    <w:name w:val="Body Text"/>
    <w:basedOn w:val="Normal"/>
    <w:link w:val="TijelotekstaChar"/>
    <w:uiPriority w:val="1"/>
    <w:qFormat/>
    <w:rsid w:val="006058C9"/>
    <w:pPr>
      <w:widowControl w:val="0"/>
      <w:autoSpaceDE w:val="0"/>
      <w:autoSpaceDN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58C9"/>
    <w:rPr>
      <w:rFonts w:ascii="Arial" w:eastAsia="Arial" w:hAnsi="Arial" w:cs="Arial"/>
      <w:b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C97E-6EE2-4B06-A6EF-3D69B93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grad1</dc:creator>
  <cp:keywords/>
  <dc:description/>
  <cp:lastModifiedBy>HP</cp:lastModifiedBy>
  <cp:revision>9</cp:revision>
  <dcterms:created xsi:type="dcterms:W3CDTF">2019-12-30T07:03:00Z</dcterms:created>
  <dcterms:modified xsi:type="dcterms:W3CDTF">2020-12-22T12:04:00Z</dcterms:modified>
</cp:coreProperties>
</file>