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EE" w:rsidRDefault="00B464EE" w:rsidP="00B464EE">
      <w:pPr>
        <w:spacing w:after="0"/>
        <w:jc w:val="center"/>
        <w:rPr>
          <w:rFonts w:ascii="Book Antiqua" w:hAnsi="Book Antiqua"/>
          <w:b/>
        </w:rPr>
      </w:pPr>
    </w:p>
    <w:p w:rsidR="00B464EE" w:rsidRPr="00687455" w:rsidRDefault="00B464EE" w:rsidP="00B464EE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36DB9EC" wp14:editId="53828F30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4EE" w:rsidRPr="009556FA" w:rsidRDefault="00B464EE" w:rsidP="00B464EE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B464EE" w:rsidRPr="009556FA" w:rsidRDefault="00B464EE" w:rsidP="00B464EE">
      <w:pPr>
        <w:rPr>
          <w:rFonts w:ascii="Book Antiqua" w:hAnsi="Book Antiqua"/>
          <w:lang w:eastAsia="hr-HR"/>
        </w:rPr>
      </w:pPr>
    </w:p>
    <w:p w:rsidR="00B464EE" w:rsidRPr="009556FA" w:rsidRDefault="00B464EE" w:rsidP="00B464EE">
      <w:pPr>
        <w:rPr>
          <w:rFonts w:ascii="Book Antiqua" w:hAnsi="Book Antiqua"/>
          <w:lang w:eastAsia="hr-HR"/>
        </w:rPr>
      </w:pPr>
    </w:p>
    <w:p w:rsidR="00B464EE" w:rsidRPr="009556FA" w:rsidRDefault="00B464EE" w:rsidP="00B464EE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B464EE" w:rsidRPr="009556FA" w:rsidRDefault="00B464EE" w:rsidP="00B464EE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BC1966" wp14:editId="15274CA7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B464EE" w:rsidRPr="009556FA" w:rsidRDefault="00B464EE" w:rsidP="00B464EE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B464EE" w:rsidRPr="009556FA" w:rsidRDefault="00B464EE" w:rsidP="00B464EE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B464EE" w:rsidRPr="009556FA" w:rsidRDefault="00B464EE" w:rsidP="00B464EE">
      <w:pPr>
        <w:spacing w:after="0"/>
        <w:rPr>
          <w:rFonts w:ascii="Book Antiqua" w:hAnsi="Book Antiqua"/>
          <w:lang w:eastAsia="hr-HR"/>
        </w:rPr>
      </w:pPr>
    </w:p>
    <w:p w:rsidR="00B464EE" w:rsidRPr="009556FA" w:rsidRDefault="00B464EE" w:rsidP="00B464EE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18</w:t>
      </w:r>
    </w:p>
    <w:p w:rsidR="00B464EE" w:rsidRPr="009556FA" w:rsidRDefault="00B464EE" w:rsidP="00B464EE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B464EE" w:rsidRPr="009556FA" w:rsidRDefault="00B464EE" w:rsidP="00B464EE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</w:t>
      </w:r>
      <w:r>
        <w:rPr>
          <w:rFonts w:ascii="Book Antiqua" w:hAnsi="Book Antiqua"/>
          <w:lang w:eastAsia="hr-HR"/>
        </w:rPr>
        <w:t>23.5.</w:t>
      </w:r>
      <w:r w:rsidRPr="009556FA">
        <w:rPr>
          <w:rFonts w:ascii="Book Antiqua" w:hAnsi="Book Antiqua"/>
          <w:lang w:eastAsia="hr-HR"/>
        </w:rPr>
        <w:t xml:space="preserve">2020. </w:t>
      </w:r>
    </w:p>
    <w:p w:rsidR="00B464EE" w:rsidRPr="009556FA" w:rsidRDefault="00B464EE" w:rsidP="00B464EE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B464EE" w:rsidRPr="00744289" w:rsidRDefault="00B464EE" w:rsidP="00B464EE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687455">
        <w:rPr>
          <w:rFonts w:ascii="Book Antiqua" w:hAnsi="Book Antiqua"/>
        </w:rPr>
        <w:t xml:space="preserve">članka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 w:rsidRPr="00687455"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</w:t>
      </w:r>
      <w:r w:rsidRPr="009B063B">
        <w:rPr>
          <w:rFonts w:ascii="Book Antiqua" w:eastAsiaTheme="majorEastAsia" w:hAnsi="Book Antiqua" w:cstheme="majorBidi"/>
          <w:lang w:eastAsia="hr-HR"/>
        </w:rPr>
        <w:t xml:space="preserve"> 4/13, 14/ 13, </w:t>
      </w:r>
      <w:r w:rsidRPr="009B063B">
        <w:rPr>
          <w:rFonts w:ascii="Book Antiqua" w:hAnsi="Book Antiqua"/>
        </w:rPr>
        <w:t>1/18, 6/18, 3/20</w:t>
      </w:r>
      <w:r>
        <w:rPr>
          <w:rFonts w:ascii="Book Antiqua" w:hAnsi="Book Antiqua"/>
        </w:rPr>
        <w:t xml:space="preserve"> </w:t>
      </w:r>
      <w:r>
        <w:rPr>
          <w:rFonts w:ascii="Book Antiqua" w:eastAsiaTheme="majorEastAsia" w:hAnsi="Book Antiqua" w:cstheme="majorBidi"/>
          <w:lang w:eastAsia="hr-HR"/>
        </w:rPr>
        <w:t xml:space="preserve">) i </w:t>
      </w:r>
      <w:r w:rsidRPr="00B464EE">
        <w:rPr>
          <w:rFonts w:ascii="Book Antiqua" w:eastAsia="Times New Roman" w:hAnsi="Book Antiqua" w:cs="Arial"/>
          <w:lang w:eastAsia="hr-HR"/>
        </w:rPr>
        <w:t xml:space="preserve"> </w:t>
      </w:r>
      <w:r w:rsidRPr="00B604CF">
        <w:rPr>
          <w:rFonts w:ascii="Book Antiqua" w:eastAsia="Times New Roman" w:hAnsi="Book Antiqua" w:cs="Arial"/>
          <w:lang w:eastAsia="hr-HR"/>
        </w:rPr>
        <w:t xml:space="preserve">članka </w:t>
      </w:r>
      <w:r>
        <w:rPr>
          <w:rFonts w:ascii="Book Antiqua" w:eastAsia="Times New Roman" w:hAnsi="Book Antiqua" w:cs="Arial"/>
          <w:lang w:eastAsia="hr-HR"/>
        </w:rPr>
        <w:t xml:space="preserve">17. stavak 3. Zakona o ublažavanju i uklanjanju posljedica prirodnih nepogoda ( Narodne novine br. 16/19 )  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O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 w:rsidRPr="00687455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687455">
        <w:rPr>
          <w:rFonts w:ascii="Book Antiqua" w:eastAsiaTheme="majorEastAsia" w:hAnsi="Book Antiqua" w:cstheme="majorBidi"/>
          <w:lang w:eastAsia="hr-HR"/>
        </w:rPr>
        <w:t xml:space="preserve"> , </w:t>
      </w:r>
      <w:r>
        <w:rPr>
          <w:rFonts w:ascii="Book Antiqua" w:eastAsiaTheme="majorEastAsia" w:hAnsi="Book Antiqua" w:cstheme="majorBidi"/>
          <w:lang w:eastAsia="hr-HR"/>
        </w:rPr>
        <w:t xml:space="preserve"> na svojoj 26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. sjednici održanoj </w:t>
      </w:r>
      <w:r>
        <w:rPr>
          <w:rFonts w:ascii="Book Antiqua" w:eastAsiaTheme="majorEastAsia" w:hAnsi="Book Antiqua" w:cstheme="majorBidi"/>
          <w:lang w:eastAsia="hr-HR"/>
        </w:rPr>
        <w:t>23.5.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2020. god. d o n o s i </w:t>
      </w:r>
    </w:p>
    <w:p w:rsidR="00B464EE" w:rsidRPr="00687455" w:rsidRDefault="00B464EE" w:rsidP="00B464EE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bookmarkStart w:id="0" w:name="_GoBack"/>
      <w:bookmarkEnd w:id="0"/>
    </w:p>
    <w:p w:rsidR="00B464EE" w:rsidRDefault="00B464EE" w:rsidP="00B464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64EE" w:rsidRPr="00B464EE" w:rsidRDefault="00B464EE" w:rsidP="00B464EE">
      <w:pPr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hAnsi="Book Antiqua"/>
          <w:b/>
        </w:rPr>
        <w:t xml:space="preserve">ODLUKU </w:t>
      </w:r>
      <w:r w:rsidRPr="00B464EE">
        <w:rPr>
          <w:rFonts w:ascii="Book Antiqua" w:hAnsi="Book Antiqua"/>
          <w:b/>
        </w:rPr>
        <w:t xml:space="preserve"> O USVAJANJU IZVJEŠTAJA  O </w:t>
      </w:r>
      <w:r w:rsidRPr="00B464EE">
        <w:rPr>
          <w:rFonts w:ascii="Book Antiqua" w:eastAsia="Calibri" w:hAnsi="Book Antiqua" w:cs="Times New Roman"/>
          <w:b/>
        </w:rPr>
        <w:t>IZVRŠENJU PLANA DJELOVANJA U PODRUČJU PRIRODNIH NEPOGODA ZA 2019. GOD.</w:t>
      </w:r>
    </w:p>
    <w:p w:rsidR="00B464EE" w:rsidRDefault="00B464EE" w:rsidP="00B464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64EE" w:rsidRDefault="00B464EE" w:rsidP="00B464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64EE" w:rsidRPr="00287C48" w:rsidRDefault="00B464EE" w:rsidP="00B464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1.</w:t>
      </w:r>
    </w:p>
    <w:p w:rsidR="00B464EE" w:rsidRPr="00287C48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64EE" w:rsidRPr="00287C48" w:rsidRDefault="00B464EE" w:rsidP="00B464EE">
      <w:pPr>
        <w:jc w:val="both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Usvaja se  izvješ</w:t>
      </w:r>
      <w:r>
        <w:rPr>
          <w:rFonts w:ascii="Times New Roman" w:hAnsi="Times New Roman"/>
          <w:sz w:val="24"/>
          <w:szCs w:val="24"/>
        </w:rPr>
        <w:t xml:space="preserve">taj   </w:t>
      </w:r>
      <w:r w:rsidRPr="003B4280">
        <w:rPr>
          <w:rFonts w:ascii="Book Antiqua" w:hAnsi="Book Antiqua"/>
        </w:rPr>
        <w:t xml:space="preserve">o </w:t>
      </w:r>
      <w:r w:rsidRPr="003B4280">
        <w:rPr>
          <w:rFonts w:ascii="Book Antiqua" w:eastAsia="Calibri" w:hAnsi="Book Antiqua" w:cs="Times New Roman"/>
        </w:rPr>
        <w:t>izvršenju plana djelovanja u području prirodnih nepogoda za 2019. god.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>koje je ovome tijelu preda</w:t>
      </w:r>
      <w:r>
        <w:rPr>
          <w:rFonts w:ascii="Times New Roman" w:hAnsi="Times New Roman"/>
          <w:sz w:val="24"/>
          <w:szCs w:val="24"/>
        </w:rPr>
        <w:t xml:space="preserve">la načelnica Općine </w:t>
      </w:r>
      <w:proofErr w:type="spellStart"/>
      <w:r>
        <w:rPr>
          <w:rFonts w:ascii="Times New Roman" w:hAnsi="Times New Roman"/>
          <w:sz w:val="24"/>
          <w:szCs w:val="24"/>
        </w:rPr>
        <w:t>Tovarnik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 xml:space="preserve"> u zak</w:t>
      </w:r>
      <w:r>
        <w:rPr>
          <w:rFonts w:ascii="Times New Roman" w:hAnsi="Times New Roman"/>
          <w:sz w:val="24"/>
          <w:szCs w:val="24"/>
        </w:rPr>
        <w:t>onskom roku odnosno do 31.3.2020</w:t>
      </w:r>
      <w:r w:rsidRPr="00287C48">
        <w:rPr>
          <w:rFonts w:ascii="Times New Roman" w:hAnsi="Times New Roman"/>
          <w:sz w:val="24"/>
          <w:szCs w:val="24"/>
        </w:rPr>
        <w:t xml:space="preserve">. </w:t>
      </w:r>
    </w:p>
    <w:p w:rsidR="00B464EE" w:rsidRPr="00287C48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64EE" w:rsidRPr="00287C48" w:rsidRDefault="00B464EE" w:rsidP="00B464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2.</w:t>
      </w:r>
    </w:p>
    <w:p w:rsidR="00B464EE" w:rsidRPr="00287C48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64EE" w:rsidRPr="00287C48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Izvješ</w:t>
      </w:r>
      <w:r>
        <w:rPr>
          <w:rFonts w:ascii="Times New Roman" w:hAnsi="Times New Roman"/>
          <w:sz w:val="24"/>
          <w:szCs w:val="24"/>
        </w:rPr>
        <w:t xml:space="preserve">taj  </w:t>
      </w:r>
      <w:r w:rsidRPr="00287C48">
        <w:rPr>
          <w:rFonts w:ascii="Times New Roman" w:hAnsi="Times New Roman"/>
          <w:sz w:val="24"/>
          <w:szCs w:val="24"/>
        </w:rPr>
        <w:t xml:space="preserve"> iz članka 1. ove Odluke je sastavni dio ove Odluke.</w:t>
      </w:r>
    </w:p>
    <w:p w:rsidR="00B464EE" w:rsidRPr="00287C48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64EE" w:rsidRPr="00287C48" w:rsidRDefault="00B464EE" w:rsidP="00B464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3.</w:t>
      </w:r>
    </w:p>
    <w:p w:rsidR="00B464EE" w:rsidRPr="00287C48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64EE" w:rsidRDefault="00B464EE" w:rsidP="00B464EE">
      <w:pPr>
        <w:spacing w:after="0"/>
        <w:jc w:val="both"/>
        <w:rPr>
          <w:rFonts w:ascii="Book Antiqua" w:hAnsi="Book Antiqua"/>
          <w:b/>
        </w:rPr>
      </w:pPr>
      <w:r w:rsidRPr="00287C48">
        <w:rPr>
          <w:rFonts w:ascii="Times New Roman" w:hAnsi="Times New Roman"/>
          <w:sz w:val="24"/>
          <w:szCs w:val="24"/>
        </w:rPr>
        <w:t xml:space="preserve">Ova će se Odluka objaviti u „Službenom vjesniku“  Vukovarsko-srijemske županije.  </w:t>
      </w:r>
    </w:p>
    <w:p w:rsidR="00B464EE" w:rsidRPr="008F5FBC" w:rsidRDefault="00B464EE" w:rsidP="00B464EE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464EE" w:rsidRPr="008F5FBC" w:rsidRDefault="00B464EE" w:rsidP="00B464EE">
      <w:pPr>
        <w:rPr>
          <w:rFonts w:ascii="Book Antiqua" w:hAnsi="Book Antiqua"/>
        </w:rPr>
      </w:pPr>
    </w:p>
    <w:p w:rsidR="00B464EE" w:rsidRDefault="00B464EE" w:rsidP="00B464E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PREDSJEDNIK OPĆINSKOG VIJEĆA</w:t>
      </w:r>
    </w:p>
    <w:p w:rsidR="00B464EE" w:rsidRPr="00AC49B7" w:rsidRDefault="00B464EE" w:rsidP="00B464E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                                                                         </w:t>
      </w:r>
    </w:p>
    <w:p w:rsidR="00B464EE" w:rsidRPr="003B4280" w:rsidRDefault="00B464EE" w:rsidP="00B464EE">
      <w:pPr>
        <w:rPr>
          <w:rFonts w:ascii="Book Antiqua" w:hAnsi="Book Antiqua"/>
          <w:b/>
        </w:rPr>
      </w:pPr>
      <w:r w:rsidRPr="0063667A">
        <w:rPr>
          <w:rFonts w:ascii="Book Antiqua" w:hAnsi="Book Antiqua"/>
          <w:b/>
        </w:rPr>
        <w:t>PRILOG :</w:t>
      </w:r>
      <w:r>
        <w:rPr>
          <w:rFonts w:ascii="Book Antiqua" w:hAnsi="Book Antiqua"/>
          <w:b/>
        </w:rPr>
        <w:t xml:space="preserve"> I</w:t>
      </w:r>
      <w:r>
        <w:rPr>
          <w:rFonts w:ascii="Book Antiqua" w:eastAsia="Calibri" w:hAnsi="Book Antiqua" w:cs="Times New Roman"/>
        </w:rPr>
        <w:t xml:space="preserve">zvještaj </w:t>
      </w:r>
      <w:r w:rsidRPr="0063667A">
        <w:rPr>
          <w:rFonts w:ascii="Book Antiqua" w:eastAsia="Calibri" w:hAnsi="Book Antiqua" w:cs="Times New Roman"/>
        </w:rPr>
        <w:t xml:space="preserve"> o izvršenju plana djelovanja u području p</w:t>
      </w:r>
      <w:r>
        <w:rPr>
          <w:rFonts w:ascii="Book Antiqua" w:eastAsia="Calibri" w:hAnsi="Book Antiqua" w:cs="Times New Roman"/>
        </w:rPr>
        <w:t xml:space="preserve">rirodnih nepogoda za 2019. god., </w:t>
      </w:r>
      <w:r>
        <w:rPr>
          <w:rFonts w:ascii="Book Antiqua" w:eastAsia="Calibri" w:hAnsi="Book Antiqua" w:cs="Times New Roman"/>
          <w:b/>
        </w:rPr>
        <w:t xml:space="preserve"> </w:t>
      </w:r>
      <w:r w:rsidRPr="0063667A">
        <w:rPr>
          <w:rFonts w:ascii="Book Antiqua" w:eastAsia="Calibri" w:hAnsi="Book Antiqua" w:cs="Times New Roman"/>
        </w:rPr>
        <w:t xml:space="preserve">dostavljeno Općinskom vijeću 31.3.2020. </w:t>
      </w:r>
    </w:p>
    <w:p w:rsidR="00B464EE" w:rsidRDefault="00B464EE" w:rsidP="00B464EE"/>
    <w:p w:rsidR="00B464EE" w:rsidRPr="0063667A" w:rsidRDefault="00B464EE" w:rsidP="00B464EE">
      <w:pPr>
        <w:jc w:val="center"/>
        <w:rPr>
          <w:rFonts w:ascii="Book Antiqua" w:eastAsia="Calibri" w:hAnsi="Book Antiqua" w:cs="Times New Roman"/>
          <w:b/>
        </w:rPr>
      </w:pPr>
      <w:r w:rsidRPr="0063667A">
        <w:rPr>
          <w:rFonts w:ascii="Book Antiqua" w:eastAsia="Calibri" w:hAnsi="Book Antiqua" w:cs="Times New Roman"/>
          <w:b/>
        </w:rPr>
        <w:t>IZVJEŠ</w:t>
      </w:r>
      <w:r>
        <w:rPr>
          <w:rFonts w:ascii="Book Antiqua" w:eastAsia="Calibri" w:hAnsi="Book Antiqua" w:cs="Times New Roman"/>
          <w:b/>
        </w:rPr>
        <w:t xml:space="preserve">TAJ </w:t>
      </w:r>
      <w:r w:rsidRPr="0063667A">
        <w:rPr>
          <w:rFonts w:ascii="Book Antiqua" w:eastAsia="Calibri" w:hAnsi="Book Antiqua" w:cs="Times New Roman"/>
          <w:b/>
        </w:rPr>
        <w:t xml:space="preserve"> O IZVRŠENJU PLANA DJELOVANJA U PODRUČJU PRIRODNIH NEPOGODA ZA 2019. GOD.</w:t>
      </w:r>
    </w:p>
    <w:p w:rsidR="00B464EE" w:rsidRDefault="00B464EE" w:rsidP="00B464EE">
      <w:pPr>
        <w:rPr>
          <w:rFonts w:ascii="Book Antiqua" w:eastAsia="Calibri" w:hAnsi="Book Antiqua" w:cs="Times New Roman"/>
        </w:rPr>
      </w:pPr>
    </w:p>
    <w:p w:rsidR="00B464EE" w:rsidRDefault="00B464EE" w:rsidP="00B464EE">
      <w:pPr>
        <w:rPr>
          <w:rFonts w:ascii="Book Antiqua" w:eastAsia="Calibri" w:hAnsi="Book Antiqua" w:cs="Times New Roman"/>
        </w:rPr>
      </w:pPr>
    </w:p>
    <w:p w:rsidR="00B464EE" w:rsidRDefault="00B464EE" w:rsidP="00B464EE">
      <w:pPr>
        <w:rPr>
          <w:rFonts w:ascii="Book Antiqua" w:eastAsia="Calibri" w:hAnsi="Book Antiqua" w:cs="Times New Roman"/>
        </w:rPr>
      </w:pPr>
    </w:p>
    <w:p w:rsidR="00B464EE" w:rsidRPr="0063667A" w:rsidRDefault="00B464EE" w:rsidP="00B464EE">
      <w:pPr>
        <w:jc w:val="both"/>
        <w:rPr>
          <w:rFonts w:ascii="Book Antiqua" w:eastAsia="Calibri" w:hAnsi="Book Antiqua" w:cs="Times New Roman"/>
        </w:rPr>
      </w:pPr>
      <w:r w:rsidRPr="0063667A">
        <w:rPr>
          <w:rFonts w:ascii="Book Antiqua" w:eastAsia="Calibri" w:hAnsi="Book Antiqua" w:cs="Times New Roman"/>
        </w:rPr>
        <w:t xml:space="preserve">U studenom 2019. Općinsko vijeće Općine </w:t>
      </w:r>
      <w:proofErr w:type="spellStart"/>
      <w:r w:rsidRPr="0063667A">
        <w:rPr>
          <w:rFonts w:ascii="Book Antiqua" w:eastAsia="Calibri" w:hAnsi="Book Antiqua" w:cs="Times New Roman"/>
        </w:rPr>
        <w:t>Tovarnik</w:t>
      </w:r>
      <w:proofErr w:type="spellEnd"/>
      <w:r w:rsidRPr="0063667A">
        <w:rPr>
          <w:rFonts w:ascii="Book Antiqua" w:eastAsia="Calibri" w:hAnsi="Book Antiqua" w:cs="Times New Roman"/>
        </w:rPr>
        <w:t xml:space="preserve"> je donijelo </w:t>
      </w:r>
      <w:r w:rsidRPr="0063667A">
        <w:rPr>
          <w:rFonts w:ascii="Book Antiqua" w:eastAsia="Calibri" w:hAnsi="Book Antiqua" w:cs="Times New Roman"/>
          <w:b/>
        </w:rPr>
        <w:t>Plan djelovanja u području prirodnih nepogoda.</w:t>
      </w:r>
      <w:r w:rsidRPr="0063667A">
        <w:rPr>
          <w:rFonts w:ascii="Book Antiqua" w:eastAsia="Calibri" w:hAnsi="Book Antiqua" w:cs="Times New Roman"/>
        </w:rPr>
        <w:t xml:space="preserve"> Na temelju navedenoga plana, načelnica Općine </w:t>
      </w:r>
      <w:proofErr w:type="spellStart"/>
      <w:r w:rsidRPr="0063667A">
        <w:rPr>
          <w:rFonts w:ascii="Book Antiqua" w:eastAsia="Calibri" w:hAnsi="Book Antiqua" w:cs="Times New Roman"/>
        </w:rPr>
        <w:t>Tovarnik</w:t>
      </w:r>
      <w:proofErr w:type="spellEnd"/>
      <w:r w:rsidRPr="0063667A">
        <w:rPr>
          <w:rFonts w:ascii="Book Antiqua" w:eastAsia="Calibri" w:hAnsi="Book Antiqua" w:cs="Times New Roman"/>
        </w:rPr>
        <w:t xml:space="preserve"> je dužna podnijeti Općinskom  vijeću izvješće o izvršenju navedenoga plana djelovanja u području prirodnih nepogoda i to do 31.3. tekuće godine za prethodnu godinu. </w:t>
      </w:r>
    </w:p>
    <w:p w:rsidR="00B464EE" w:rsidRPr="0063667A" w:rsidRDefault="00B464EE" w:rsidP="00B464EE">
      <w:pPr>
        <w:jc w:val="both"/>
        <w:rPr>
          <w:rFonts w:ascii="Book Antiqua" w:eastAsia="Calibri" w:hAnsi="Book Antiqua" w:cs="Times New Roman"/>
        </w:rPr>
      </w:pPr>
      <w:r w:rsidRPr="0063667A">
        <w:rPr>
          <w:rFonts w:ascii="Book Antiqua" w:eastAsia="Calibri" w:hAnsi="Book Antiqua" w:cs="Times New Roman"/>
        </w:rPr>
        <w:t xml:space="preserve">Budući da u 2019. godini </w:t>
      </w:r>
      <w:r w:rsidRPr="0063667A">
        <w:rPr>
          <w:rFonts w:ascii="Book Antiqua" w:eastAsia="Calibri" w:hAnsi="Book Antiqua" w:cs="Times New Roman"/>
          <w:b/>
        </w:rPr>
        <w:t>nije bilo prirodnih nepogoda</w:t>
      </w:r>
      <w:r w:rsidRPr="0063667A">
        <w:rPr>
          <w:rFonts w:ascii="Book Antiqua" w:eastAsia="Calibri" w:hAnsi="Book Antiqua" w:cs="Times New Roman"/>
        </w:rPr>
        <w:t xml:space="preserve"> odnosno nije bilo proglašenih elementarnih nepogoda, nije bilo potrebe za postupanjem  po donesenome planu. </w:t>
      </w:r>
    </w:p>
    <w:p w:rsidR="00B464EE" w:rsidRPr="0063667A" w:rsidRDefault="00B464EE" w:rsidP="00B464EE">
      <w:pPr>
        <w:rPr>
          <w:rFonts w:ascii="Book Antiqua" w:eastAsia="Calibri" w:hAnsi="Book Antiqua" w:cs="Times New Roman"/>
        </w:rPr>
      </w:pPr>
    </w:p>
    <w:p w:rsidR="00B464EE" w:rsidRDefault="00B464EE" w:rsidP="00B464EE">
      <w:pPr>
        <w:jc w:val="right"/>
        <w:rPr>
          <w:rFonts w:ascii="Book Antiqua" w:eastAsia="Calibri" w:hAnsi="Book Antiqua" w:cs="Times New Roman"/>
        </w:rPr>
      </w:pPr>
    </w:p>
    <w:p w:rsidR="00B464EE" w:rsidRDefault="00B464EE" w:rsidP="00B464EE">
      <w:pPr>
        <w:jc w:val="right"/>
        <w:rPr>
          <w:rFonts w:ascii="Book Antiqua" w:eastAsia="Calibri" w:hAnsi="Book Antiqua" w:cs="Times New Roman"/>
        </w:rPr>
      </w:pPr>
    </w:p>
    <w:p w:rsidR="00B464EE" w:rsidRPr="0063667A" w:rsidRDefault="00B464EE" w:rsidP="00B464EE">
      <w:pPr>
        <w:jc w:val="right"/>
        <w:rPr>
          <w:rFonts w:ascii="Book Antiqua" w:eastAsia="Calibri" w:hAnsi="Book Antiqua" w:cs="Times New Roman"/>
        </w:rPr>
      </w:pPr>
      <w:r w:rsidRPr="0063667A">
        <w:rPr>
          <w:rFonts w:ascii="Book Antiqua" w:eastAsia="Calibri" w:hAnsi="Book Antiqua" w:cs="Times New Roman"/>
        </w:rPr>
        <w:t xml:space="preserve">NAČELNICA OPĆINE TOVARNIK </w:t>
      </w:r>
    </w:p>
    <w:p w:rsidR="00B464EE" w:rsidRPr="0063667A" w:rsidRDefault="00B464EE" w:rsidP="00B464EE">
      <w:pPr>
        <w:jc w:val="right"/>
        <w:rPr>
          <w:rFonts w:ascii="Book Antiqua" w:eastAsia="Calibri" w:hAnsi="Book Antiqua" w:cs="Times New Roman"/>
        </w:rPr>
      </w:pPr>
      <w:r w:rsidRPr="0063667A">
        <w:rPr>
          <w:rFonts w:ascii="Book Antiqua" w:eastAsia="Calibri" w:hAnsi="Book Antiqua" w:cs="Times New Roman"/>
        </w:rPr>
        <w:t xml:space="preserve">Ruža V. </w:t>
      </w:r>
      <w:proofErr w:type="spellStart"/>
      <w:r w:rsidRPr="0063667A">
        <w:rPr>
          <w:rFonts w:ascii="Book Antiqua" w:eastAsia="Calibri" w:hAnsi="Book Antiqua" w:cs="Times New Roman"/>
        </w:rPr>
        <w:t>Šijaković</w:t>
      </w:r>
      <w:proofErr w:type="spellEnd"/>
      <w:r w:rsidRPr="0063667A">
        <w:rPr>
          <w:rFonts w:ascii="Book Antiqua" w:eastAsia="Calibri" w:hAnsi="Book Antiqua" w:cs="Times New Roman"/>
        </w:rPr>
        <w:t xml:space="preserve">, </w:t>
      </w:r>
      <w:proofErr w:type="spellStart"/>
      <w:r w:rsidRPr="0063667A">
        <w:rPr>
          <w:rFonts w:ascii="Book Antiqua" w:eastAsia="Calibri" w:hAnsi="Book Antiqua" w:cs="Times New Roman"/>
        </w:rPr>
        <w:t>oec</w:t>
      </w:r>
      <w:proofErr w:type="spellEnd"/>
      <w:r w:rsidRPr="0063667A">
        <w:rPr>
          <w:rFonts w:ascii="Book Antiqua" w:eastAsia="Calibri" w:hAnsi="Book Antiqua" w:cs="Times New Roman"/>
        </w:rPr>
        <w:t xml:space="preserve">. </w:t>
      </w:r>
    </w:p>
    <w:p w:rsidR="00B464EE" w:rsidRDefault="00B464EE" w:rsidP="00B464EE"/>
    <w:p w:rsidR="000D0BA4" w:rsidRDefault="000D0BA4"/>
    <w:sectPr w:rsidR="000D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EE"/>
    <w:rsid w:val="000D0BA4"/>
    <w:rsid w:val="00B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9A3F-6BD5-48A8-BD81-EF7F5C4D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2020-06-03T09:07:00Z</dcterms:created>
  <dcterms:modified xsi:type="dcterms:W3CDTF">2020-06-03T09:13:00Z</dcterms:modified>
</cp:coreProperties>
</file>