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B4" w:rsidRPr="00B879EA" w:rsidRDefault="00D86BB4" w:rsidP="00D86BB4">
      <w:pPr>
        <w:jc w:val="center"/>
        <w:rPr>
          <w:rFonts w:ascii="Book Antiqua" w:hAnsi="Book Antiqua"/>
          <w:b/>
        </w:rPr>
      </w:pPr>
      <w:r w:rsidRPr="00B74C81">
        <w:rPr>
          <w:rFonts w:ascii="Book Antiqua" w:eastAsiaTheme="minorHAnsi" w:hAnsi="Book Antiqua" w:cstheme="minorBid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70FAFD7" wp14:editId="6FD99A27">
            <wp:simplePos x="0" y="0"/>
            <wp:positionH relativeFrom="column">
              <wp:posOffset>321310</wp:posOffset>
            </wp:positionH>
            <wp:positionV relativeFrom="paragraph">
              <wp:posOffset>-337820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BB4" w:rsidRPr="00B879EA" w:rsidRDefault="00D86BB4" w:rsidP="00D86BB4">
      <w:pPr>
        <w:spacing w:after="0" w:line="259" w:lineRule="auto"/>
        <w:rPr>
          <w:rFonts w:ascii="Book Antiqua" w:hAnsi="Book Antiqua"/>
          <w:b/>
        </w:rPr>
      </w:pPr>
    </w:p>
    <w:p w:rsidR="00D86BB4" w:rsidRPr="00B879EA" w:rsidRDefault="00D86BB4" w:rsidP="00D86BB4">
      <w:pPr>
        <w:spacing w:after="0" w:line="259" w:lineRule="auto"/>
        <w:rPr>
          <w:rFonts w:ascii="Book Antiqua" w:hAnsi="Book Antiqua"/>
          <w:b/>
        </w:rPr>
      </w:pPr>
    </w:p>
    <w:p w:rsidR="00D86BB4" w:rsidRPr="00B74C81" w:rsidRDefault="00D86BB4" w:rsidP="00D86BB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B74C81">
        <w:rPr>
          <w:rFonts w:ascii="Book Antiqua" w:eastAsiaTheme="minorHAnsi" w:hAnsi="Book Antiqua" w:cstheme="minorBidi"/>
          <w:lang w:eastAsia="hr-HR"/>
        </w:rPr>
        <w:t>REPUBLIKA HRVATSKA</w:t>
      </w:r>
    </w:p>
    <w:p w:rsidR="00D86BB4" w:rsidRPr="00B74C81" w:rsidRDefault="00D86BB4" w:rsidP="00D86BB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B74C81">
        <w:rPr>
          <w:rFonts w:ascii="Book Antiqua" w:eastAsiaTheme="minorHAnsi" w:hAnsi="Book Antiqua" w:cstheme="minorBid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9FBBC36" wp14:editId="197028C7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C81">
        <w:rPr>
          <w:rFonts w:ascii="Book Antiqua" w:eastAsiaTheme="minorHAnsi" w:hAnsi="Book Antiqua" w:cstheme="minorBidi"/>
          <w:lang w:eastAsia="hr-HR"/>
        </w:rPr>
        <w:t>VUKOVARSKO-SRIJEMSKA ŽUPANIJA</w:t>
      </w:r>
    </w:p>
    <w:p w:rsidR="00D86BB4" w:rsidRPr="00B74C81" w:rsidRDefault="00D86BB4" w:rsidP="00D86BB4">
      <w:pPr>
        <w:spacing w:after="0" w:line="259" w:lineRule="auto"/>
        <w:rPr>
          <w:rFonts w:ascii="Book Antiqua" w:eastAsiaTheme="minorHAnsi" w:hAnsi="Book Antiqua" w:cstheme="minorBidi"/>
          <w:b/>
          <w:lang w:eastAsia="hr-HR"/>
        </w:rPr>
      </w:pPr>
      <w:r w:rsidRPr="00B74C81">
        <w:rPr>
          <w:rFonts w:ascii="Book Antiqua" w:eastAsiaTheme="minorHAnsi" w:hAnsi="Book Antiqua" w:cstheme="minorBidi"/>
          <w:lang w:eastAsia="hr-HR"/>
        </w:rPr>
        <w:tab/>
        <w:t xml:space="preserve">      </w:t>
      </w:r>
      <w:r w:rsidRPr="00B74C81">
        <w:rPr>
          <w:rFonts w:ascii="Book Antiqua" w:eastAsiaTheme="minorHAnsi" w:hAnsi="Book Antiqua" w:cstheme="minorBidi"/>
          <w:b/>
          <w:lang w:eastAsia="hr-HR"/>
        </w:rPr>
        <w:t>OPĆINA TOVARNIK</w:t>
      </w:r>
    </w:p>
    <w:p w:rsidR="00D86BB4" w:rsidRPr="00B74C81" w:rsidRDefault="00D86BB4" w:rsidP="00D86BB4">
      <w:pPr>
        <w:spacing w:after="0" w:line="259" w:lineRule="auto"/>
        <w:rPr>
          <w:rFonts w:ascii="Book Antiqua" w:eastAsiaTheme="minorHAnsi" w:hAnsi="Book Antiqua" w:cstheme="minorBidi"/>
          <w:b/>
          <w:lang w:eastAsia="hr-HR"/>
        </w:rPr>
      </w:pPr>
      <w:r w:rsidRPr="00B74C81">
        <w:rPr>
          <w:rFonts w:ascii="Book Antiqua" w:eastAsiaTheme="minorHAnsi" w:hAnsi="Book Antiqua" w:cstheme="minorBidi"/>
          <w:b/>
          <w:lang w:eastAsia="hr-HR"/>
        </w:rPr>
        <w:t xml:space="preserve">                    OPĆINSKO VIJEĆE</w:t>
      </w:r>
    </w:p>
    <w:p w:rsidR="00D86BB4" w:rsidRPr="00B74C81" w:rsidRDefault="00D86BB4" w:rsidP="00D86BB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</w:p>
    <w:p w:rsidR="00D86BB4" w:rsidRPr="00B74C81" w:rsidRDefault="00D80AC9" w:rsidP="00D86BB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>
        <w:rPr>
          <w:rFonts w:ascii="Book Antiqua" w:eastAsiaTheme="minorHAnsi" w:hAnsi="Book Antiqua" w:cstheme="minorBidi"/>
          <w:lang w:eastAsia="hr-HR"/>
        </w:rPr>
        <w:t>KLASA: 021-05/20-03/28</w:t>
      </w:r>
    </w:p>
    <w:p w:rsidR="00D86BB4" w:rsidRPr="00B74C81" w:rsidRDefault="00D86BB4" w:rsidP="00D86BB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B74C81">
        <w:rPr>
          <w:rFonts w:ascii="Book Antiqua" w:eastAsiaTheme="minorHAnsi" w:hAnsi="Book Antiqua" w:cstheme="minorBidi"/>
          <w:lang w:eastAsia="hr-HR"/>
        </w:rPr>
        <w:t>URBROJ:2188/12-04-20-1</w:t>
      </w:r>
    </w:p>
    <w:p w:rsidR="00D86BB4" w:rsidRPr="00B74C81" w:rsidRDefault="00D86BB4" w:rsidP="00D86BB4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proofErr w:type="spellStart"/>
      <w:r w:rsidRPr="00B74C81">
        <w:rPr>
          <w:rFonts w:ascii="Book Antiqua" w:eastAsiaTheme="minorHAnsi" w:hAnsi="Book Antiqua" w:cstheme="minorBidi"/>
          <w:lang w:eastAsia="hr-HR"/>
        </w:rPr>
        <w:t>Tovarnik</w:t>
      </w:r>
      <w:proofErr w:type="spellEnd"/>
      <w:r w:rsidRPr="00B74C81">
        <w:rPr>
          <w:rFonts w:ascii="Book Antiqua" w:eastAsiaTheme="minorHAnsi" w:hAnsi="Book Antiqua" w:cstheme="minorBidi"/>
          <w:lang w:eastAsia="hr-HR"/>
        </w:rPr>
        <w:t xml:space="preserve">, 23.5.2020. </w:t>
      </w:r>
    </w:p>
    <w:p w:rsidR="009D41CF" w:rsidRDefault="009D41CF">
      <w:bookmarkStart w:id="0" w:name="_GoBack"/>
      <w:bookmarkEnd w:id="0"/>
    </w:p>
    <w:p w:rsidR="00D86BB4" w:rsidRDefault="00D86BB4"/>
    <w:p w:rsidR="00D86BB4" w:rsidRPr="00756FCA" w:rsidRDefault="00D86BB4" w:rsidP="00D86BB4">
      <w:pPr>
        <w:pStyle w:val="Podnoje"/>
        <w:jc w:val="both"/>
        <w:rPr>
          <w:rFonts w:ascii="Book Antiqua" w:hAnsi="Book Antiqua"/>
          <w:lang w:val="hr-HR"/>
        </w:rPr>
      </w:pPr>
      <w:r w:rsidRPr="00B406F6">
        <w:rPr>
          <w:rFonts w:ascii="Book Antiqua" w:hAnsi="Book Antiqua"/>
        </w:rPr>
        <w:t xml:space="preserve">Temeljem članka 31. Statuta Općine </w:t>
      </w:r>
      <w:proofErr w:type="spellStart"/>
      <w:r w:rsidRPr="00B406F6">
        <w:rPr>
          <w:rFonts w:ascii="Book Antiqua" w:hAnsi="Book Antiqua"/>
        </w:rPr>
        <w:t>Tovarnik</w:t>
      </w:r>
      <w:proofErr w:type="spellEnd"/>
      <w:r w:rsidRPr="00B406F6">
        <w:rPr>
          <w:rFonts w:ascii="Book Antiqua" w:hAnsi="Book Antiqua"/>
        </w:rPr>
        <w:t xml:space="preserve"> („Službeni vjesnik“ Vukovarsko-srijemske županije broj </w:t>
      </w:r>
      <w:r w:rsidRPr="00297754">
        <w:rPr>
          <w:rFonts w:ascii="Book Antiqua" w:hAnsi="Book Antiqua"/>
        </w:rPr>
        <w:t>4/13</w:t>
      </w:r>
      <w:r w:rsidRPr="00297754">
        <w:rPr>
          <w:rFonts w:ascii="Book Antiqua" w:hAnsi="Book Antiqua"/>
          <w:lang w:val="hr-HR"/>
        </w:rPr>
        <w:t>,</w:t>
      </w:r>
      <w:r w:rsidRPr="00297754">
        <w:rPr>
          <w:rFonts w:ascii="Book Antiqua" w:hAnsi="Book Antiqua"/>
        </w:rPr>
        <w:t xml:space="preserve"> 14/13</w:t>
      </w:r>
      <w:r>
        <w:rPr>
          <w:rFonts w:ascii="Book Antiqua" w:hAnsi="Book Antiqua"/>
          <w:lang w:val="hr-HR"/>
        </w:rPr>
        <w:t xml:space="preserve">, </w:t>
      </w:r>
      <w:r w:rsidRPr="00297754">
        <w:rPr>
          <w:rFonts w:ascii="Book Antiqua" w:hAnsi="Book Antiqua"/>
          <w:lang w:val="hr-HR"/>
        </w:rPr>
        <w:t>1/18</w:t>
      </w:r>
      <w:r>
        <w:rPr>
          <w:rFonts w:ascii="Book Antiqua" w:hAnsi="Book Antiqua"/>
          <w:lang w:val="hr-HR"/>
        </w:rPr>
        <w:t>, 6/18 i 3/20</w:t>
      </w:r>
      <w:r w:rsidRPr="00B406F6">
        <w:rPr>
          <w:rFonts w:ascii="Book Antiqua" w:hAnsi="Book Antiqua"/>
        </w:rPr>
        <w:t xml:space="preserve"> ), Općinsko vi</w:t>
      </w:r>
      <w:r>
        <w:rPr>
          <w:rFonts w:ascii="Book Antiqua" w:hAnsi="Book Antiqua"/>
        </w:rPr>
        <w:t xml:space="preserve">jeće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na </w:t>
      </w:r>
      <w:r w:rsidRPr="003E5A35">
        <w:rPr>
          <w:rFonts w:ascii="Book Antiqua" w:hAnsi="Book Antiqua"/>
        </w:rPr>
        <w:t xml:space="preserve">svojoj </w:t>
      </w:r>
      <w:r w:rsidRPr="003E5A35">
        <w:rPr>
          <w:rFonts w:ascii="Book Antiqua" w:hAnsi="Book Antiqua"/>
          <w:lang w:val="hr-HR"/>
        </w:rPr>
        <w:t>26</w:t>
      </w:r>
      <w:r w:rsidRPr="003E5A35">
        <w:rPr>
          <w:rFonts w:ascii="Book Antiqua" w:hAnsi="Book Antiqua"/>
        </w:rPr>
        <w:t>. sjednici</w:t>
      </w:r>
      <w:r w:rsidRPr="00764D93">
        <w:rPr>
          <w:rFonts w:ascii="Book Antiqua" w:hAnsi="Book Antiqua"/>
          <w:color w:val="FF0000"/>
        </w:rPr>
        <w:t xml:space="preserve"> </w:t>
      </w:r>
      <w:r w:rsidRPr="00F5178E">
        <w:rPr>
          <w:rFonts w:ascii="Book Antiqua" w:hAnsi="Book Antiqua"/>
        </w:rPr>
        <w:t xml:space="preserve">održanoj </w:t>
      </w:r>
      <w:r>
        <w:rPr>
          <w:rFonts w:ascii="Book Antiqua" w:hAnsi="Book Antiqua"/>
          <w:lang w:val="hr-HR"/>
        </w:rPr>
        <w:t>23</w:t>
      </w:r>
      <w:r w:rsidRPr="00F5178E">
        <w:rPr>
          <w:rFonts w:ascii="Book Antiqua" w:hAnsi="Book Antiqua"/>
          <w:lang w:val="hr-HR"/>
        </w:rPr>
        <w:t>. svibnja</w:t>
      </w:r>
      <w:r w:rsidRPr="00764D93">
        <w:rPr>
          <w:rFonts w:ascii="Book Antiqua" w:hAnsi="Book Antiqua"/>
          <w:color w:val="FF0000"/>
          <w:lang w:val="hr-HR"/>
        </w:rPr>
        <w:t xml:space="preserve"> </w:t>
      </w:r>
      <w:r>
        <w:rPr>
          <w:rFonts w:ascii="Book Antiqua" w:hAnsi="Book Antiqua"/>
          <w:lang w:val="hr-HR"/>
        </w:rPr>
        <w:t>2020. godine donosi:</w:t>
      </w:r>
    </w:p>
    <w:p w:rsidR="00D86BB4" w:rsidRPr="00B406F6" w:rsidRDefault="00D86BB4" w:rsidP="00D86BB4">
      <w:pPr>
        <w:pStyle w:val="Bezproreda"/>
        <w:rPr>
          <w:rFonts w:ascii="Book Antiqua" w:hAnsi="Book Antiqua"/>
          <w:b/>
          <w:sz w:val="20"/>
          <w:szCs w:val="20"/>
        </w:rPr>
      </w:pPr>
    </w:p>
    <w:p w:rsidR="00D86BB4" w:rsidRPr="00AB5225" w:rsidRDefault="00D86BB4" w:rsidP="00D86BB4">
      <w:pPr>
        <w:pStyle w:val="Bezproreda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ODLUKU</w:t>
      </w:r>
    </w:p>
    <w:p w:rsidR="00D86BB4" w:rsidRDefault="00D86BB4" w:rsidP="00D86BB4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 mjerama pomoći poduzetnicima s</w:t>
      </w:r>
      <w:r w:rsidRPr="00AB5225">
        <w:rPr>
          <w:rFonts w:ascii="Book Antiqua" w:hAnsi="Book Antiqua"/>
          <w:b/>
          <w:sz w:val="20"/>
          <w:szCs w:val="20"/>
        </w:rPr>
        <w:t xml:space="preserve"> podru</w:t>
      </w:r>
      <w:r>
        <w:rPr>
          <w:rFonts w:ascii="Book Antiqua" w:hAnsi="Book Antiqua"/>
          <w:b/>
          <w:sz w:val="20"/>
          <w:szCs w:val="20"/>
        </w:rPr>
        <w:t>čja</w:t>
      </w:r>
      <w:r w:rsidRPr="00AB5225">
        <w:rPr>
          <w:rFonts w:ascii="Book Antiqua" w:hAnsi="Book Antiqua"/>
          <w:b/>
          <w:sz w:val="20"/>
          <w:szCs w:val="20"/>
        </w:rPr>
        <w:t xml:space="preserve"> Općine </w:t>
      </w:r>
      <w:proofErr w:type="spellStart"/>
      <w:r w:rsidRPr="00AB5225">
        <w:rPr>
          <w:rFonts w:ascii="Book Antiqua" w:hAnsi="Book Antiqua"/>
          <w:b/>
          <w:sz w:val="20"/>
          <w:szCs w:val="20"/>
        </w:rPr>
        <w:t>Tovarnik</w:t>
      </w:r>
      <w:proofErr w:type="spellEnd"/>
    </w:p>
    <w:p w:rsidR="00D86BB4" w:rsidRPr="007F7BC5" w:rsidRDefault="00D86BB4" w:rsidP="00D86BB4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zbog saniranja štete nastale zbog Korona virusa </w:t>
      </w:r>
    </w:p>
    <w:p w:rsidR="00D86BB4" w:rsidRPr="00B406F6" w:rsidRDefault="00D86BB4" w:rsidP="00D86BB4">
      <w:pPr>
        <w:pStyle w:val="Bezproreda"/>
        <w:jc w:val="center"/>
        <w:rPr>
          <w:rFonts w:ascii="Book Antiqua" w:hAnsi="Book Antiqua"/>
          <w:sz w:val="20"/>
          <w:szCs w:val="20"/>
        </w:rPr>
      </w:pPr>
    </w:p>
    <w:p w:rsidR="00D86BB4" w:rsidRPr="00B406F6" w:rsidRDefault="00D86BB4" w:rsidP="00D86BB4">
      <w:pPr>
        <w:pStyle w:val="Bezproreda"/>
        <w:ind w:left="1080"/>
        <w:rPr>
          <w:rFonts w:ascii="Book Antiqua" w:hAnsi="Book Antiqua"/>
          <w:sz w:val="20"/>
          <w:szCs w:val="20"/>
        </w:rPr>
      </w:pPr>
    </w:p>
    <w:p w:rsidR="00D86BB4" w:rsidRPr="00B406F6" w:rsidRDefault="00D86BB4" w:rsidP="00D86BB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1.</w:t>
      </w:r>
    </w:p>
    <w:p w:rsidR="00D86BB4" w:rsidRPr="00B406F6" w:rsidRDefault="00D86BB4" w:rsidP="00D86BB4">
      <w:pPr>
        <w:pStyle w:val="Bezproreda"/>
        <w:ind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Ovom Odlukom utvrđuju se mjere pomoći poduzetnicima s područja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koji su zbog epidemije virusom </w:t>
      </w:r>
      <w:proofErr w:type="spellStart"/>
      <w:r>
        <w:rPr>
          <w:rFonts w:ascii="Book Antiqua" w:hAnsi="Book Antiqua"/>
          <w:sz w:val="20"/>
          <w:szCs w:val="20"/>
        </w:rPr>
        <w:t>Covid</w:t>
      </w:r>
      <w:proofErr w:type="spellEnd"/>
      <w:r>
        <w:rPr>
          <w:rFonts w:ascii="Book Antiqua" w:hAnsi="Book Antiqua"/>
          <w:sz w:val="20"/>
          <w:szCs w:val="20"/>
        </w:rPr>
        <w:t xml:space="preserve">  19 odnosno korona virusa  pretrpjeli štetu u poslovanju. </w:t>
      </w:r>
      <w:r w:rsidRPr="00B406F6">
        <w:rPr>
          <w:rFonts w:ascii="Book Antiqua" w:hAnsi="Book Antiqua"/>
          <w:sz w:val="20"/>
          <w:szCs w:val="20"/>
        </w:rPr>
        <w:t xml:space="preserve"> </w:t>
      </w:r>
    </w:p>
    <w:p w:rsidR="00D86BB4" w:rsidRPr="00B406F6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</w:p>
    <w:p w:rsidR="00D86BB4" w:rsidRPr="00B406F6" w:rsidRDefault="00D86BB4" w:rsidP="00D86BB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2.</w:t>
      </w:r>
    </w:p>
    <w:p w:rsidR="00D86BB4" w:rsidRPr="00B406F6" w:rsidRDefault="00D86BB4" w:rsidP="00D86BB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Mjere koje </w:t>
      </w:r>
      <w:r>
        <w:rPr>
          <w:rFonts w:ascii="Book Antiqua" w:hAnsi="Book Antiqua"/>
          <w:sz w:val="20"/>
          <w:szCs w:val="20"/>
        </w:rPr>
        <w:t xml:space="preserve">se utvrđuju ovom Odlukom </w:t>
      </w:r>
      <w:r w:rsidRPr="00B406F6">
        <w:rPr>
          <w:rFonts w:ascii="Book Antiqua" w:hAnsi="Book Antiqua"/>
          <w:sz w:val="20"/>
          <w:szCs w:val="20"/>
        </w:rPr>
        <w:t xml:space="preserve">predstavljaju potporu male vrijednosti </w:t>
      </w:r>
      <w:r>
        <w:rPr>
          <w:rFonts w:ascii="Book Antiqua" w:hAnsi="Book Antiqua"/>
          <w:sz w:val="20"/>
          <w:szCs w:val="20"/>
        </w:rPr>
        <w:t xml:space="preserve">i </w:t>
      </w:r>
      <w:r w:rsidRPr="00B406F6">
        <w:rPr>
          <w:rFonts w:ascii="Book Antiqua" w:hAnsi="Book Antiqua"/>
          <w:sz w:val="20"/>
          <w:szCs w:val="20"/>
        </w:rPr>
        <w:t xml:space="preserve">provodit će se sukladno pravilima Uredbe Komisije (EU) br. 1407/2013 od 18. prosinca 2013. o primjeni članaka 107. i 108. Ugovora o funkcioniranju Europske unije na </w:t>
      </w:r>
      <w:r w:rsidRPr="00B406F6">
        <w:rPr>
          <w:rFonts w:ascii="Book Antiqua" w:hAnsi="Book Antiqua"/>
          <w:i/>
          <w:sz w:val="20"/>
          <w:szCs w:val="20"/>
        </w:rPr>
        <w:t xml:space="preserve">de </w:t>
      </w:r>
      <w:proofErr w:type="spellStart"/>
      <w:r w:rsidRPr="00B406F6">
        <w:rPr>
          <w:rFonts w:ascii="Book Antiqua" w:hAnsi="Book Antiqua"/>
          <w:i/>
          <w:sz w:val="20"/>
          <w:szCs w:val="20"/>
        </w:rPr>
        <w:t>minimis</w:t>
      </w:r>
      <w:proofErr w:type="spellEnd"/>
      <w:r w:rsidRPr="00B406F6">
        <w:rPr>
          <w:rFonts w:ascii="Book Antiqua" w:hAnsi="Book Antiqua"/>
          <w:sz w:val="20"/>
          <w:szCs w:val="20"/>
        </w:rPr>
        <w:t xml:space="preserve"> potpore (Službeni l</w:t>
      </w:r>
      <w:r>
        <w:rPr>
          <w:rFonts w:ascii="Book Antiqua" w:hAnsi="Book Antiqua"/>
          <w:sz w:val="20"/>
          <w:szCs w:val="20"/>
        </w:rPr>
        <w:t>ist Europske unije L 352/1), ( u</w:t>
      </w:r>
      <w:r w:rsidRPr="00B406F6">
        <w:rPr>
          <w:rFonts w:ascii="Book Antiqua" w:hAnsi="Book Antiqua"/>
          <w:sz w:val="20"/>
          <w:szCs w:val="20"/>
        </w:rPr>
        <w:t xml:space="preserve"> daljnjem tekstu: Uredba ).</w:t>
      </w:r>
    </w:p>
    <w:p w:rsidR="00D86BB4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</w:p>
    <w:p w:rsidR="00D86BB4" w:rsidRPr="00B406F6" w:rsidRDefault="00D86BB4" w:rsidP="00D86BB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3.</w:t>
      </w:r>
    </w:p>
    <w:p w:rsidR="00D86BB4" w:rsidRPr="00297754" w:rsidRDefault="00D86BB4" w:rsidP="00D86BB4">
      <w:pPr>
        <w:pStyle w:val="Bezproreda"/>
        <w:ind w:firstLine="708"/>
        <w:rPr>
          <w:rFonts w:ascii="Book Antiqua" w:hAnsi="Book Antiqua"/>
          <w:b/>
          <w:sz w:val="20"/>
          <w:szCs w:val="20"/>
        </w:rPr>
      </w:pPr>
      <w:r w:rsidRPr="00297754">
        <w:rPr>
          <w:rFonts w:ascii="Book Antiqua" w:hAnsi="Book Antiqua"/>
          <w:b/>
          <w:sz w:val="20"/>
          <w:szCs w:val="20"/>
        </w:rPr>
        <w:t xml:space="preserve">Sukladno članku 6. Uredbe podnositelj zahtjeva mora svom zahtjevu priložiti Izjavu o iznosima dodijeljenih potpora male vrijednosti iz drugih izvora tijekom prethodne dvije fiskalne godine i u tekućoj fiskalnoj godini, kao i Izjavu da nije primio potporu iz drugih izvora za istu namjenu, na propisanim </w:t>
      </w:r>
      <w:proofErr w:type="spellStart"/>
      <w:r w:rsidRPr="00297754">
        <w:rPr>
          <w:rFonts w:ascii="Book Antiqua" w:hAnsi="Book Antiqua"/>
          <w:b/>
          <w:sz w:val="20"/>
          <w:szCs w:val="20"/>
        </w:rPr>
        <w:t>obrasima</w:t>
      </w:r>
      <w:proofErr w:type="spellEnd"/>
      <w:r w:rsidRPr="00297754">
        <w:rPr>
          <w:rFonts w:ascii="Book Antiqua" w:hAnsi="Book Antiqua"/>
          <w:b/>
          <w:sz w:val="20"/>
          <w:szCs w:val="20"/>
        </w:rPr>
        <w:t xml:space="preserve"> koji će biti sastavni dio Javnog poziva za dodjelu potpora.</w:t>
      </w:r>
    </w:p>
    <w:p w:rsidR="00D86BB4" w:rsidRPr="00B406F6" w:rsidRDefault="00D86BB4" w:rsidP="00D86BB4">
      <w:pPr>
        <w:pStyle w:val="Bezproreda"/>
        <w:ind w:firstLine="708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 xml:space="preserve">Sukladno Uredbi, davatelj potpore male vrijednosti dužan je korisniku potpore dostaviti obavijest da mu je dodijeljena potpora male vrijednosti. </w:t>
      </w:r>
    </w:p>
    <w:p w:rsidR="00D86BB4" w:rsidRPr="00B406F6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</w:p>
    <w:p w:rsidR="00D86BB4" w:rsidRPr="00B406F6" w:rsidRDefault="00D86BB4" w:rsidP="00D86BB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>Članak 4.</w:t>
      </w:r>
    </w:p>
    <w:p w:rsidR="00D86BB4" w:rsidRDefault="00D86BB4" w:rsidP="00D86BB4">
      <w:pPr>
        <w:pStyle w:val="Bezproreda"/>
        <w:ind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Mjere pomoći koje se utvrđuju ovom Odlukom kao pomoć poduzetnicima koji su zbog Odluke Stožera CZ RH o zabrani rada pretrpjeli štetu u poslovanju su:</w:t>
      </w:r>
    </w:p>
    <w:p w:rsidR="00D86BB4" w:rsidRDefault="00D86BB4" w:rsidP="00D86BB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D86BB4" w:rsidRDefault="00D86BB4" w:rsidP="00D86BB4">
      <w:pPr>
        <w:pStyle w:val="Bezproreda"/>
        <w:ind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 jednokratna isplata pomoći u iznosu od 6.000,00 kn</w:t>
      </w:r>
    </w:p>
    <w:p w:rsidR="00D86BB4" w:rsidRDefault="00D86BB4" w:rsidP="00D86BB4">
      <w:pPr>
        <w:pStyle w:val="Bezproreda"/>
        <w:ind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2. svi ugostiteljski objekti kojima je utvrđeno plaćanje zakupa javne površine oslobađaju se od </w:t>
      </w:r>
    </w:p>
    <w:p w:rsidR="00D86BB4" w:rsidRDefault="00D86BB4" w:rsidP="00D86BB4">
      <w:pPr>
        <w:pStyle w:val="Bezproreda"/>
        <w:ind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plaćanja iste u 2020. godini. </w:t>
      </w:r>
    </w:p>
    <w:p w:rsidR="00D86BB4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</w:p>
    <w:p w:rsidR="00D86BB4" w:rsidRDefault="00D86BB4" w:rsidP="00D86BB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5.</w:t>
      </w:r>
    </w:p>
    <w:p w:rsidR="00D86BB4" w:rsidRPr="00B406F6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Mjere pomoći odnose se na sve ugostiteljske objekte ( </w:t>
      </w:r>
      <w:proofErr w:type="spellStart"/>
      <w:r>
        <w:rPr>
          <w:rFonts w:ascii="Book Antiqua" w:hAnsi="Book Antiqua"/>
          <w:sz w:val="20"/>
          <w:szCs w:val="20"/>
        </w:rPr>
        <w:t>caffe</w:t>
      </w:r>
      <w:proofErr w:type="spellEnd"/>
      <w:r>
        <w:rPr>
          <w:rFonts w:ascii="Book Antiqua" w:hAnsi="Book Antiqua"/>
          <w:sz w:val="20"/>
          <w:szCs w:val="20"/>
        </w:rPr>
        <w:t xml:space="preserve"> bar, restoran, zdravljak i slično ),  frizerske salone  i ostale , </w:t>
      </w:r>
      <w:r w:rsidRPr="00E02283">
        <w:rPr>
          <w:rFonts w:ascii="Book Antiqua" w:hAnsi="Book Antiqua"/>
          <w:sz w:val="20"/>
          <w:szCs w:val="20"/>
        </w:rPr>
        <w:t xml:space="preserve">sa sjedištem na području Općine </w:t>
      </w:r>
      <w:proofErr w:type="spellStart"/>
      <w:r w:rsidRPr="00E02283"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>.</w:t>
      </w:r>
    </w:p>
    <w:p w:rsidR="00D86BB4" w:rsidRPr="00B406F6" w:rsidRDefault="00D86BB4" w:rsidP="00D86BB4">
      <w:pPr>
        <w:pStyle w:val="Bezproreda"/>
        <w:ind w:firstLine="708"/>
        <w:rPr>
          <w:rFonts w:ascii="Book Antiqua" w:hAnsi="Book Antiqua"/>
          <w:sz w:val="20"/>
          <w:szCs w:val="20"/>
        </w:rPr>
      </w:pPr>
    </w:p>
    <w:p w:rsidR="00D86BB4" w:rsidRPr="00B406F6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</w:p>
    <w:p w:rsidR="00D86BB4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</w:p>
    <w:p w:rsidR="00D86BB4" w:rsidRPr="00B406F6" w:rsidRDefault="00D86BB4" w:rsidP="00D86BB4">
      <w:pPr>
        <w:pStyle w:val="Bezproreda"/>
        <w:rPr>
          <w:rFonts w:ascii="Book Antiqua" w:hAnsi="Book Antiqua"/>
          <w:b/>
          <w:sz w:val="20"/>
          <w:szCs w:val="20"/>
        </w:rPr>
      </w:pPr>
    </w:p>
    <w:p w:rsidR="00D86BB4" w:rsidRPr="00B406F6" w:rsidRDefault="00D86BB4" w:rsidP="00D86BB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6</w:t>
      </w:r>
      <w:r w:rsidRPr="00B406F6">
        <w:rPr>
          <w:rFonts w:ascii="Book Antiqua" w:hAnsi="Book Antiqua"/>
          <w:sz w:val="20"/>
          <w:szCs w:val="20"/>
        </w:rPr>
        <w:t xml:space="preserve">. </w:t>
      </w:r>
    </w:p>
    <w:p w:rsidR="00D86BB4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  <w:r w:rsidRPr="00B406F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Mjere pomoći iz članka 4. ove Odluke ostvaruju se temeljem Javnog poziva u kojem će biti propisani potrebni obrasci i rokovi za prijavu.</w:t>
      </w:r>
    </w:p>
    <w:p w:rsidR="00D86BB4" w:rsidRPr="00B406F6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</w:p>
    <w:p w:rsidR="00D86BB4" w:rsidRDefault="00D86BB4" w:rsidP="00D86BB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7</w:t>
      </w:r>
      <w:r w:rsidRPr="00B406F6">
        <w:rPr>
          <w:rFonts w:ascii="Book Antiqua" w:hAnsi="Book Antiqua"/>
          <w:sz w:val="20"/>
          <w:szCs w:val="20"/>
        </w:rPr>
        <w:t>.</w:t>
      </w:r>
    </w:p>
    <w:p w:rsidR="00D86BB4" w:rsidRPr="00B406F6" w:rsidRDefault="00D86BB4" w:rsidP="00D86BB4">
      <w:pPr>
        <w:pStyle w:val="Bezproreda"/>
        <w:ind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Sredstva za mjere iz članka 4. ove Odluke osigurat će se iz Proračuna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za 2020. godinu. </w:t>
      </w:r>
    </w:p>
    <w:p w:rsidR="00D86BB4" w:rsidRPr="00B406F6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</w:p>
    <w:p w:rsidR="00D86BB4" w:rsidRPr="00B406F6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</w:p>
    <w:p w:rsidR="00D86BB4" w:rsidRPr="00B406F6" w:rsidRDefault="00D86BB4" w:rsidP="00D86BB4">
      <w:pPr>
        <w:pStyle w:val="Bezproreda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8</w:t>
      </w:r>
      <w:r w:rsidRPr="00B406F6">
        <w:rPr>
          <w:rFonts w:ascii="Book Antiqua" w:hAnsi="Book Antiqua"/>
          <w:sz w:val="20"/>
          <w:szCs w:val="20"/>
        </w:rPr>
        <w:t>.</w:t>
      </w:r>
    </w:p>
    <w:p w:rsidR="00D86BB4" w:rsidRPr="00B406F6" w:rsidRDefault="00D86BB4" w:rsidP="00D86BB4">
      <w:pPr>
        <w:pStyle w:val="Bezproreda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Ova Odluka stupa na snagu osmi dan od dana objave u „</w:t>
      </w:r>
      <w:r w:rsidRPr="00B406F6">
        <w:rPr>
          <w:rFonts w:ascii="Book Antiqua" w:hAnsi="Book Antiqua"/>
          <w:sz w:val="20"/>
          <w:szCs w:val="20"/>
        </w:rPr>
        <w:t>Službenom vjesniku Vukovarsko-srijemske županije</w:t>
      </w:r>
      <w:r>
        <w:rPr>
          <w:rFonts w:ascii="Book Antiqua" w:hAnsi="Book Antiqua"/>
          <w:sz w:val="20"/>
          <w:szCs w:val="20"/>
        </w:rPr>
        <w:t>“</w:t>
      </w:r>
      <w:r w:rsidRPr="00B406F6">
        <w:rPr>
          <w:rFonts w:ascii="Book Antiqua" w:hAnsi="Book Antiqua"/>
          <w:sz w:val="20"/>
          <w:szCs w:val="20"/>
        </w:rPr>
        <w:t>.</w:t>
      </w:r>
    </w:p>
    <w:p w:rsidR="00D86BB4" w:rsidRDefault="00D86BB4" w:rsidP="00D86BB4">
      <w:pPr>
        <w:rPr>
          <w:rFonts w:ascii="Book Antiqua" w:hAnsi="Book Antiqua"/>
          <w:sz w:val="20"/>
          <w:szCs w:val="20"/>
        </w:rPr>
      </w:pPr>
    </w:p>
    <w:p w:rsidR="00D86BB4" w:rsidRPr="00D86BB4" w:rsidRDefault="00D86BB4" w:rsidP="00D86BB4">
      <w:pPr>
        <w:jc w:val="right"/>
        <w:rPr>
          <w:rFonts w:ascii="Book Antiqua" w:hAnsi="Book Antiqua"/>
        </w:rPr>
      </w:pPr>
      <w:r w:rsidRPr="00D86BB4">
        <w:rPr>
          <w:rFonts w:ascii="Book Antiqua" w:hAnsi="Book Antiqua"/>
        </w:rPr>
        <w:t>PREDSJEDNIK OPĆINSKOG VIJEĆA</w:t>
      </w:r>
    </w:p>
    <w:p w:rsidR="00D86BB4" w:rsidRPr="00D86BB4" w:rsidRDefault="00D86BB4" w:rsidP="00D86BB4">
      <w:pPr>
        <w:jc w:val="right"/>
        <w:rPr>
          <w:rFonts w:ascii="Book Antiqua" w:hAnsi="Book Antiqua"/>
        </w:rPr>
      </w:pPr>
      <w:r w:rsidRPr="00D86BB4">
        <w:rPr>
          <w:rFonts w:ascii="Book Antiqua" w:hAnsi="Book Antiqua"/>
        </w:rPr>
        <w:t>Dubravko Blašković</w:t>
      </w:r>
    </w:p>
    <w:sectPr w:rsidR="00D86BB4" w:rsidRPr="00D8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B4"/>
    <w:rsid w:val="009D41CF"/>
    <w:rsid w:val="00D80AC9"/>
    <w:rsid w:val="00D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5543F-1855-4CE2-918D-CAD81476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B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D86B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6BB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D86BB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A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A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2020-06-04T08:12:00Z</cp:lastPrinted>
  <dcterms:created xsi:type="dcterms:W3CDTF">2020-06-03T11:25:00Z</dcterms:created>
  <dcterms:modified xsi:type="dcterms:W3CDTF">2020-06-04T08:13:00Z</dcterms:modified>
</cp:coreProperties>
</file>