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9" w:rsidRDefault="00123149" w:rsidP="00B913C3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B913C3" w:rsidRDefault="00B913C3" w:rsidP="00123149">
      <w:pPr>
        <w:jc w:val="both"/>
        <w:rPr>
          <w:rFonts w:ascii="Times New Roman" w:hAnsi="Times New Roman"/>
        </w:rPr>
      </w:pPr>
    </w:p>
    <w:p w:rsidR="00B913C3" w:rsidRDefault="00A0454F" w:rsidP="00B913C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52705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</w:t>
      </w:r>
      <w:r w:rsidR="00B913C3">
        <w:rPr>
          <w:rFonts w:ascii="Times New Roman" w:hAnsi="Times New Roman"/>
          <w:b/>
        </w:rPr>
        <w:t>OPĆINA TOVARNIK</w:t>
      </w:r>
    </w:p>
    <w:p w:rsidR="00A0454F" w:rsidRDefault="00A0454F" w:rsidP="00B913C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POVJERENSTVO ZA ZAKUP </w:t>
      </w:r>
    </w:p>
    <w:p w:rsidR="00F663FE" w:rsidRDefault="00A0454F" w:rsidP="00B913C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POLJOPRIVREDNOG ZEMLJIŠTA</w:t>
      </w:r>
      <w:r w:rsidR="00B913C3">
        <w:rPr>
          <w:rFonts w:ascii="Times New Roman" w:hAnsi="Times New Roman"/>
          <w:b/>
        </w:rPr>
        <w:br w:type="textWrapping" w:clear="all"/>
      </w:r>
    </w:p>
    <w:p w:rsidR="00123149" w:rsidRPr="00ED63CB" w:rsidRDefault="00123149" w:rsidP="00123149">
      <w:pPr>
        <w:jc w:val="both"/>
        <w:rPr>
          <w:rFonts w:ascii="Times New Roman" w:hAnsi="Times New Roman"/>
          <w:b/>
        </w:rPr>
      </w:pPr>
      <w:r w:rsidRPr="00ED63CB">
        <w:rPr>
          <w:rFonts w:ascii="Times New Roman" w:hAnsi="Times New Roman"/>
        </w:rPr>
        <w:t>KLASA:</w:t>
      </w:r>
      <w:r w:rsidR="00A0454F">
        <w:rPr>
          <w:rFonts w:ascii="Times New Roman" w:hAnsi="Times New Roman"/>
        </w:rPr>
        <w:t>320-02/20-01/4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URBROJ:</w:t>
      </w:r>
      <w:r w:rsidR="00A0454F">
        <w:rPr>
          <w:rFonts w:ascii="Times New Roman" w:hAnsi="Times New Roman"/>
        </w:rPr>
        <w:t>2188/12-04-20-1</w:t>
      </w:r>
    </w:p>
    <w:p w:rsidR="00A0454F" w:rsidRPr="00ED63CB" w:rsidRDefault="00A0454F" w:rsidP="00123149">
      <w:pPr>
        <w:jc w:val="both"/>
        <w:rPr>
          <w:rFonts w:ascii="Times New Roman" w:eastAsia="Times New Roman" w:hAnsi="Times New Roman"/>
          <w:lang w:eastAsia="hr-HR"/>
        </w:rPr>
      </w:pP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 xml:space="preserve">Tovarnik, </w:t>
      </w:r>
      <w:r w:rsidR="00A0454F">
        <w:rPr>
          <w:rFonts w:ascii="Times New Roman" w:hAnsi="Times New Roman"/>
        </w:rPr>
        <w:t>06. ožujka 2020.</w:t>
      </w:r>
    </w:p>
    <w:p w:rsidR="00A0454F" w:rsidRDefault="00A0454F" w:rsidP="00123149">
      <w:pPr>
        <w:jc w:val="both"/>
        <w:rPr>
          <w:rFonts w:ascii="Times New Roman" w:hAnsi="Times New Roman"/>
        </w:rPr>
      </w:pPr>
    </w:p>
    <w:p w:rsidR="00CB2AEC" w:rsidRDefault="00CB2AEC" w:rsidP="00123149">
      <w:pPr>
        <w:jc w:val="both"/>
        <w:rPr>
          <w:rFonts w:ascii="Times New Roman" w:hAnsi="Times New Roman"/>
        </w:rPr>
      </w:pPr>
    </w:p>
    <w:p w:rsidR="00A0454F" w:rsidRPr="00A0454F" w:rsidRDefault="00A0454F" w:rsidP="00A0454F">
      <w:pPr>
        <w:rPr>
          <w:rFonts w:ascii="Times New Roman" w:hAnsi="Times New Roman"/>
          <w:b/>
          <w:sz w:val="28"/>
          <w:szCs w:val="28"/>
        </w:rPr>
      </w:pPr>
      <w:r w:rsidRPr="00A0454F">
        <w:rPr>
          <w:rFonts w:ascii="Times New Roman" w:hAnsi="Times New Roman"/>
          <w:b/>
          <w:sz w:val="28"/>
          <w:szCs w:val="28"/>
        </w:rPr>
        <w:t>POZIV</w:t>
      </w:r>
    </w:p>
    <w:p w:rsidR="00A0454F" w:rsidRDefault="00A0454F" w:rsidP="00A0454F">
      <w:pPr>
        <w:rPr>
          <w:rFonts w:ascii="Times New Roman" w:hAnsi="Times New Roman"/>
        </w:rPr>
      </w:pPr>
      <w:r w:rsidRPr="00A0454F">
        <w:rPr>
          <w:rFonts w:ascii="Times New Roman" w:hAnsi="Times New Roman"/>
          <w:b/>
        </w:rPr>
        <w:t>na javno otvaranje ponuda</w:t>
      </w:r>
      <w:r>
        <w:rPr>
          <w:rFonts w:ascii="Times New Roman" w:hAnsi="Times New Roman"/>
          <w:b/>
        </w:rPr>
        <w:t xml:space="preserve"> </w:t>
      </w:r>
    </w:p>
    <w:p w:rsidR="00A0454F" w:rsidRDefault="00A0454F" w:rsidP="00A0454F">
      <w:pPr>
        <w:rPr>
          <w:rFonts w:ascii="Times New Roman" w:hAnsi="Times New Roman"/>
        </w:rPr>
      </w:pPr>
    </w:p>
    <w:p w:rsidR="00A0454F" w:rsidRDefault="00A0454F" w:rsidP="00A0454F">
      <w:pPr>
        <w:rPr>
          <w:rFonts w:ascii="Times New Roman" w:hAnsi="Times New Roman"/>
        </w:rPr>
      </w:pPr>
    </w:p>
    <w:p w:rsidR="00CB2AEC" w:rsidRDefault="00CB2AEC" w:rsidP="00A0454F">
      <w:pPr>
        <w:rPr>
          <w:rFonts w:ascii="Times New Roman" w:hAnsi="Times New Roman"/>
        </w:rPr>
      </w:pPr>
    </w:p>
    <w:p w:rsidR="00A0454F" w:rsidRDefault="00A0454F" w:rsidP="00AB6F05">
      <w:pPr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Temeljem članka 7. stavka 2. Pravilnika o provođenju javnog natječaja za zakup poljoprivrednog zemljišta i zakup za ribnjake u vlasništvu RH ( NN broj 47/2019 ), povjerenstvo za zakup poljoprivrednog zemljišta Općine Tovarnik poziva sve zainteresirane na javno otvaranje ponuda pristiglih na Javni natječaj od 03. veljače ( KLASA:021-05/20-03/1, URBROJ:2188/12-04-20-2 ).</w:t>
      </w:r>
    </w:p>
    <w:p w:rsidR="00AB6F05" w:rsidRDefault="00AB6F05" w:rsidP="00AB6F05">
      <w:pPr>
        <w:ind w:firstLine="708"/>
        <w:jc w:val="left"/>
        <w:rPr>
          <w:rFonts w:ascii="Times New Roman" w:hAnsi="Times New Roman"/>
        </w:rPr>
      </w:pPr>
    </w:p>
    <w:p w:rsidR="00AB6F05" w:rsidRDefault="00AB6F05" w:rsidP="00AB6F05">
      <w:pPr>
        <w:ind w:firstLine="708"/>
        <w:jc w:val="left"/>
        <w:rPr>
          <w:rFonts w:ascii="Times New Roman" w:hAnsi="Times New Roman"/>
          <w:b/>
        </w:rPr>
      </w:pPr>
      <w:r w:rsidRPr="00AB6F05">
        <w:rPr>
          <w:rFonts w:ascii="Times New Roman" w:hAnsi="Times New Roman"/>
          <w:b/>
        </w:rPr>
        <w:t xml:space="preserve">Javno otvaranje </w:t>
      </w:r>
      <w:r>
        <w:rPr>
          <w:rFonts w:ascii="Times New Roman" w:hAnsi="Times New Roman"/>
          <w:b/>
        </w:rPr>
        <w:t xml:space="preserve">ponuda </w:t>
      </w:r>
      <w:r w:rsidR="007A1954">
        <w:rPr>
          <w:rFonts w:ascii="Times New Roman" w:hAnsi="Times New Roman"/>
          <w:b/>
        </w:rPr>
        <w:t>održat će se u Hrvatskom domu u Ilači</w:t>
      </w:r>
      <w:r w:rsidRPr="00AB6F05">
        <w:rPr>
          <w:rFonts w:ascii="Times New Roman" w:hAnsi="Times New Roman"/>
          <w:b/>
        </w:rPr>
        <w:t xml:space="preserve">, dana 15. ožujka ( nedjelja ) u 13:00 sati. </w:t>
      </w:r>
    </w:p>
    <w:p w:rsidR="00673F89" w:rsidRDefault="00673F89" w:rsidP="00AB6F05">
      <w:pPr>
        <w:ind w:firstLine="708"/>
        <w:jc w:val="left"/>
        <w:rPr>
          <w:rFonts w:ascii="Times New Roman" w:hAnsi="Times New Roman"/>
          <w:b/>
        </w:rPr>
      </w:pPr>
    </w:p>
    <w:p w:rsidR="00673F89" w:rsidRDefault="00673F89" w:rsidP="00AB6F05">
      <w:pPr>
        <w:ind w:firstLine="708"/>
        <w:jc w:val="left"/>
        <w:rPr>
          <w:rFonts w:ascii="Times New Roman" w:hAnsi="Times New Roman"/>
          <w:b/>
        </w:rPr>
      </w:pPr>
      <w:r w:rsidRPr="00295600">
        <w:rPr>
          <w:rFonts w:ascii="Times New Roman" w:hAnsi="Times New Roman"/>
          <w:b/>
        </w:rPr>
        <w:t xml:space="preserve">Na javnom otvaranju </w:t>
      </w:r>
      <w:r w:rsidR="00295600" w:rsidRPr="00295600">
        <w:rPr>
          <w:rFonts w:ascii="Times New Roman" w:hAnsi="Times New Roman"/>
          <w:b/>
        </w:rPr>
        <w:t>ne mogu se postavljati pitanja. P</w:t>
      </w:r>
      <w:r w:rsidRPr="00295600">
        <w:rPr>
          <w:rFonts w:ascii="Times New Roman" w:hAnsi="Times New Roman"/>
          <w:b/>
        </w:rPr>
        <w:t>ovjerenstvo će vršiti otvaranje kuverti i utvrditi njihov sadržaj: koji od potrebnih dokumenata su priloženi, te za koju se PTC pojedini ponuditelj prijavio i ponuđena cijena.</w:t>
      </w:r>
    </w:p>
    <w:p w:rsidR="00295600" w:rsidRPr="00295600" w:rsidRDefault="00295600" w:rsidP="00AB6F05">
      <w:pPr>
        <w:ind w:firstLine="708"/>
        <w:jc w:val="left"/>
        <w:rPr>
          <w:rFonts w:ascii="Times New Roman" w:hAnsi="Times New Roman"/>
          <w:b/>
        </w:rPr>
      </w:pPr>
    </w:p>
    <w:p w:rsidR="00673F89" w:rsidRPr="00295600" w:rsidRDefault="00673F89" w:rsidP="00AB6F05">
      <w:pPr>
        <w:ind w:firstLine="708"/>
        <w:jc w:val="left"/>
        <w:rPr>
          <w:rFonts w:ascii="Times New Roman" w:hAnsi="Times New Roman"/>
          <w:u w:val="single"/>
        </w:rPr>
      </w:pPr>
      <w:r w:rsidRPr="00295600">
        <w:rPr>
          <w:rFonts w:ascii="Times New Roman" w:hAnsi="Times New Roman"/>
          <w:u w:val="single"/>
        </w:rPr>
        <w:t>Vrednovanje pristiglih ponuda neće se vršiti na javnom otvaranju, jer po Zakonu o poljoprivrednom zemljištu povjerenstvo ima rok od 60 dana od isteka roka za podnošenje ponuda za vrednovanje svih pristiglih ponuda.</w:t>
      </w:r>
    </w:p>
    <w:p w:rsidR="00673F89" w:rsidRDefault="00673F89" w:rsidP="00AB6F05">
      <w:pPr>
        <w:ind w:firstLine="708"/>
        <w:jc w:val="left"/>
        <w:rPr>
          <w:rFonts w:ascii="Times New Roman" w:hAnsi="Times New Roman"/>
        </w:rPr>
      </w:pPr>
    </w:p>
    <w:p w:rsidR="00AB6F05" w:rsidRDefault="00673F89" w:rsidP="00AB6F05">
      <w:pPr>
        <w:ind w:firstLine="70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Ovim putem molimo sve zainteresirane koji žele doći na javno otvaranje da poštuju predviđenu satnicu i dođu na vrijeme, jer očekujemo da će zbog velikog broja pristiglih ponuda javno otvaranje trajati do večernjih sati</w:t>
      </w:r>
      <w:r w:rsidR="00295600">
        <w:rPr>
          <w:rFonts w:ascii="Times New Roman" w:hAnsi="Times New Roman"/>
        </w:rPr>
        <w:t xml:space="preserve">. </w:t>
      </w:r>
    </w:p>
    <w:p w:rsidR="00AB6F05" w:rsidRDefault="00AB6F05" w:rsidP="00AB6F05">
      <w:pPr>
        <w:ind w:firstLine="708"/>
        <w:jc w:val="left"/>
        <w:rPr>
          <w:rFonts w:ascii="Times New Roman" w:hAnsi="Times New Roman"/>
          <w:b/>
        </w:rPr>
      </w:pPr>
    </w:p>
    <w:p w:rsidR="00AB6F05" w:rsidRDefault="00AB6F05" w:rsidP="00AB6F05">
      <w:pPr>
        <w:jc w:val="left"/>
        <w:rPr>
          <w:rFonts w:ascii="Times New Roman" w:hAnsi="Times New Roman"/>
        </w:rPr>
      </w:pPr>
      <w:r w:rsidRPr="00AB6F05">
        <w:rPr>
          <w:rFonts w:ascii="Times New Roman" w:hAnsi="Times New Roman"/>
        </w:rPr>
        <w:t>Povjerenstvo za zakup poljoprivrednog zemljišta:</w:t>
      </w:r>
    </w:p>
    <w:p w:rsidR="00CB2AEC" w:rsidRDefault="00CB2AEC" w:rsidP="00AB6F05">
      <w:pPr>
        <w:jc w:val="left"/>
        <w:rPr>
          <w:rFonts w:ascii="Times New Roman" w:hAnsi="Times New Roman"/>
        </w:rPr>
      </w:pPr>
    </w:p>
    <w:p w:rsidR="00AB6F05" w:rsidRDefault="00AB6F05" w:rsidP="00AB6F0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Ivana Katalenić</w:t>
      </w:r>
    </w:p>
    <w:p w:rsidR="00AB6F05" w:rsidRDefault="00CB2AEC" w:rsidP="00AB6F0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Davorin Kosanović</w:t>
      </w:r>
    </w:p>
    <w:p w:rsidR="00CB2AEC" w:rsidRDefault="00CB2AEC" w:rsidP="00AB6F0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Franjo Ćuk</w:t>
      </w:r>
    </w:p>
    <w:p w:rsidR="00CB2AEC" w:rsidRDefault="00CB2AEC" w:rsidP="00AB6F0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Matej Stipanović</w:t>
      </w:r>
    </w:p>
    <w:p w:rsidR="00CB2AEC" w:rsidRPr="00AB6F05" w:rsidRDefault="00CB2AEC" w:rsidP="00AB6F0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Katica Matić</w:t>
      </w:r>
    </w:p>
    <w:p w:rsidR="00EE6F02" w:rsidRPr="00123149" w:rsidRDefault="00EE6F02" w:rsidP="00123149">
      <w:pPr>
        <w:jc w:val="left"/>
      </w:pPr>
    </w:p>
    <w:sectPr w:rsidR="00EE6F02" w:rsidRPr="00123149" w:rsidSect="00E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4F" w:rsidRDefault="00106B4F" w:rsidP="00DA3A82">
      <w:r>
        <w:separator/>
      </w:r>
    </w:p>
  </w:endnote>
  <w:endnote w:type="continuationSeparator" w:id="0">
    <w:p w:rsidR="00106B4F" w:rsidRDefault="00106B4F" w:rsidP="00D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4F" w:rsidRDefault="00106B4F" w:rsidP="00DA3A82">
      <w:r>
        <w:separator/>
      </w:r>
    </w:p>
  </w:footnote>
  <w:footnote w:type="continuationSeparator" w:id="0">
    <w:p w:rsidR="00106B4F" w:rsidRDefault="00106B4F" w:rsidP="00DA3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9"/>
    <w:rsid w:val="00011E96"/>
    <w:rsid w:val="00106B4F"/>
    <w:rsid w:val="00123149"/>
    <w:rsid w:val="0012621C"/>
    <w:rsid w:val="001650CD"/>
    <w:rsid w:val="00171F4B"/>
    <w:rsid w:val="001E1588"/>
    <w:rsid w:val="00232C92"/>
    <w:rsid w:val="002739D6"/>
    <w:rsid w:val="00295600"/>
    <w:rsid w:val="002E71D4"/>
    <w:rsid w:val="002F3958"/>
    <w:rsid w:val="0030160C"/>
    <w:rsid w:val="00322623"/>
    <w:rsid w:val="00386A0C"/>
    <w:rsid w:val="003D37B4"/>
    <w:rsid w:val="005A5C41"/>
    <w:rsid w:val="00673F89"/>
    <w:rsid w:val="006D5E1A"/>
    <w:rsid w:val="007A1954"/>
    <w:rsid w:val="007A7D56"/>
    <w:rsid w:val="007B73CF"/>
    <w:rsid w:val="008F1EBA"/>
    <w:rsid w:val="00994564"/>
    <w:rsid w:val="00A0454F"/>
    <w:rsid w:val="00AB6F05"/>
    <w:rsid w:val="00AD4214"/>
    <w:rsid w:val="00B913C3"/>
    <w:rsid w:val="00BD434C"/>
    <w:rsid w:val="00CB2AEC"/>
    <w:rsid w:val="00CC2C47"/>
    <w:rsid w:val="00DA3A82"/>
    <w:rsid w:val="00DB34ED"/>
    <w:rsid w:val="00E02BDB"/>
    <w:rsid w:val="00E05F57"/>
    <w:rsid w:val="00E67E4E"/>
    <w:rsid w:val="00EE6F02"/>
    <w:rsid w:val="00F663FE"/>
    <w:rsid w:val="00F82A7A"/>
    <w:rsid w:val="00F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A82"/>
  </w:style>
  <w:style w:type="paragraph" w:styleId="Footer">
    <w:name w:val="footer"/>
    <w:basedOn w:val="Normal"/>
    <w:link w:val="Foot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82"/>
  </w:style>
  <w:style w:type="paragraph" w:styleId="BalloonText">
    <w:name w:val="Balloon Text"/>
    <w:basedOn w:val="Normal"/>
    <w:link w:val="BalloonTextChar"/>
    <w:uiPriority w:val="99"/>
    <w:semiHidden/>
    <w:unhideWhenUsed/>
    <w:rsid w:val="00B9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2020-03-04T14:01:00Z</dcterms:created>
  <dcterms:modified xsi:type="dcterms:W3CDTF">2020-03-06T11:19:00Z</dcterms:modified>
</cp:coreProperties>
</file>