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F6" w:rsidRDefault="00F11EF6" w:rsidP="00F11EF6">
      <w:pPr>
        <w:pStyle w:val="Bezproreda"/>
        <w:rPr>
          <w:rFonts w:ascii="Times New Roman" w:hAnsi="Times New Roman"/>
          <w:sz w:val="24"/>
          <w:szCs w:val="24"/>
        </w:rPr>
      </w:pPr>
    </w:p>
    <w:p w:rsidR="00F11EF6" w:rsidRPr="008D05A7" w:rsidRDefault="00F11EF6" w:rsidP="00F11EF6">
      <w:pPr>
        <w:pStyle w:val="Bezproreda"/>
        <w:rPr>
          <w:rFonts w:ascii="Times New Roman" w:hAnsi="Times New Roman"/>
          <w:sz w:val="20"/>
          <w:szCs w:val="20"/>
        </w:rPr>
      </w:pPr>
      <w:r w:rsidRPr="008D05A7">
        <w:rPr>
          <w:rFonts w:ascii="Times New Roman" w:eastAsia="Times New Roman" w:hAnsi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05A7">
        <w:rPr>
          <w:rFonts w:ascii="Times New Roman" w:hAnsi="Times New Roman"/>
          <w:sz w:val="20"/>
          <w:szCs w:val="20"/>
        </w:rPr>
        <w:t>REPUBLIKA HRVATSKA</w:t>
      </w:r>
    </w:p>
    <w:p w:rsidR="00F11EF6" w:rsidRPr="008D05A7" w:rsidRDefault="00F11EF6" w:rsidP="00F11EF6">
      <w:pPr>
        <w:pStyle w:val="Bezproreda"/>
        <w:rPr>
          <w:rFonts w:ascii="Times New Roman" w:hAnsi="Times New Roman"/>
          <w:sz w:val="20"/>
          <w:szCs w:val="20"/>
        </w:rPr>
      </w:pPr>
      <w:r w:rsidRPr="008D05A7">
        <w:rPr>
          <w:rFonts w:ascii="Times New Roman" w:hAnsi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275590</wp:posOffset>
            </wp:positionV>
            <wp:extent cx="373380" cy="466725"/>
            <wp:effectExtent l="19050" t="0" r="7620" b="0"/>
            <wp:wrapSquare wrapText="bothSides"/>
            <wp:docPr id="4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5A7">
        <w:rPr>
          <w:rFonts w:ascii="Times New Roman" w:hAnsi="Times New Roman"/>
          <w:sz w:val="20"/>
          <w:szCs w:val="20"/>
        </w:rPr>
        <w:t>VUKOVARSKO-SRIJEMSKA ŽUPANIJA</w:t>
      </w:r>
    </w:p>
    <w:p w:rsidR="00F11EF6" w:rsidRPr="008D05A7" w:rsidRDefault="00F11EF6" w:rsidP="00F11EF6">
      <w:pPr>
        <w:pStyle w:val="Bezproreda"/>
        <w:rPr>
          <w:rFonts w:ascii="Times New Roman" w:hAnsi="Times New Roman"/>
          <w:sz w:val="20"/>
          <w:szCs w:val="20"/>
        </w:rPr>
      </w:pPr>
    </w:p>
    <w:p w:rsidR="00F11EF6" w:rsidRPr="008D05A7" w:rsidRDefault="00F11EF6" w:rsidP="00F11EF6">
      <w:pPr>
        <w:pStyle w:val="Bezproreda"/>
        <w:rPr>
          <w:rFonts w:ascii="Times New Roman" w:hAnsi="Times New Roman"/>
          <w:sz w:val="20"/>
          <w:szCs w:val="20"/>
        </w:rPr>
      </w:pPr>
      <w:r w:rsidRPr="008D05A7">
        <w:rPr>
          <w:rFonts w:ascii="Times New Roman" w:hAnsi="Times New Roman"/>
          <w:sz w:val="20"/>
          <w:szCs w:val="20"/>
        </w:rPr>
        <w:t>OPĆINA TOVARNIK</w:t>
      </w:r>
    </w:p>
    <w:p w:rsidR="00F11EF6" w:rsidRPr="008D05A7" w:rsidRDefault="00C96E69" w:rsidP="00F11EF6">
      <w:pPr>
        <w:pStyle w:val="Bezproreda"/>
        <w:rPr>
          <w:rFonts w:ascii="Times New Roman" w:hAnsi="Times New Roman"/>
          <w:sz w:val="20"/>
          <w:szCs w:val="20"/>
        </w:rPr>
      </w:pPr>
      <w:r w:rsidRPr="008D05A7">
        <w:rPr>
          <w:rFonts w:ascii="Times New Roman" w:hAnsi="Times New Roman"/>
          <w:sz w:val="20"/>
          <w:szCs w:val="20"/>
        </w:rPr>
        <w:t xml:space="preserve"> OPĆINSKA NAČELNICA</w:t>
      </w:r>
    </w:p>
    <w:p w:rsidR="00F11EF6" w:rsidRPr="008D05A7" w:rsidRDefault="00F11EF6" w:rsidP="00F11EF6">
      <w:pPr>
        <w:pStyle w:val="Bezproreda"/>
        <w:rPr>
          <w:rFonts w:ascii="Times New Roman" w:hAnsi="Times New Roman"/>
          <w:sz w:val="20"/>
          <w:szCs w:val="20"/>
        </w:rPr>
      </w:pPr>
      <w:r w:rsidRPr="008D05A7">
        <w:rPr>
          <w:rFonts w:ascii="Times New Roman" w:hAnsi="Times New Roman"/>
          <w:sz w:val="20"/>
          <w:szCs w:val="20"/>
        </w:rPr>
        <w:br w:type="textWrapping" w:clear="all"/>
        <w:t>KLASA:</w:t>
      </w:r>
      <w:r w:rsidR="00C96E69" w:rsidRPr="008D05A7">
        <w:rPr>
          <w:rFonts w:ascii="Times New Roman" w:hAnsi="Times New Roman"/>
          <w:sz w:val="20"/>
          <w:szCs w:val="20"/>
        </w:rPr>
        <w:t xml:space="preserve"> 022-05/20-2/1</w:t>
      </w:r>
    </w:p>
    <w:p w:rsidR="00F11EF6" w:rsidRPr="008D05A7" w:rsidRDefault="00F11EF6" w:rsidP="00F11EF6">
      <w:pPr>
        <w:rPr>
          <w:rFonts w:eastAsia="Times New Roman"/>
          <w:sz w:val="20"/>
          <w:szCs w:val="20"/>
          <w:lang w:eastAsia="hr-HR"/>
        </w:rPr>
      </w:pPr>
      <w:r w:rsidRPr="008D05A7">
        <w:rPr>
          <w:sz w:val="20"/>
          <w:szCs w:val="20"/>
        </w:rPr>
        <w:t>URBROJ:</w:t>
      </w:r>
      <w:r w:rsidR="00C96E69" w:rsidRPr="008D05A7">
        <w:rPr>
          <w:sz w:val="20"/>
          <w:szCs w:val="20"/>
        </w:rPr>
        <w:t>2188/12-03/1-20-1</w:t>
      </w:r>
    </w:p>
    <w:p w:rsidR="00F11EF6" w:rsidRPr="008D05A7" w:rsidRDefault="00F11EF6" w:rsidP="00F11EF6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Tovarnik, </w:t>
      </w:r>
      <w:r w:rsidR="00C96E69" w:rsidRPr="008D05A7">
        <w:rPr>
          <w:sz w:val="20"/>
          <w:szCs w:val="20"/>
        </w:rPr>
        <w:t>17</w:t>
      </w:r>
      <w:r w:rsidRPr="008D05A7">
        <w:rPr>
          <w:sz w:val="20"/>
          <w:szCs w:val="20"/>
        </w:rPr>
        <w:t>. siječnja 2020.</w:t>
      </w:r>
    </w:p>
    <w:p w:rsidR="00C96E69" w:rsidRPr="008D05A7" w:rsidRDefault="00C96E69" w:rsidP="00F11EF6">
      <w:pPr>
        <w:rPr>
          <w:sz w:val="20"/>
          <w:szCs w:val="20"/>
        </w:rPr>
      </w:pPr>
    </w:p>
    <w:p w:rsidR="00C96E69" w:rsidRPr="008D05A7" w:rsidRDefault="00C96E69" w:rsidP="00C96E69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C96E69" w:rsidRPr="008D05A7" w:rsidRDefault="00C96E69" w:rsidP="00C96E69">
      <w:pPr>
        <w:jc w:val="right"/>
        <w:rPr>
          <w:sz w:val="20"/>
          <w:szCs w:val="20"/>
        </w:rPr>
      </w:pPr>
      <w:r w:rsidRPr="008D05A7">
        <w:rPr>
          <w:sz w:val="20"/>
          <w:szCs w:val="20"/>
        </w:rPr>
        <w:t>VIJEĆNICIMA OPĆINSKOG VIJEĆA</w:t>
      </w:r>
    </w:p>
    <w:p w:rsidR="00C96E69" w:rsidRPr="008D05A7" w:rsidRDefault="00C96E69" w:rsidP="00C96E69">
      <w:pPr>
        <w:rPr>
          <w:sz w:val="20"/>
          <w:szCs w:val="20"/>
        </w:rPr>
      </w:pPr>
    </w:p>
    <w:p w:rsidR="00C96E69" w:rsidRPr="008D05A7" w:rsidRDefault="00C96E69" w:rsidP="00C96E69">
      <w:pPr>
        <w:spacing w:line="240" w:lineRule="auto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sz w:val="20"/>
          <w:szCs w:val="20"/>
        </w:rPr>
        <w:t xml:space="preserve">PREDMET: </w:t>
      </w:r>
      <w:r w:rsidRPr="008D05A7">
        <w:rPr>
          <w:b/>
          <w:sz w:val="20"/>
          <w:szCs w:val="20"/>
        </w:rPr>
        <w:t xml:space="preserve">Prijedlog Odluke o </w:t>
      </w:r>
      <w:r w:rsidRPr="008D05A7">
        <w:rPr>
          <w:rFonts w:eastAsia="Times New Roman"/>
          <w:b/>
          <w:sz w:val="20"/>
          <w:szCs w:val="20"/>
          <w:lang w:eastAsia="hr-HR"/>
        </w:rPr>
        <w:t>raspisivanju javnog natječaja za zakup poljoprivrednog zemljišta u vlasništvu Republike Hrvatske na području Općine Tovarnik</w:t>
      </w:r>
    </w:p>
    <w:p w:rsidR="00C96E69" w:rsidRPr="008D05A7" w:rsidRDefault="00C96E69" w:rsidP="00C96E69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</w:p>
    <w:p w:rsidR="00C96E69" w:rsidRPr="008D05A7" w:rsidRDefault="00C96E69" w:rsidP="00C96E69">
      <w:pPr>
        <w:rPr>
          <w:b/>
          <w:sz w:val="20"/>
          <w:szCs w:val="20"/>
        </w:rPr>
      </w:pPr>
    </w:p>
    <w:p w:rsidR="00C96E69" w:rsidRPr="008D05A7" w:rsidRDefault="00C96E69" w:rsidP="00C96E69">
      <w:pPr>
        <w:tabs>
          <w:tab w:val="center" w:pos="4536"/>
          <w:tab w:val="right" w:pos="9072"/>
        </w:tabs>
        <w:rPr>
          <w:sz w:val="20"/>
          <w:szCs w:val="20"/>
          <w:lang w:eastAsia="x-none"/>
        </w:rPr>
      </w:pPr>
      <w:r w:rsidRPr="008D05A7">
        <w:rPr>
          <w:bCs/>
          <w:sz w:val="20"/>
          <w:szCs w:val="20"/>
          <w:lang w:val="x-none" w:eastAsia="hr-HR"/>
        </w:rPr>
        <w:t>PRAVNA OSNOVA:</w:t>
      </w:r>
      <w:r w:rsidRPr="008D05A7">
        <w:rPr>
          <w:sz w:val="20"/>
          <w:szCs w:val="20"/>
          <w:lang w:val="x-none" w:eastAsia="x-none"/>
        </w:rPr>
        <w:t xml:space="preserve"> Temeljem</w:t>
      </w:r>
      <w:r w:rsidRPr="008D05A7">
        <w:rPr>
          <w:sz w:val="20"/>
          <w:szCs w:val="20"/>
        </w:rPr>
        <w:t xml:space="preserve"> </w:t>
      </w:r>
      <w:r w:rsidRPr="008D05A7">
        <w:rPr>
          <w:rFonts w:eastAsia="Times New Roman"/>
          <w:sz w:val="20"/>
          <w:szCs w:val="20"/>
          <w:lang w:eastAsia="hr-HR"/>
        </w:rPr>
        <w:t xml:space="preserve">31. stavka 5. Zakona o poljoprivrednom zemljištu ("Narodne novine", broj 20/18, 115/18 i 98/19), Programa raspolaganja poljoprivrednim zemljištem u vlasništvu Republike Hrvatske za Općinu Tovarnik ("Službeni vjesnik Vukovarsko-srijemske županije", broj 2/2019 ), na koji je Ministarstvo poljoprivrede dalo suglasnost dana 12.03. 2019. godine  ( KLASA:945-01/18-01/710, URBROJ:525-07/1788-19-5 ) </w:t>
      </w:r>
      <w:r w:rsidRPr="008D05A7">
        <w:rPr>
          <w:sz w:val="20"/>
          <w:szCs w:val="20"/>
        </w:rPr>
        <w:t xml:space="preserve"> </w:t>
      </w:r>
      <w:r w:rsidRPr="008D05A7">
        <w:rPr>
          <w:sz w:val="20"/>
          <w:szCs w:val="20"/>
          <w:lang w:val="x-none" w:eastAsia="x-none"/>
        </w:rPr>
        <w:t xml:space="preserve"> </w:t>
      </w:r>
      <w:r w:rsidRPr="008D05A7">
        <w:rPr>
          <w:sz w:val="20"/>
          <w:szCs w:val="20"/>
          <w:lang w:eastAsia="hr-HR"/>
        </w:rPr>
        <w:t xml:space="preserve">i </w:t>
      </w:r>
      <w:r w:rsidRPr="008D05A7">
        <w:rPr>
          <w:sz w:val="20"/>
          <w:szCs w:val="20"/>
          <w:lang w:val="x-none" w:eastAsia="hr-HR"/>
        </w:rPr>
        <w:t>čl. 31. Statuta Općine Tovarnik ( Službeni vjesnik Vukovarsko-srijemske županije  4/13, 14/13</w:t>
      </w:r>
      <w:r w:rsidRPr="008D05A7">
        <w:rPr>
          <w:sz w:val="20"/>
          <w:szCs w:val="20"/>
          <w:lang w:eastAsia="hr-HR"/>
        </w:rPr>
        <w:t xml:space="preserve"> i 1/18</w:t>
      </w:r>
      <w:r w:rsidRPr="008D05A7">
        <w:rPr>
          <w:sz w:val="20"/>
          <w:szCs w:val="20"/>
          <w:lang w:val="x-none" w:eastAsia="hr-HR"/>
        </w:rPr>
        <w:t xml:space="preserve"> </w:t>
      </w:r>
      <w:r w:rsidRPr="008D05A7">
        <w:rPr>
          <w:sz w:val="20"/>
          <w:szCs w:val="20"/>
          <w:lang w:eastAsia="hr-HR"/>
        </w:rPr>
        <w:t>)</w:t>
      </w:r>
    </w:p>
    <w:p w:rsidR="00C96E69" w:rsidRPr="008D05A7" w:rsidRDefault="00C96E69" w:rsidP="00C96E69">
      <w:pPr>
        <w:rPr>
          <w:sz w:val="20"/>
          <w:szCs w:val="20"/>
          <w:lang w:eastAsia="hr-HR"/>
        </w:rPr>
      </w:pPr>
      <w:r w:rsidRPr="008D05A7">
        <w:rPr>
          <w:sz w:val="20"/>
          <w:szCs w:val="20"/>
          <w:lang w:eastAsia="hr-HR"/>
        </w:rPr>
        <w:t>PREDLAGATELJ: Općinska načelnica</w:t>
      </w:r>
    </w:p>
    <w:p w:rsidR="00C96E69" w:rsidRPr="008D05A7" w:rsidRDefault="00C96E69" w:rsidP="00C96E69">
      <w:pPr>
        <w:rPr>
          <w:b/>
          <w:sz w:val="20"/>
          <w:szCs w:val="20"/>
        </w:rPr>
      </w:pPr>
      <w:r w:rsidRPr="008D05A7">
        <w:rPr>
          <w:sz w:val="20"/>
          <w:szCs w:val="20"/>
          <w:lang w:eastAsia="hr-HR"/>
        </w:rPr>
        <w:t>IZVJESTITELJ: Općinska načelnica</w:t>
      </w:r>
    </w:p>
    <w:p w:rsidR="00C96E69" w:rsidRPr="008D05A7" w:rsidRDefault="00C96E69" w:rsidP="00C96E69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 w:rsidRPr="008D05A7">
        <w:rPr>
          <w:sz w:val="20"/>
          <w:szCs w:val="20"/>
          <w:lang w:eastAsia="hr-HR"/>
        </w:rPr>
        <w:t>NADLEŽNOST ZA DONOŠENJE: Općinsko vijeće</w:t>
      </w:r>
    </w:p>
    <w:p w:rsidR="00C96E69" w:rsidRPr="008D05A7" w:rsidRDefault="00C96E69" w:rsidP="00C96E69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 w:rsidRPr="008D05A7">
        <w:rPr>
          <w:sz w:val="20"/>
          <w:szCs w:val="20"/>
          <w:lang w:eastAsia="hr-HR"/>
        </w:rPr>
        <w:t>TEKST PRIJEDLOGA:</w:t>
      </w:r>
    </w:p>
    <w:p w:rsidR="00F96042" w:rsidRPr="008D05A7" w:rsidRDefault="006E653E" w:rsidP="009E5CAA">
      <w:pPr>
        <w:spacing w:before="100" w:beforeAutospacing="1" w:after="100" w:afterAutospacing="1" w:line="240" w:lineRule="auto"/>
        <w:ind w:firstLine="709"/>
        <w:rPr>
          <w:rFonts w:eastAsia="Times New Roman"/>
          <w:sz w:val="20"/>
          <w:szCs w:val="20"/>
          <w:lang w:eastAsia="hr-HR"/>
        </w:rPr>
      </w:pPr>
      <w:r w:rsidRPr="008D05A7">
        <w:rPr>
          <w:rFonts w:eastAsia="Times New Roman"/>
          <w:sz w:val="20"/>
          <w:szCs w:val="20"/>
          <w:lang w:eastAsia="hr-HR"/>
        </w:rPr>
        <w:t>Na temelju članka 31. stavka 5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. Zakona o 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poljoprivrednom zemljištu ("Narodne novine", broj </w:t>
      </w:r>
      <w:r w:rsidR="0045079F" w:rsidRPr="008D05A7">
        <w:rPr>
          <w:rFonts w:eastAsia="Times New Roman"/>
          <w:sz w:val="20"/>
          <w:szCs w:val="20"/>
          <w:lang w:eastAsia="hr-HR"/>
        </w:rPr>
        <w:t>20/</w:t>
      </w:r>
      <w:r w:rsidR="00955794" w:rsidRPr="008D05A7">
        <w:rPr>
          <w:rFonts w:eastAsia="Times New Roman"/>
          <w:sz w:val="20"/>
          <w:szCs w:val="20"/>
          <w:lang w:eastAsia="hr-HR"/>
        </w:rPr>
        <w:t>18,</w:t>
      </w:r>
      <w:r w:rsidR="006B35B7" w:rsidRPr="008D05A7">
        <w:rPr>
          <w:rFonts w:eastAsia="Times New Roman"/>
          <w:sz w:val="20"/>
          <w:szCs w:val="20"/>
          <w:lang w:eastAsia="hr-HR"/>
        </w:rPr>
        <w:t xml:space="preserve"> 115/18</w:t>
      </w:r>
      <w:r w:rsidR="00955794" w:rsidRPr="008D05A7">
        <w:rPr>
          <w:rFonts w:eastAsia="Times New Roman"/>
          <w:sz w:val="20"/>
          <w:szCs w:val="20"/>
          <w:lang w:eastAsia="hr-HR"/>
        </w:rPr>
        <w:t xml:space="preserve"> i 98/19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), Programa raspolaganja poljoprivrednim zemljištem u vlasništvu Republike Hrvatske </w:t>
      </w:r>
      <w:r w:rsidR="00152449" w:rsidRPr="008D05A7">
        <w:rPr>
          <w:rFonts w:eastAsia="Times New Roman"/>
          <w:sz w:val="20"/>
          <w:szCs w:val="20"/>
          <w:lang w:eastAsia="hr-HR"/>
        </w:rPr>
        <w:t>za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Općinu Tovarnik</w:t>
      </w:r>
      <w:r w:rsidR="00BC293C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850868" w:rsidRPr="008D05A7">
        <w:rPr>
          <w:rFonts w:eastAsia="Times New Roman"/>
          <w:sz w:val="20"/>
          <w:szCs w:val="20"/>
          <w:lang w:eastAsia="hr-HR"/>
        </w:rPr>
        <w:t>("Službeni vjesnik Vukovarsko-srijemske županije</w:t>
      </w:r>
      <w:r w:rsidR="00F96042" w:rsidRPr="008D05A7">
        <w:rPr>
          <w:rFonts w:eastAsia="Times New Roman"/>
          <w:sz w:val="20"/>
          <w:szCs w:val="20"/>
          <w:lang w:eastAsia="hr-HR"/>
        </w:rPr>
        <w:t>", br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oj 2/2019 </w:t>
      </w:r>
      <w:r w:rsidR="00F96042" w:rsidRPr="008D05A7">
        <w:rPr>
          <w:rFonts w:eastAsia="Times New Roman"/>
          <w:sz w:val="20"/>
          <w:szCs w:val="20"/>
          <w:lang w:eastAsia="hr-HR"/>
        </w:rPr>
        <w:t>)</w:t>
      </w:r>
      <w:r w:rsidR="007E1654" w:rsidRPr="008D05A7">
        <w:rPr>
          <w:rFonts w:eastAsia="Times New Roman"/>
          <w:sz w:val="20"/>
          <w:szCs w:val="20"/>
          <w:lang w:eastAsia="hr-HR"/>
        </w:rPr>
        <w:t>,</w:t>
      </w:r>
      <w:r w:rsidRPr="008D05A7">
        <w:rPr>
          <w:rFonts w:eastAsia="Times New Roman"/>
          <w:sz w:val="20"/>
          <w:szCs w:val="20"/>
          <w:lang w:eastAsia="hr-HR"/>
        </w:rPr>
        <w:t xml:space="preserve"> na koji je Ministarstvo polj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oprivrede dalo suglasnost 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dana </w:t>
      </w:r>
      <w:r w:rsidR="007E1654" w:rsidRPr="008D05A7">
        <w:rPr>
          <w:rFonts w:eastAsia="Times New Roman"/>
          <w:sz w:val="20"/>
          <w:szCs w:val="20"/>
          <w:lang w:eastAsia="hr-HR"/>
        </w:rPr>
        <w:t>12.03.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2019. godine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( </w:t>
      </w:r>
      <w:r w:rsidR="00850868" w:rsidRPr="008D05A7">
        <w:rPr>
          <w:rFonts w:eastAsia="Times New Roman"/>
          <w:sz w:val="20"/>
          <w:szCs w:val="20"/>
          <w:lang w:eastAsia="hr-HR"/>
        </w:rPr>
        <w:t>KLASA:945-01/18-</w:t>
      </w:r>
      <w:r w:rsidR="00B23C4F" w:rsidRPr="008D05A7">
        <w:rPr>
          <w:rFonts w:eastAsia="Times New Roman"/>
          <w:sz w:val="20"/>
          <w:szCs w:val="20"/>
          <w:lang w:eastAsia="hr-HR"/>
        </w:rPr>
        <w:t>01/710, URBROJ:525-07/1788-19-5 )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i članka 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31. 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Statuta </w:t>
      </w:r>
      <w:r w:rsidR="00BC293C" w:rsidRPr="008D05A7">
        <w:rPr>
          <w:rFonts w:eastAsia="Times New Roman"/>
          <w:sz w:val="20"/>
          <w:szCs w:val="20"/>
          <w:lang w:eastAsia="hr-HR"/>
        </w:rPr>
        <w:t>Općine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Tovarnik </w:t>
      </w:r>
      <w:r w:rsidR="006B35B7" w:rsidRPr="008D05A7">
        <w:rPr>
          <w:rFonts w:eastAsia="Times New Roman"/>
          <w:sz w:val="20"/>
          <w:szCs w:val="20"/>
          <w:lang w:eastAsia="hr-HR"/>
        </w:rPr>
        <w:t xml:space="preserve">(„Službeni vjesnik </w:t>
      </w:r>
      <w:r w:rsidR="00850868" w:rsidRPr="008D05A7">
        <w:rPr>
          <w:rFonts w:eastAsia="Times New Roman"/>
          <w:sz w:val="20"/>
          <w:szCs w:val="20"/>
          <w:lang w:eastAsia="hr-HR"/>
        </w:rPr>
        <w:t>Vukovarsko-srijemske županije</w:t>
      </w:r>
      <w:r w:rsidR="006B35B7" w:rsidRPr="008D05A7">
        <w:rPr>
          <w:rFonts w:eastAsia="Times New Roman"/>
          <w:sz w:val="20"/>
          <w:szCs w:val="20"/>
          <w:lang w:eastAsia="hr-HR"/>
        </w:rPr>
        <w:t xml:space="preserve">“ broj 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4/13, 14/13 i 1/18 </w:t>
      </w:r>
      <w:r w:rsidR="006B35B7" w:rsidRPr="008D05A7">
        <w:rPr>
          <w:rFonts w:eastAsia="Times New Roman"/>
          <w:sz w:val="20"/>
          <w:szCs w:val="20"/>
          <w:lang w:eastAsia="hr-HR"/>
        </w:rPr>
        <w:t>)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BC293C" w:rsidRPr="008D05A7">
        <w:rPr>
          <w:rFonts w:eastAsia="Times New Roman"/>
          <w:sz w:val="20"/>
          <w:szCs w:val="20"/>
          <w:lang w:eastAsia="hr-HR"/>
        </w:rPr>
        <w:t>Općinsko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vijeće </w:t>
      </w:r>
      <w:r w:rsidR="00BC293C" w:rsidRPr="008D05A7">
        <w:rPr>
          <w:rFonts w:eastAsia="Times New Roman"/>
          <w:sz w:val="20"/>
          <w:szCs w:val="20"/>
          <w:lang w:eastAsia="hr-HR"/>
        </w:rPr>
        <w:t>Općine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Tovarnik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na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svojoj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955794" w:rsidRPr="008D05A7">
        <w:rPr>
          <w:rFonts w:eastAsia="Times New Roman"/>
          <w:sz w:val="20"/>
          <w:szCs w:val="20"/>
          <w:lang w:eastAsia="hr-HR"/>
        </w:rPr>
        <w:t>24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. </w:t>
      </w:r>
      <w:r w:rsidR="00443F96" w:rsidRPr="008D05A7">
        <w:rPr>
          <w:rFonts w:eastAsia="Times New Roman"/>
          <w:sz w:val="20"/>
          <w:szCs w:val="20"/>
          <w:lang w:eastAsia="hr-HR"/>
        </w:rPr>
        <w:t>sjednici,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održanoj </w:t>
      </w:r>
      <w:r w:rsidR="001A1C98" w:rsidRPr="008D05A7">
        <w:rPr>
          <w:rFonts w:eastAsia="Times New Roman"/>
          <w:sz w:val="20"/>
          <w:szCs w:val="20"/>
          <w:lang w:eastAsia="hr-HR"/>
        </w:rPr>
        <w:t>24.01</w:t>
      </w:r>
      <w:r w:rsidR="00B23C4F" w:rsidRPr="008D05A7">
        <w:rPr>
          <w:rFonts w:eastAsia="Times New Roman"/>
          <w:sz w:val="20"/>
          <w:szCs w:val="20"/>
          <w:lang w:eastAsia="hr-HR"/>
        </w:rPr>
        <w:t>.</w:t>
      </w:r>
      <w:r w:rsidR="001A1C98" w:rsidRPr="008D05A7">
        <w:rPr>
          <w:rFonts w:eastAsia="Times New Roman"/>
          <w:sz w:val="20"/>
          <w:szCs w:val="20"/>
          <w:lang w:eastAsia="hr-HR"/>
        </w:rPr>
        <w:t>2020</w:t>
      </w:r>
      <w:r w:rsidR="00850868" w:rsidRPr="008D05A7">
        <w:rPr>
          <w:rFonts w:eastAsia="Times New Roman"/>
          <w:color w:val="FF0000"/>
          <w:sz w:val="20"/>
          <w:szCs w:val="20"/>
          <w:lang w:eastAsia="hr-HR"/>
        </w:rPr>
        <w:t>.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F96042" w:rsidRPr="008D05A7">
        <w:rPr>
          <w:rFonts w:eastAsia="Times New Roman"/>
          <w:sz w:val="20"/>
          <w:szCs w:val="20"/>
          <w:lang w:eastAsia="hr-HR"/>
        </w:rPr>
        <w:t>godine donijelo je </w:t>
      </w:r>
    </w:p>
    <w:p w:rsidR="00F96042" w:rsidRPr="008D05A7" w:rsidRDefault="00F96042" w:rsidP="00F96042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>ODLUKU</w:t>
      </w:r>
    </w:p>
    <w:p w:rsidR="00F96042" w:rsidRPr="008D05A7" w:rsidRDefault="00F96042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>o raspisivanju javnog natječaja za zakup poljoprivrednog zemljišta u vlasništvu Repub</w:t>
      </w:r>
      <w:r w:rsidR="00850868" w:rsidRPr="008D05A7">
        <w:rPr>
          <w:rFonts w:eastAsia="Times New Roman"/>
          <w:b/>
          <w:sz w:val="20"/>
          <w:szCs w:val="20"/>
          <w:lang w:eastAsia="hr-HR"/>
        </w:rPr>
        <w:t>like Hrvatske na području Općine Tovarnik</w:t>
      </w:r>
    </w:p>
    <w:p w:rsidR="00F96042" w:rsidRPr="008D05A7" w:rsidRDefault="00F96042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</w:p>
    <w:p w:rsidR="00F11EF6" w:rsidRPr="008D05A7" w:rsidRDefault="00F11EF6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</w:p>
    <w:p w:rsidR="00F96042" w:rsidRPr="008D05A7" w:rsidRDefault="00F96042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>I.</w:t>
      </w:r>
    </w:p>
    <w:p w:rsidR="00F96042" w:rsidRPr="008D05A7" w:rsidRDefault="00F96042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 w:rsidRPr="008D05A7">
        <w:rPr>
          <w:rFonts w:eastAsia="Times New Roman"/>
          <w:sz w:val="20"/>
          <w:szCs w:val="20"/>
          <w:lang w:eastAsia="hr-HR"/>
        </w:rPr>
        <w:t>Raspisuje se javni natječaj za zakup poljoprivrednog zemljišta u vla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sništvu države na području </w:t>
      </w:r>
      <w:r w:rsidR="00BC293C" w:rsidRPr="008D05A7">
        <w:rPr>
          <w:rFonts w:eastAsia="Times New Roman"/>
          <w:sz w:val="20"/>
          <w:szCs w:val="20"/>
          <w:lang w:eastAsia="hr-HR"/>
        </w:rPr>
        <w:t>Općine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Tovarnik u katastarskim općinama Tovarnik i Ilača</w:t>
      </w:r>
      <w:r w:rsidRPr="008D05A7">
        <w:rPr>
          <w:rFonts w:eastAsia="Times New Roman"/>
          <w:sz w:val="20"/>
          <w:szCs w:val="20"/>
          <w:lang w:eastAsia="hr-HR"/>
        </w:rPr>
        <w:t>, koje je Programom raspolaganja poljoprivrednim zemljištem u vlasništvu Republike Hrvatske na području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BC293C" w:rsidRPr="008D05A7">
        <w:rPr>
          <w:rFonts w:eastAsia="Times New Roman"/>
          <w:sz w:val="20"/>
          <w:szCs w:val="20"/>
          <w:lang w:eastAsia="hr-HR"/>
        </w:rPr>
        <w:t>Općine</w:t>
      </w:r>
      <w:r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Tovarnik </w:t>
      </w:r>
      <w:r w:rsidRPr="008D05A7">
        <w:rPr>
          <w:rFonts w:eastAsia="Times New Roman"/>
          <w:sz w:val="20"/>
          <w:szCs w:val="20"/>
          <w:lang w:eastAsia="hr-HR"/>
        </w:rPr>
        <w:t xml:space="preserve">predviđeno za zakup ili je </w:t>
      </w:r>
      <w:r w:rsidR="00BC293C" w:rsidRPr="008D05A7">
        <w:rPr>
          <w:rFonts w:eastAsia="Times New Roman"/>
          <w:sz w:val="20"/>
          <w:szCs w:val="20"/>
          <w:lang w:eastAsia="hr-HR"/>
        </w:rPr>
        <w:t>predviđeno</w:t>
      </w:r>
      <w:r w:rsidRPr="008D05A7">
        <w:rPr>
          <w:rFonts w:eastAsia="Times New Roman"/>
          <w:sz w:val="20"/>
          <w:szCs w:val="20"/>
          <w:lang w:eastAsia="hr-HR"/>
        </w:rPr>
        <w:t xml:space="preserve"> za povrat</w:t>
      </w:r>
      <w:r w:rsidR="00173C81" w:rsidRPr="008D05A7">
        <w:rPr>
          <w:rFonts w:eastAsia="Times New Roman"/>
          <w:sz w:val="20"/>
          <w:szCs w:val="20"/>
          <w:lang w:eastAsia="hr-HR"/>
        </w:rPr>
        <w:t>.</w:t>
      </w:r>
    </w:p>
    <w:p w:rsidR="00152449" w:rsidRPr="008D05A7" w:rsidRDefault="0015244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:rsidR="00152449" w:rsidRPr="008D05A7" w:rsidRDefault="0015244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 w:rsidRPr="008D05A7">
        <w:rPr>
          <w:rFonts w:eastAsia="Times New Roman"/>
          <w:sz w:val="20"/>
          <w:szCs w:val="20"/>
          <w:lang w:eastAsia="hr-HR"/>
        </w:rPr>
        <w:lastRenderedPageBreak/>
        <w:t xml:space="preserve">Na </w:t>
      </w:r>
      <w:r w:rsidRPr="008D05A7">
        <w:rPr>
          <w:rFonts w:eastAsia="Times New Roman"/>
          <w:b/>
          <w:sz w:val="20"/>
          <w:szCs w:val="20"/>
          <w:lang w:eastAsia="hr-HR"/>
        </w:rPr>
        <w:t>rok od 25 godina</w:t>
      </w:r>
      <w:r w:rsidRPr="008D05A7">
        <w:rPr>
          <w:rFonts w:eastAsia="Times New Roman"/>
          <w:sz w:val="20"/>
          <w:szCs w:val="20"/>
          <w:lang w:eastAsia="hr-HR"/>
        </w:rPr>
        <w:t xml:space="preserve"> s mogućnošću produljenja za isto razd</w:t>
      </w:r>
      <w:r w:rsidR="006E7EBD" w:rsidRPr="008D05A7">
        <w:rPr>
          <w:rFonts w:eastAsia="Times New Roman"/>
          <w:sz w:val="20"/>
          <w:szCs w:val="20"/>
          <w:lang w:eastAsia="hr-HR"/>
        </w:rPr>
        <w:t xml:space="preserve">oblje daje se u zakup zemljište koje je navedeno u </w:t>
      </w:r>
      <w:r w:rsidR="001A1C98" w:rsidRPr="008D05A7">
        <w:rPr>
          <w:rFonts w:eastAsia="Times New Roman"/>
          <w:sz w:val="20"/>
          <w:szCs w:val="20"/>
          <w:lang w:eastAsia="hr-HR"/>
        </w:rPr>
        <w:t>Prilogu 1, tablici A</w:t>
      </w:r>
      <w:r w:rsidR="006E7EBD" w:rsidRPr="008D05A7">
        <w:rPr>
          <w:rFonts w:eastAsia="Times New Roman"/>
          <w:sz w:val="20"/>
          <w:szCs w:val="20"/>
          <w:lang w:eastAsia="hr-HR"/>
        </w:rPr>
        <w:t xml:space="preserve"> koja se nalazi u prilogu ove Odluke i čini njezin sastavni dio.</w:t>
      </w:r>
    </w:p>
    <w:p w:rsidR="006F1254" w:rsidRPr="008D05A7" w:rsidRDefault="006F1254" w:rsidP="005274D0">
      <w:pPr>
        <w:tabs>
          <w:tab w:val="left" w:pos="8789"/>
        </w:tabs>
        <w:spacing w:line="240" w:lineRule="atLeast"/>
        <w:rPr>
          <w:rFonts w:eastAsia="Times New Roman"/>
          <w:b/>
          <w:sz w:val="20"/>
          <w:szCs w:val="20"/>
          <w:lang w:eastAsia="hr-HR"/>
        </w:rPr>
      </w:pPr>
    </w:p>
    <w:p w:rsidR="006F1254" w:rsidRPr="008D05A7" w:rsidRDefault="006F1254" w:rsidP="00855F22">
      <w:pPr>
        <w:tabs>
          <w:tab w:val="left" w:pos="8789"/>
        </w:tabs>
        <w:spacing w:line="240" w:lineRule="atLeast"/>
        <w:jc w:val="center"/>
        <w:rPr>
          <w:rFonts w:eastAsia="Times New Roman"/>
          <w:b/>
          <w:sz w:val="20"/>
          <w:szCs w:val="20"/>
          <w:lang w:eastAsia="hr-HR"/>
        </w:rPr>
      </w:pPr>
    </w:p>
    <w:p w:rsidR="001A1C98" w:rsidRPr="008D05A7" w:rsidRDefault="00152449" w:rsidP="001A1C98">
      <w:pPr>
        <w:tabs>
          <w:tab w:val="left" w:pos="8789"/>
        </w:tabs>
        <w:spacing w:line="240" w:lineRule="atLeast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>II.</w:t>
      </w:r>
    </w:p>
    <w:p w:rsidR="0088440B" w:rsidRPr="008D05A7" w:rsidRDefault="00077D52" w:rsidP="001A1C98">
      <w:pPr>
        <w:tabs>
          <w:tab w:val="left" w:pos="8789"/>
        </w:tabs>
        <w:spacing w:line="240" w:lineRule="atLeast"/>
        <w:jc w:val="left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sz w:val="20"/>
          <w:szCs w:val="20"/>
          <w:lang w:eastAsia="hr-HR"/>
        </w:rPr>
        <w:t>Poljoprivredno zemljište koje je Programom raspolaganja poljoprivrednim zemljištem u vlasn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ištvu Republike Hrvatske za </w:t>
      </w:r>
      <w:r w:rsidR="00BC293C" w:rsidRPr="008D05A7">
        <w:rPr>
          <w:rFonts w:eastAsia="Times New Roman"/>
          <w:sz w:val="20"/>
          <w:szCs w:val="20"/>
          <w:lang w:eastAsia="hr-HR"/>
        </w:rPr>
        <w:t>Općinu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Tovarnik</w:t>
      </w:r>
      <w:r w:rsidRPr="008D05A7">
        <w:rPr>
          <w:rFonts w:eastAsia="Times New Roman"/>
          <w:sz w:val="20"/>
          <w:szCs w:val="20"/>
          <w:lang w:eastAsia="hr-HR"/>
        </w:rPr>
        <w:t xml:space="preserve"> predviđeno za povrat</w:t>
      </w:r>
      <w:r w:rsidR="001A1C98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Pr="008D05A7">
        <w:rPr>
          <w:rFonts w:eastAsia="Times New Roman"/>
          <w:sz w:val="20"/>
          <w:szCs w:val="20"/>
          <w:lang w:eastAsia="hr-HR"/>
        </w:rPr>
        <w:t>, daje se u zakup  na rok do 5 godina, s mogućnošću produljenja, odnosno do pravomoćnosti rješenja o povratu sukladno posebnom propisu</w:t>
      </w:r>
      <w:r w:rsidR="0088440B" w:rsidRPr="008D05A7">
        <w:rPr>
          <w:rFonts w:eastAsia="Times New Roman"/>
          <w:sz w:val="20"/>
          <w:szCs w:val="20"/>
          <w:lang w:eastAsia="hr-HR"/>
        </w:rPr>
        <w:t xml:space="preserve"> ili do privođenja tog zemljišta namjeni utvrđenoj prostornim planom.</w:t>
      </w:r>
    </w:p>
    <w:p w:rsidR="006F1254" w:rsidRPr="008D05A7" w:rsidRDefault="006F1254" w:rsidP="00855F2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:rsidR="006E7EBD" w:rsidRPr="008D05A7" w:rsidRDefault="006E7EBD" w:rsidP="006E7EBD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 w:rsidRPr="008D05A7">
        <w:rPr>
          <w:rFonts w:eastAsia="Times New Roman"/>
          <w:sz w:val="20"/>
          <w:szCs w:val="20"/>
          <w:lang w:eastAsia="hr-HR"/>
        </w:rPr>
        <w:t xml:space="preserve">Na </w:t>
      </w:r>
      <w:r w:rsidRPr="008D05A7">
        <w:rPr>
          <w:rFonts w:eastAsia="Times New Roman"/>
          <w:b/>
          <w:sz w:val="20"/>
          <w:szCs w:val="20"/>
          <w:lang w:eastAsia="hr-HR"/>
        </w:rPr>
        <w:t>rok do 5 godina</w:t>
      </w:r>
      <w:r w:rsidRPr="008D05A7">
        <w:rPr>
          <w:rFonts w:eastAsia="Times New Roman"/>
          <w:sz w:val="20"/>
          <w:szCs w:val="20"/>
          <w:lang w:eastAsia="hr-HR"/>
        </w:rPr>
        <w:t xml:space="preserve"> s mogućnošću produljenja za isto razdoblje daje se u zakup zemljište koje je navedeno </w:t>
      </w:r>
      <w:r w:rsidR="001A1C98" w:rsidRPr="008D05A7">
        <w:rPr>
          <w:rFonts w:eastAsia="Times New Roman"/>
          <w:sz w:val="20"/>
          <w:szCs w:val="20"/>
          <w:lang w:eastAsia="hr-HR"/>
        </w:rPr>
        <w:t>u Prilogu 1,  tablici B</w:t>
      </w:r>
      <w:r w:rsidRPr="008D05A7">
        <w:rPr>
          <w:rFonts w:eastAsia="Times New Roman"/>
          <w:sz w:val="20"/>
          <w:szCs w:val="20"/>
          <w:lang w:eastAsia="hr-HR"/>
        </w:rPr>
        <w:t xml:space="preserve"> koja se nalazi u prilogu ove Odluke i čini njezin sastavni dio.</w:t>
      </w:r>
    </w:p>
    <w:p w:rsidR="006F1254" w:rsidRPr="008D05A7" w:rsidRDefault="006F1254" w:rsidP="005274D0">
      <w:pPr>
        <w:rPr>
          <w:b/>
          <w:sz w:val="20"/>
          <w:szCs w:val="20"/>
        </w:rPr>
      </w:pPr>
    </w:p>
    <w:p w:rsidR="006F1254" w:rsidRPr="008D05A7" w:rsidRDefault="006F1254" w:rsidP="006F1254">
      <w:pPr>
        <w:rPr>
          <w:b/>
          <w:sz w:val="20"/>
          <w:szCs w:val="20"/>
        </w:rPr>
      </w:pPr>
    </w:p>
    <w:p w:rsidR="00D576FF" w:rsidRPr="008D05A7" w:rsidRDefault="00D576FF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III.</w:t>
      </w:r>
    </w:p>
    <w:p w:rsidR="00845496" w:rsidRPr="008D05A7" w:rsidRDefault="00BC293C" w:rsidP="001A1C98">
      <w:pPr>
        <w:rPr>
          <w:sz w:val="20"/>
          <w:szCs w:val="20"/>
        </w:rPr>
      </w:pPr>
      <w:r w:rsidRPr="008D05A7">
        <w:rPr>
          <w:sz w:val="20"/>
          <w:szCs w:val="20"/>
        </w:rPr>
        <w:t>Općinsko</w:t>
      </w:r>
      <w:r w:rsidR="00B23C4F" w:rsidRPr="008D05A7">
        <w:rPr>
          <w:sz w:val="20"/>
          <w:szCs w:val="20"/>
        </w:rPr>
        <w:t xml:space="preserve"> vijeće </w:t>
      </w:r>
      <w:r w:rsidRPr="008D05A7">
        <w:rPr>
          <w:sz w:val="20"/>
          <w:szCs w:val="20"/>
        </w:rPr>
        <w:t>Općine</w:t>
      </w:r>
      <w:r w:rsidR="00B23C4F" w:rsidRPr="008D05A7">
        <w:rPr>
          <w:sz w:val="20"/>
          <w:szCs w:val="20"/>
        </w:rPr>
        <w:t xml:space="preserve"> Tovarnik</w:t>
      </w:r>
      <w:r w:rsidR="00043714" w:rsidRPr="008D05A7">
        <w:rPr>
          <w:sz w:val="20"/>
          <w:szCs w:val="20"/>
        </w:rPr>
        <w:t xml:space="preserve"> </w:t>
      </w:r>
      <w:r w:rsidR="00E82625" w:rsidRPr="008D05A7">
        <w:rPr>
          <w:sz w:val="20"/>
          <w:szCs w:val="20"/>
        </w:rPr>
        <w:t>provest će p</w:t>
      </w:r>
      <w:r w:rsidR="00F41874" w:rsidRPr="008D05A7">
        <w:rPr>
          <w:sz w:val="20"/>
          <w:szCs w:val="20"/>
        </w:rPr>
        <w:t>ostupak javnog natječaja prikupljanjem</w:t>
      </w:r>
      <w:r w:rsidR="008A6148" w:rsidRPr="008D05A7">
        <w:rPr>
          <w:sz w:val="20"/>
          <w:szCs w:val="20"/>
        </w:rPr>
        <w:t xml:space="preserve"> pis</w:t>
      </w:r>
      <w:r w:rsidRPr="008D05A7">
        <w:rPr>
          <w:sz w:val="20"/>
          <w:szCs w:val="20"/>
        </w:rPr>
        <w:t>anih</w:t>
      </w:r>
      <w:r w:rsidR="008A6148" w:rsidRPr="008D05A7">
        <w:rPr>
          <w:sz w:val="20"/>
          <w:szCs w:val="20"/>
        </w:rPr>
        <w:t xml:space="preserve"> ponuda.</w:t>
      </w:r>
      <w:r w:rsidR="00E82625" w:rsidRPr="008D05A7">
        <w:rPr>
          <w:sz w:val="20"/>
          <w:szCs w:val="20"/>
        </w:rPr>
        <w:t xml:space="preserve"> </w:t>
      </w:r>
    </w:p>
    <w:p w:rsidR="008A6148" w:rsidRPr="008D05A7" w:rsidRDefault="008A6148" w:rsidP="00E42840">
      <w:pPr>
        <w:ind w:firstLine="708"/>
        <w:rPr>
          <w:sz w:val="20"/>
          <w:szCs w:val="20"/>
        </w:rPr>
      </w:pPr>
    </w:p>
    <w:p w:rsidR="00F41874" w:rsidRPr="008D05A7" w:rsidRDefault="00C90408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I</w:t>
      </w:r>
      <w:r w:rsidR="00845496" w:rsidRPr="008D05A7">
        <w:rPr>
          <w:b/>
          <w:sz w:val="20"/>
          <w:szCs w:val="20"/>
        </w:rPr>
        <w:t>V</w:t>
      </w:r>
      <w:r w:rsidRPr="008D05A7">
        <w:rPr>
          <w:b/>
          <w:sz w:val="20"/>
          <w:szCs w:val="20"/>
        </w:rPr>
        <w:t>.</w:t>
      </w:r>
    </w:p>
    <w:p w:rsidR="00D576FF" w:rsidRPr="008D05A7" w:rsidRDefault="00D576FF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Početna cijena u natječaju utvrđena je </w:t>
      </w:r>
      <w:r w:rsidR="004D18F4" w:rsidRPr="008D05A7">
        <w:rPr>
          <w:sz w:val="20"/>
          <w:szCs w:val="20"/>
        </w:rPr>
        <w:t>na</w:t>
      </w:r>
      <w:r w:rsidRPr="008D05A7">
        <w:rPr>
          <w:sz w:val="20"/>
          <w:szCs w:val="20"/>
        </w:rPr>
        <w:t xml:space="preserve"> </w:t>
      </w:r>
      <w:r w:rsidR="004D18F4" w:rsidRPr="008D05A7">
        <w:rPr>
          <w:sz w:val="20"/>
          <w:szCs w:val="20"/>
        </w:rPr>
        <w:t>temelju</w:t>
      </w:r>
      <w:r w:rsidRPr="008D05A7">
        <w:rPr>
          <w:sz w:val="20"/>
          <w:szCs w:val="20"/>
        </w:rPr>
        <w:t xml:space="preserve"> </w:t>
      </w:r>
      <w:r w:rsidR="004D18F4" w:rsidRPr="008D05A7">
        <w:rPr>
          <w:sz w:val="20"/>
          <w:szCs w:val="20"/>
        </w:rPr>
        <w:t>Uredbe o načinu izračuna početne zakupnine poljoprivrednog zemljišta u vlasništvu Republike Hrvatske te naknade za korištenje voda radi obavljanja djelatnosti akvakulture  ("Narodne novine", broj 89/18</w:t>
      </w:r>
      <w:r w:rsidRPr="008D05A7">
        <w:rPr>
          <w:sz w:val="20"/>
          <w:szCs w:val="20"/>
        </w:rPr>
        <w:t>).</w:t>
      </w:r>
    </w:p>
    <w:p w:rsidR="00D576FF" w:rsidRPr="008D05A7" w:rsidRDefault="00D576FF" w:rsidP="00D576FF">
      <w:pPr>
        <w:rPr>
          <w:sz w:val="20"/>
          <w:szCs w:val="20"/>
        </w:rPr>
      </w:pPr>
    </w:p>
    <w:p w:rsidR="00D576FF" w:rsidRPr="008D05A7" w:rsidRDefault="00C90408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V.</w:t>
      </w:r>
    </w:p>
    <w:p w:rsidR="00D576FF" w:rsidRPr="008D05A7" w:rsidRDefault="00D576FF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Maksimalna površina </w:t>
      </w:r>
      <w:r w:rsidR="004D18F4" w:rsidRPr="008D05A7">
        <w:rPr>
          <w:sz w:val="20"/>
          <w:szCs w:val="20"/>
        </w:rPr>
        <w:t>za</w:t>
      </w:r>
      <w:r w:rsidRPr="008D05A7">
        <w:rPr>
          <w:sz w:val="20"/>
          <w:szCs w:val="20"/>
        </w:rPr>
        <w:t xml:space="preserve"> zakup </w:t>
      </w:r>
      <w:r w:rsidR="006E7EBD" w:rsidRPr="008D05A7">
        <w:rPr>
          <w:sz w:val="20"/>
          <w:szCs w:val="20"/>
        </w:rPr>
        <w:t xml:space="preserve">po sudioniku natječaja </w:t>
      </w:r>
      <w:r w:rsidR="00B23C4F" w:rsidRPr="008D05A7">
        <w:rPr>
          <w:sz w:val="20"/>
          <w:szCs w:val="20"/>
        </w:rPr>
        <w:t xml:space="preserve">iznosi </w:t>
      </w:r>
      <w:r w:rsidR="00B23C4F" w:rsidRPr="008D05A7">
        <w:rPr>
          <w:b/>
          <w:sz w:val="20"/>
          <w:szCs w:val="20"/>
        </w:rPr>
        <w:t>12 hektara</w:t>
      </w:r>
      <w:r w:rsidR="00BC293C" w:rsidRPr="008D05A7">
        <w:rPr>
          <w:sz w:val="20"/>
          <w:szCs w:val="20"/>
        </w:rPr>
        <w:t xml:space="preserve">, </w:t>
      </w:r>
      <w:r w:rsidR="00BB0769" w:rsidRPr="008D05A7">
        <w:rPr>
          <w:sz w:val="20"/>
          <w:szCs w:val="20"/>
        </w:rPr>
        <w:t>a iznimno, temeljem članka 31. stavka 7. Zakona o poljoprivrednom zemljištu ( NN broj 20/18</w:t>
      </w:r>
      <w:r w:rsidR="00955794" w:rsidRPr="008D05A7">
        <w:rPr>
          <w:sz w:val="20"/>
          <w:szCs w:val="20"/>
        </w:rPr>
        <w:t xml:space="preserve">, </w:t>
      </w:r>
      <w:r w:rsidR="001979BA" w:rsidRPr="008D05A7">
        <w:rPr>
          <w:sz w:val="20"/>
          <w:szCs w:val="20"/>
        </w:rPr>
        <w:t>115/18</w:t>
      </w:r>
      <w:r w:rsidR="00955794" w:rsidRPr="008D05A7">
        <w:rPr>
          <w:sz w:val="20"/>
          <w:szCs w:val="20"/>
        </w:rPr>
        <w:t xml:space="preserve"> i 98/19</w:t>
      </w:r>
      <w:r w:rsidR="00BB0769" w:rsidRPr="008D05A7">
        <w:rPr>
          <w:sz w:val="20"/>
          <w:szCs w:val="20"/>
        </w:rPr>
        <w:t xml:space="preserve"> ) za k.č. broj 6, koja sama ima 148,5992 ha i sama za sebe čini jednu tehnološku cjelinu, maksimum je 148,5992 ha. </w:t>
      </w:r>
      <w:r w:rsidR="00BB0769" w:rsidRPr="008D05A7">
        <w:rPr>
          <w:color w:val="222222"/>
          <w:sz w:val="20"/>
          <w:szCs w:val="20"/>
          <w:shd w:val="clear" w:color="auto" w:fill="FFFFFF"/>
        </w:rPr>
        <w:t>Za povrtlare i voćare koji se bave ekološkom proizvodnjom maksimum iznosi 15 ha</w:t>
      </w:r>
      <w:r w:rsidR="001979BA" w:rsidRPr="008D05A7">
        <w:rPr>
          <w:color w:val="222222"/>
          <w:sz w:val="20"/>
          <w:szCs w:val="20"/>
          <w:shd w:val="clear" w:color="auto" w:fill="FFFFFF"/>
        </w:rPr>
        <w:t>. Navedeni maksimumi</w:t>
      </w:r>
      <w:r w:rsidR="001979BA" w:rsidRPr="008D05A7">
        <w:rPr>
          <w:sz w:val="20"/>
          <w:szCs w:val="20"/>
        </w:rPr>
        <w:t xml:space="preserve"> uključuju</w:t>
      </w:r>
      <w:r w:rsidR="00BC293C" w:rsidRPr="008D05A7">
        <w:rPr>
          <w:sz w:val="20"/>
          <w:szCs w:val="20"/>
        </w:rPr>
        <w:t xml:space="preserve"> površine državnoga poljoprivrednog zemljišta koje je </w:t>
      </w:r>
      <w:r w:rsidR="006E7EBD" w:rsidRPr="008D05A7">
        <w:rPr>
          <w:sz w:val="20"/>
          <w:szCs w:val="20"/>
        </w:rPr>
        <w:t>taj sudionik dobio</w:t>
      </w:r>
      <w:r w:rsidR="00BC293C" w:rsidRPr="008D05A7">
        <w:rPr>
          <w:sz w:val="20"/>
          <w:szCs w:val="20"/>
        </w:rPr>
        <w:t xml:space="preserve"> u zakup po natječajima provedenim od stupanja na snagu Zakona o poljoprivrednom zemljištu </w:t>
      </w:r>
      <w:r w:rsidR="00955794" w:rsidRPr="008D05A7">
        <w:rPr>
          <w:rFonts w:eastAsia="Times New Roman"/>
          <w:sz w:val="20"/>
          <w:szCs w:val="20"/>
          <w:lang w:eastAsia="hr-HR"/>
        </w:rPr>
        <w:t xml:space="preserve">("Narodne novine", broj 20/18, </w:t>
      </w:r>
      <w:r w:rsidR="00BC293C" w:rsidRPr="008D05A7">
        <w:rPr>
          <w:rFonts w:eastAsia="Times New Roman"/>
          <w:sz w:val="20"/>
          <w:szCs w:val="20"/>
          <w:lang w:eastAsia="hr-HR"/>
        </w:rPr>
        <w:t>115/18</w:t>
      </w:r>
      <w:r w:rsidR="00955794" w:rsidRPr="008D05A7">
        <w:rPr>
          <w:rFonts w:eastAsia="Times New Roman"/>
          <w:sz w:val="20"/>
          <w:szCs w:val="20"/>
          <w:lang w:eastAsia="hr-HR"/>
        </w:rPr>
        <w:t xml:space="preserve"> i 98/19</w:t>
      </w:r>
      <w:r w:rsidR="00BC293C" w:rsidRPr="008D05A7">
        <w:rPr>
          <w:rFonts w:eastAsia="Times New Roman"/>
          <w:sz w:val="20"/>
          <w:szCs w:val="20"/>
          <w:lang w:eastAsia="hr-HR"/>
        </w:rPr>
        <w:t>)</w:t>
      </w:r>
      <w:r w:rsidRPr="008D05A7">
        <w:rPr>
          <w:sz w:val="20"/>
          <w:szCs w:val="20"/>
        </w:rPr>
        <w:t>.</w:t>
      </w:r>
    </w:p>
    <w:p w:rsidR="00B23C4F" w:rsidRPr="008D05A7" w:rsidRDefault="00B23C4F" w:rsidP="00D576FF">
      <w:pPr>
        <w:rPr>
          <w:sz w:val="20"/>
          <w:szCs w:val="20"/>
        </w:rPr>
      </w:pPr>
    </w:p>
    <w:p w:rsidR="00D576FF" w:rsidRPr="008D05A7" w:rsidRDefault="00D576FF" w:rsidP="00D576FF">
      <w:pPr>
        <w:rPr>
          <w:sz w:val="20"/>
          <w:szCs w:val="20"/>
        </w:rPr>
      </w:pPr>
    </w:p>
    <w:p w:rsidR="00D576FF" w:rsidRPr="008D05A7" w:rsidRDefault="00D576FF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</w:t>
      </w:r>
      <w:r w:rsidR="00C90408" w:rsidRPr="008D05A7">
        <w:rPr>
          <w:b/>
          <w:sz w:val="20"/>
          <w:szCs w:val="20"/>
        </w:rPr>
        <w:t>I.</w:t>
      </w:r>
    </w:p>
    <w:p w:rsidR="00D576FF" w:rsidRPr="008D05A7" w:rsidRDefault="004D18F4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>Tekst javnog</w:t>
      </w:r>
      <w:r w:rsidR="00D576FF" w:rsidRPr="008D05A7">
        <w:rPr>
          <w:sz w:val="20"/>
          <w:szCs w:val="20"/>
        </w:rPr>
        <w:t xml:space="preserve"> natječaj</w:t>
      </w:r>
      <w:r w:rsidRPr="008D05A7">
        <w:rPr>
          <w:sz w:val="20"/>
          <w:szCs w:val="20"/>
        </w:rPr>
        <w:t>a objavit će se</w:t>
      </w:r>
      <w:r w:rsidR="002F5AFC" w:rsidRPr="008D05A7">
        <w:rPr>
          <w:sz w:val="20"/>
          <w:szCs w:val="20"/>
        </w:rPr>
        <w:t xml:space="preserve"> na oglasnoj ploči </w:t>
      </w:r>
      <w:r w:rsidR="00D576FF" w:rsidRPr="008D05A7">
        <w:rPr>
          <w:sz w:val="20"/>
          <w:szCs w:val="20"/>
        </w:rPr>
        <w:t xml:space="preserve">i </w:t>
      </w:r>
      <w:r w:rsidR="009429D6" w:rsidRPr="008D05A7">
        <w:rPr>
          <w:sz w:val="20"/>
          <w:szCs w:val="20"/>
        </w:rPr>
        <w:t>mrežnoj</w:t>
      </w:r>
      <w:r w:rsidR="00D576FF" w:rsidRPr="008D05A7">
        <w:rPr>
          <w:sz w:val="20"/>
          <w:szCs w:val="20"/>
        </w:rPr>
        <w:t xml:space="preserve"> str</w:t>
      </w:r>
      <w:r w:rsidR="00B23C4F" w:rsidRPr="008D05A7">
        <w:rPr>
          <w:sz w:val="20"/>
          <w:szCs w:val="20"/>
        </w:rPr>
        <w:t xml:space="preserve">anici </w:t>
      </w:r>
      <w:r w:rsidR="009429D6" w:rsidRPr="008D05A7">
        <w:rPr>
          <w:sz w:val="20"/>
          <w:szCs w:val="20"/>
        </w:rPr>
        <w:t>Općine</w:t>
      </w:r>
      <w:r w:rsidR="00B23C4F" w:rsidRPr="008D05A7">
        <w:rPr>
          <w:sz w:val="20"/>
          <w:szCs w:val="20"/>
        </w:rPr>
        <w:t xml:space="preserve"> Tovarnik</w:t>
      </w:r>
      <w:r w:rsidRPr="008D05A7">
        <w:rPr>
          <w:sz w:val="20"/>
          <w:szCs w:val="20"/>
        </w:rPr>
        <w:t xml:space="preserve"> u trajanju od 30 dana</w:t>
      </w:r>
      <w:r w:rsidR="00D576FF" w:rsidRPr="008D05A7">
        <w:rPr>
          <w:sz w:val="20"/>
          <w:szCs w:val="20"/>
        </w:rPr>
        <w:t xml:space="preserve">. </w:t>
      </w:r>
    </w:p>
    <w:p w:rsidR="00D576FF" w:rsidRPr="008D05A7" w:rsidRDefault="00D576FF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>Pis</w:t>
      </w:r>
      <w:r w:rsidR="009429D6" w:rsidRPr="008D05A7">
        <w:rPr>
          <w:sz w:val="20"/>
          <w:szCs w:val="20"/>
        </w:rPr>
        <w:t xml:space="preserve">ane </w:t>
      </w:r>
      <w:r w:rsidR="00B23C4F" w:rsidRPr="008D05A7">
        <w:rPr>
          <w:sz w:val="20"/>
          <w:szCs w:val="20"/>
        </w:rPr>
        <w:t>ponude se dostavljaju Općini Tovarnik</w:t>
      </w:r>
      <w:r w:rsidRPr="008D05A7">
        <w:rPr>
          <w:sz w:val="20"/>
          <w:szCs w:val="20"/>
        </w:rPr>
        <w:t xml:space="preserve"> u roku od </w:t>
      </w:r>
      <w:r w:rsidR="00E42840" w:rsidRPr="008D05A7">
        <w:rPr>
          <w:sz w:val="20"/>
          <w:szCs w:val="20"/>
        </w:rPr>
        <w:t>30</w:t>
      </w:r>
      <w:r w:rsidRPr="008D05A7">
        <w:rPr>
          <w:sz w:val="20"/>
          <w:szCs w:val="20"/>
        </w:rPr>
        <w:t xml:space="preserve"> dana od objave natječaja </w:t>
      </w:r>
      <w:r w:rsidR="00E42840" w:rsidRPr="008D05A7">
        <w:rPr>
          <w:sz w:val="20"/>
          <w:szCs w:val="20"/>
        </w:rPr>
        <w:t xml:space="preserve">na oglasnoj ploči i </w:t>
      </w:r>
      <w:r w:rsidR="009429D6" w:rsidRPr="008D05A7">
        <w:rPr>
          <w:sz w:val="20"/>
          <w:szCs w:val="20"/>
        </w:rPr>
        <w:t xml:space="preserve">mrežnoj </w:t>
      </w:r>
      <w:r w:rsidR="00B23C4F" w:rsidRPr="008D05A7">
        <w:rPr>
          <w:sz w:val="20"/>
          <w:szCs w:val="20"/>
        </w:rPr>
        <w:t>stranici Općine Tovarnik.</w:t>
      </w:r>
      <w:r w:rsidRPr="008D05A7">
        <w:rPr>
          <w:sz w:val="20"/>
          <w:szCs w:val="20"/>
        </w:rPr>
        <w:t xml:space="preserve"> </w:t>
      </w:r>
    </w:p>
    <w:p w:rsidR="00C90408" w:rsidRPr="008D05A7" w:rsidRDefault="00C90408" w:rsidP="00D576FF">
      <w:pPr>
        <w:rPr>
          <w:sz w:val="20"/>
          <w:szCs w:val="20"/>
        </w:rPr>
      </w:pPr>
    </w:p>
    <w:p w:rsidR="00D576FF" w:rsidRPr="008D05A7" w:rsidRDefault="00D576FF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VI</w:t>
      </w:r>
      <w:r w:rsidR="00C90408" w:rsidRPr="008D05A7">
        <w:rPr>
          <w:b/>
          <w:sz w:val="20"/>
          <w:szCs w:val="20"/>
        </w:rPr>
        <w:t>I</w:t>
      </w:r>
      <w:r w:rsidRPr="008D05A7">
        <w:rPr>
          <w:b/>
          <w:sz w:val="20"/>
          <w:szCs w:val="20"/>
        </w:rPr>
        <w:t>.</w:t>
      </w:r>
    </w:p>
    <w:p w:rsidR="00E42840" w:rsidRPr="008D05A7" w:rsidRDefault="003E72FB" w:rsidP="008C152E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Tekst javnog natječaja </w:t>
      </w:r>
      <w:r w:rsidR="00E42840" w:rsidRPr="008D05A7">
        <w:rPr>
          <w:sz w:val="20"/>
          <w:szCs w:val="20"/>
        </w:rPr>
        <w:t>za zakup poljoprivrednog zemljišta u vlasništvu Republike Hrvatske</w:t>
      </w:r>
      <w:r w:rsidRPr="008D05A7">
        <w:rPr>
          <w:sz w:val="20"/>
          <w:szCs w:val="20"/>
        </w:rPr>
        <w:t xml:space="preserve"> </w:t>
      </w:r>
      <w:r w:rsidR="00B23C4F" w:rsidRPr="008D05A7">
        <w:rPr>
          <w:sz w:val="20"/>
          <w:szCs w:val="20"/>
        </w:rPr>
        <w:t>na području Općine Tovarnik</w:t>
      </w:r>
      <w:r w:rsidR="007165AA" w:rsidRPr="008D05A7">
        <w:rPr>
          <w:sz w:val="20"/>
          <w:szCs w:val="20"/>
        </w:rPr>
        <w:t xml:space="preserve"> </w:t>
      </w:r>
      <w:r w:rsidR="00B23C4F" w:rsidRPr="008D05A7">
        <w:rPr>
          <w:sz w:val="20"/>
          <w:szCs w:val="20"/>
        </w:rPr>
        <w:t>s</w:t>
      </w:r>
      <w:r w:rsidRPr="008D05A7">
        <w:rPr>
          <w:sz w:val="20"/>
          <w:szCs w:val="20"/>
        </w:rPr>
        <w:t xml:space="preserve"> popisom čestica</w:t>
      </w:r>
      <w:r w:rsidR="007165AA" w:rsidRPr="008D05A7">
        <w:rPr>
          <w:sz w:val="20"/>
          <w:szCs w:val="20"/>
        </w:rPr>
        <w:t xml:space="preserve">, </w:t>
      </w:r>
      <w:r w:rsidR="00E42840" w:rsidRPr="008D05A7">
        <w:rPr>
          <w:sz w:val="20"/>
          <w:szCs w:val="20"/>
        </w:rPr>
        <w:t>nalazi se u prilogu ove Odluke i čini njezin sastavni dio.</w:t>
      </w:r>
    </w:p>
    <w:p w:rsidR="00C90408" w:rsidRPr="008D05A7" w:rsidRDefault="002A1D91" w:rsidP="00E42840">
      <w:pPr>
        <w:ind w:firstLine="708"/>
        <w:rPr>
          <w:sz w:val="20"/>
          <w:szCs w:val="20"/>
        </w:rPr>
      </w:pPr>
      <w:r w:rsidRPr="008D05A7">
        <w:rPr>
          <w:sz w:val="20"/>
          <w:szCs w:val="20"/>
        </w:rPr>
        <w:t xml:space="preserve"> </w:t>
      </w:r>
    </w:p>
    <w:p w:rsidR="00E42840" w:rsidRPr="008D05A7" w:rsidRDefault="00170431" w:rsidP="00C90408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VIII</w:t>
      </w:r>
      <w:r w:rsidR="00C90408" w:rsidRPr="008D05A7">
        <w:rPr>
          <w:b/>
          <w:sz w:val="20"/>
          <w:szCs w:val="20"/>
        </w:rPr>
        <w:t>.</w:t>
      </w:r>
    </w:p>
    <w:p w:rsidR="00E42840" w:rsidRPr="008D05A7" w:rsidRDefault="00E42840" w:rsidP="008C152E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Odluku o izboru najpovoljnije ponude </w:t>
      </w:r>
      <w:r w:rsidR="00B23C4F" w:rsidRPr="008D05A7">
        <w:rPr>
          <w:sz w:val="20"/>
          <w:szCs w:val="20"/>
        </w:rPr>
        <w:t xml:space="preserve">donosi </w:t>
      </w:r>
      <w:r w:rsidR="009429D6" w:rsidRPr="008D05A7">
        <w:rPr>
          <w:sz w:val="20"/>
          <w:szCs w:val="20"/>
        </w:rPr>
        <w:t>Općinsko</w:t>
      </w:r>
      <w:r w:rsidR="00B23C4F" w:rsidRPr="008D05A7">
        <w:rPr>
          <w:sz w:val="20"/>
          <w:szCs w:val="20"/>
        </w:rPr>
        <w:t xml:space="preserve"> vijeće Općine Tovranik </w:t>
      </w:r>
      <w:r w:rsidR="009429D6" w:rsidRPr="008D05A7">
        <w:rPr>
          <w:sz w:val="20"/>
          <w:szCs w:val="20"/>
        </w:rPr>
        <w:t xml:space="preserve">na prijedlog Povjerenstva </w:t>
      </w:r>
      <w:r w:rsidRPr="008D05A7">
        <w:rPr>
          <w:sz w:val="20"/>
          <w:szCs w:val="20"/>
        </w:rPr>
        <w:t>za zakup poljoprivrednog zemljišta u vlasni</w:t>
      </w:r>
      <w:r w:rsidR="00B23C4F" w:rsidRPr="008D05A7">
        <w:rPr>
          <w:sz w:val="20"/>
          <w:szCs w:val="20"/>
        </w:rPr>
        <w:t>štvu Republike Hrvatske za Općinu Tovarnik.</w:t>
      </w:r>
      <w:r w:rsidRPr="008D05A7">
        <w:rPr>
          <w:sz w:val="20"/>
          <w:szCs w:val="20"/>
        </w:rPr>
        <w:t xml:space="preserve"> </w:t>
      </w:r>
    </w:p>
    <w:p w:rsidR="00E42840" w:rsidRPr="008D05A7" w:rsidRDefault="00E42840" w:rsidP="008C152E">
      <w:pPr>
        <w:rPr>
          <w:sz w:val="20"/>
          <w:szCs w:val="20"/>
        </w:rPr>
      </w:pPr>
      <w:r w:rsidRPr="008D05A7">
        <w:rPr>
          <w:sz w:val="20"/>
          <w:szCs w:val="20"/>
        </w:rPr>
        <w:lastRenderedPageBreak/>
        <w:t xml:space="preserve">Odluka o izboru najpovoljnije ponude dostavit će se na prethodno mišljenje </w:t>
      </w:r>
      <w:r w:rsidR="00B23C4F" w:rsidRPr="008D05A7">
        <w:rPr>
          <w:sz w:val="20"/>
          <w:szCs w:val="20"/>
        </w:rPr>
        <w:t>Vukovarsko-srijemskoj</w:t>
      </w:r>
      <w:r w:rsidRPr="008D05A7">
        <w:rPr>
          <w:sz w:val="20"/>
          <w:szCs w:val="20"/>
        </w:rPr>
        <w:t xml:space="preserve"> županiji i na suglasnost Ministarstvu poljoprivrede.</w:t>
      </w:r>
    </w:p>
    <w:p w:rsidR="00E42840" w:rsidRPr="008D05A7" w:rsidRDefault="00E42840" w:rsidP="00E42840">
      <w:pPr>
        <w:ind w:firstLine="708"/>
        <w:rPr>
          <w:sz w:val="20"/>
          <w:szCs w:val="20"/>
        </w:rPr>
      </w:pPr>
    </w:p>
    <w:p w:rsidR="00E42840" w:rsidRPr="008D05A7" w:rsidRDefault="00170431" w:rsidP="00C90408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I</w:t>
      </w:r>
      <w:r w:rsidR="00325A1C" w:rsidRPr="008D05A7">
        <w:rPr>
          <w:b/>
          <w:sz w:val="20"/>
          <w:szCs w:val="20"/>
        </w:rPr>
        <w:t>X</w:t>
      </w:r>
      <w:r w:rsidR="00E42840" w:rsidRPr="008D05A7">
        <w:rPr>
          <w:b/>
          <w:sz w:val="20"/>
          <w:szCs w:val="20"/>
        </w:rPr>
        <w:t>.</w:t>
      </w:r>
    </w:p>
    <w:p w:rsidR="00E42840" w:rsidRPr="008D05A7" w:rsidRDefault="00E42840" w:rsidP="008C152E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Stručne poslove u vezi s postupkom provedbe javnog natječaja za zakup obavlja </w:t>
      </w:r>
      <w:r w:rsidR="00B23C4F" w:rsidRPr="008D05A7">
        <w:rPr>
          <w:sz w:val="20"/>
          <w:szCs w:val="20"/>
        </w:rPr>
        <w:t xml:space="preserve"> Jedinstveni upravni odjel Općine Tovarnik. </w:t>
      </w:r>
    </w:p>
    <w:p w:rsidR="00E42840" w:rsidRPr="008D05A7" w:rsidRDefault="00E42840" w:rsidP="00E42840">
      <w:pPr>
        <w:ind w:firstLine="708"/>
        <w:rPr>
          <w:sz w:val="20"/>
          <w:szCs w:val="20"/>
        </w:rPr>
      </w:pPr>
    </w:p>
    <w:p w:rsidR="00E42840" w:rsidRPr="008D05A7" w:rsidRDefault="00170431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X</w:t>
      </w:r>
      <w:r w:rsidR="00C90408" w:rsidRPr="008D05A7">
        <w:rPr>
          <w:b/>
          <w:sz w:val="20"/>
          <w:szCs w:val="20"/>
        </w:rPr>
        <w:t>.</w:t>
      </w:r>
    </w:p>
    <w:p w:rsidR="00D576FF" w:rsidRPr="008D05A7" w:rsidRDefault="00FF553A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Ova Odluka </w:t>
      </w:r>
      <w:r w:rsidR="00C96E69" w:rsidRPr="008D05A7">
        <w:rPr>
          <w:sz w:val="20"/>
          <w:szCs w:val="20"/>
        </w:rPr>
        <w:t xml:space="preserve"> stupa na snagu dan nakon objave</w:t>
      </w:r>
      <w:r w:rsidR="00B23C4F" w:rsidRPr="008D05A7">
        <w:rPr>
          <w:sz w:val="20"/>
          <w:szCs w:val="20"/>
        </w:rPr>
        <w:t xml:space="preserve"> u „Službenom vjesniku Vukovarsko-srijemske županije</w:t>
      </w:r>
      <w:r w:rsidR="00C96E69" w:rsidRPr="008D05A7">
        <w:rPr>
          <w:sz w:val="20"/>
          <w:szCs w:val="20"/>
        </w:rPr>
        <w:t>“.</w:t>
      </w:r>
      <w:r w:rsidR="00170431" w:rsidRPr="008D05A7">
        <w:rPr>
          <w:sz w:val="20"/>
          <w:szCs w:val="20"/>
        </w:rPr>
        <w:t xml:space="preserve"> </w:t>
      </w:r>
    </w:p>
    <w:p w:rsidR="00D576FF" w:rsidRPr="008D05A7" w:rsidRDefault="00D576FF" w:rsidP="00D576FF">
      <w:pPr>
        <w:rPr>
          <w:sz w:val="20"/>
          <w:szCs w:val="20"/>
        </w:rPr>
      </w:pPr>
    </w:p>
    <w:p w:rsidR="009E5CAA" w:rsidRDefault="009E5CAA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:rsid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:rsid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:rsid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:rsidR="008D05A7" w:rsidRP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9F3107" w:rsidRPr="008D05A7" w:rsidRDefault="009E5CAA" w:rsidP="00C96E69">
      <w:pPr>
        <w:jc w:val="right"/>
        <w:rPr>
          <w:sz w:val="20"/>
          <w:szCs w:val="20"/>
        </w:rPr>
      </w:pP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="00C96E69" w:rsidRPr="008D05A7">
        <w:rPr>
          <w:sz w:val="20"/>
          <w:szCs w:val="20"/>
        </w:rPr>
        <w:t>NA</w:t>
      </w:r>
      <w:r w:rsidR="00366DEA" w:rsidRPr="008D05A7">
        <w:rPr>
          <w:sz w:val="20"/>
          <w:szCs w:val="20"/>
        </w:rPr>
        <w:t>ČELNICA OPĆINE TOVARNIK</w:t>
      </w:r>
    </w:p>
    <w:p w:rsidR="00366DEA" w:rsidRPr="008D05A7" w:rsidRDefault="00366DEA" w:rsidP="00C96E69">
      <w:pPr>
        <w:jc w:val="right"/>
        <w:rPr>
          <w:sz w:val="20"/>
          <w:szCs w:val="20"/>
        </w:rPr>
      </w:pPr>
      <w:r w:rsidRPr="008D05A7">
        <w:rPr>
          <w:sz w:val="20"/>
          <w:szCs w:val="20"/>
        </w:rPr>
        <w:t>Ruža V. Šijaković</w:t>
      </w:r>
    </w:p>
    <w:p w:rsidR="007E010C" w:rsidRPr="008D05A7" w:rsidRDefault="007E010C" w:rsidP="009E5CAA">
      <w:pPr>
        <w:rPr>
          <w:sz w:val="20"/>
          <w:szCs w:val="20"/>
        </w:rPr>
      </w:pPr>
    </w:p>
    <w:p w:rsidR="00AD65F7" w:rsidRPr="008D05A7" w:rsidRDefault="00AD65F7" w:rsidP="009E5CAA">
      <w:pPr>
        <w:rPr>
          <w:sz w:val="20"/>
          <w:szCs w:val="20"/>
        </w:rPr>
      </w:pPr>
    </w:p>
    <w:sectPr w:rsidR="00AD65F7" w:rsidRPr="008D05A7" w:rsidSect="002B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E5973"/>
    <w:rsid w:val="00106C78"/>
    <w:rsid w:val="00147A35"/>
    <w:rsid w:val="00152449"/>
    <w:rsid w:val="00170431"/>
    <w:rsid w:val="00173C81"/>
    <w:rsid w:val="00195DD5"/>
    <w:rsid w:val="001979BA"/>
    <w:rsid w:val="001A1C98"/>
    <w:rsid w:val="00234951"/>
    <w:rsid w:val="00280C11"/>
    <w:rsid w:val="002A1D91"/>
    <w:rsid w:val="002B6BFF"/>
    <w:rsid w:val="002F5AFC"/>
    <w:rsid w:val="00325A1C"/>
    <w:rsid w:val="0033616F"/>
    <w:rsid w:val="00366DEA"/>
    <w:rsid w:val="003C3452"/>
    <w:rsid w:val="003E72FB"/>
    <w:rsid w:val="00443F96"/>
    <w:rsid w:val="0045079F"/>
    <w:rsid w:val="0048160E"/>
    <w:rsid w:val="004D18F4"/>
    <w:rsid w:val="005274D0"/>
    <w:rsid w:val="005920AC"/>
    <w:rsid w:val="00632C5D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E010C"/>
    <w:rsid w:val="007E1654"/>
    <w:rsid w:val="007F6784"/>
    <w:rsid w:val="00845496"/>
    <w:rsid w:val="00850868"/>
    <w:rsid w:val="00855F22"/>
    <w:rsid w:val="0088440B"/>
    <w:rsid w:val="008A6148"/>
    <w:rsid w:val="008C152E"/>
    <w:rsid w:val="008D05A7"/>
    <w:rsid w:val="008D3FB1"/>
    <w:rsid w:val="00926619"/>
    <w:rsid w:val="00932BF2"/>
    <w:rsid w:val="009429D6"/>
    <w:rsid w:val="00955794"/>
    <w:rsid w:val="009E5CAA"/>
    <w:rsid w:val="009F3107"/>
    <w:rsid w:val="00A338C7"/>
    <w:rsid w:val="00AC59F0"/>
    <w:rsid w:val="00AD65F7"/>
    <w:rsid w:val="00AE5EAA"/>
    <w:rsid w:val="00B00180"/>
    <w:rsid w:val="00B23C4F"/>
    <w:rsid w:val="00BB0769"/>
    <w:rsid w:val="00BC293C"/>
    <w:rsid w:val="00BF0570"/>
    <w:rsid w:val="00BF0EC5"/>
    <w:rsid w:val="00C34018"/>
    <w:rsid w:val="00C87289"/>
    <w:rsid w:val="00C90408"/>
    <w:rsid w:val="00C94CEB"/>
    <w:rsid w:val="00C96E69"/>
    <w:rsid w:val="00D23D4D"/>
    <w:rsid w:val="00D253B9"/>
    <w:rsid w:val="00D576FF"/>
    <w:rsid w:val="00E42840"/>
    <w:rsid w:val="00E509AA"/>
    <w:rsid w:val="00E54A30"/>
    <w:rsid w:val="00E56054"/>
    <w:rsid w:val="00E82625"/>
    <w:rsid w:val="00EA0D36"/>
    <w:rsid w:val="00ED6533"/>
    <w:rsid w:val="00F11EF6"/>
    <w:rsid w:val="00F41874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D864C-6155-4D1D-B889-E42EEE7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qFormat/>
    <w:rsid w:val="00F11EF6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96E69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C96E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2E23-08E1-44F9-9CAF-776F7EE2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HP</cp:lastModifiedBy>
  <cp:revision>4</cp:revision>
  <dcterms:created xsi:type="dcterms:W3CDTF">2020-01-17T06:29:00Z</dcterms:created>
  <dcterms:modified xsi:type="dcterms:W3CDTF">2020-01-17T06:46:00Z</dcterms:modified>
</cp:coreProperties>
</file>