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A34CE8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BC1A57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KLASA</w:t>
      </w:r>
      <w:r w:rsidRPr="00BC1A57">
        <w:rPr>
          <w:rFonts w:ascii="Book Antiqua" w:hAnsi="Book Antiqua"/>
          <w:sz w:val="20"/>
          <w:szCs w:val="20"/>
        </w:rPr>
        <w:t xml:space="preserve">: </w:t>
      </w:r>
      <w:r w:rsidR="00BC1A57">
        <w:rPr>
          <w:rFonts w:ascii="Book Antiqua" w:hAnsi="Book Antiqua"/>
          <w:sz w:val="20"/>
          <w:szCs w:val="20"/>
        </w:rPr>
        <w:t>022-05/19</w:t>
      </w:r>
      <w:r w:rsidRPr="00BC1A57">
        <w:rPr>
          <w:rFonts w:ascii="Book Antiqua" w:hAnsi="Book Antiqua"/>
          <w:sz w:val="20"/>
          <w:szCs w:val="20"/>
        </w:rPr>
        <w:t>-02</w:t>
      </w:r>
      <w:r w:rsidR="00572995" w:rsidRPr="00BC1A57">
        <w:rPr>
          <w:rFonts w:ascii="Book Antiqua" w:hAnsi="Book Antiqua"/>
          <w:sz w:val="20"/>
          <w:szCs w:val="20"/>
        </w:rPr>
        <w:t>/</w:t>
      </w:r>
      <w:r w:rsidR="00BC1A57">
        <w:rPr>
          <w:rFonts w:ascii="Book Antiqua" w:hAnsi="Book Antiqua"/>
          <w:sz w:val="20"/>
          <w:szCs w:val="20"/>
        </w:rPr>
        <w:t>49</w:t>
      </w:r>
    </w:p>
    <w:p w:rsidR="00572995" w:rsidRPr="00BC1A57" w:rsidRDefault="00BC1A57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2188/12-03/01-19-</w:t>
      </w:r>
      <w:r w:rsidR="000832F4" w:rsidRPr="00BC1A57">
        <w:rPr>
          <w:rFonts w:ascii="Book Antiqua" w:hAnsi="Book Antiqua"/>
          <w:sz w:val="20"/>
          <w:szCs w:val="20"/>
        </w:rPr>
        <w:t>5</w:t>
      </w:r>
    </w:p>
    <w:p w:rsidR="00572995" w:rsidRPr="00BC1A57" w:rsidRDefault="00BC1A57" w:rsidP="00572995">
      <w:pPr>
        <w:spacing w:after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18</w:t>
      </w:r>
      <w:r w:rsidR="00E860A4" w:rsidRPr="00BC1A57">
        <w:rPr>
          <w:rFonts w:ascii="Book Antiqua" w:hAnsi="Book Antiqua"/>
          <w:sz w:val="20"/>
          <w:szCs w:val="20"/>
        </w:rPr>
        <w:t>.12.</w:t>
      </w:r>
      <w:r>
        <w:rPr>
          <w:rFonts w:ascii="Book Antiqua" w:hAnsi="Book Antiqua"/>
          <w:sz w:val="20"/>
          <w:szCs w:val="20"/>
        </w:rPr>
        <w:t>2019</w:t>
      </w:r>
      <w:r w:rsidR="00572995" w:rsidRPr="00BC1A57">
        <w:rPr>
          <w:rFonts w:ascii="Book Antiqua" w:hAnsi="Book Antiqua"/>
          <w:sz w:val="20"/>
          <w:szCs w:val="20"/>
        </w:rPr>
        <w:t xml:space="preserve">. god.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VIJEĆNICIMA OPĆINSKOG VIJEĆA-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jc w:val="both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PREDMET: </w:t>
      </w:r>
      <w:r w:rsidRPr="00F149B4">
        <w:rPr>
          <w:rFonts w:ascii="Book Antiqua" w:hAnsi="Book Antiqua"/>
          <w:b/>
          <w:sz w:val="20"/>
          <w:szCs w:val="20"/>
        </w:rPr>
        <w:t xml:space="preserve">prijedlog </w:t>
      </w:r>
      <w:r w:rsidR="00F11B8E" w:rsidRPr="00F149B4">
        <w:rPr>
          <w:rFonts w:ascii="Book Antiqua" w:hAnsi="Book Antiqua"/>
          <w:b/>
          <w:sz w:val="20"/>
          <w:szCs w:val="20"/>
        </w:rPr>
        <w:t>Odl</w:t>
      </w:r>
      <w:r w:rsidR="000832F4" w:rsidRPr="00F149B4">
        <w:rPr>
          <w:rFonts w:ascii="Book Antiqua" w:hAnsi="Book Antiqua"/>
          <w:b/>
          <w:sz w:val="20"/>
          <w:szCs w:val="20"/>
        </w:rPr>
        <w:t>uke o usvajanju</w:t>
      </w:r>
      <w:r w:rsidRPr="00F149B4">
        <w:rPr>
          <w:rFonts w:ascii="Book Antiqua" w:hAnsi="Book Antiqua"/>
          <w:b/>
          <w:sz w:val="20"/>
          <w:szCs w:val="20"/>
        </w:rPr>
        <w:t xml:space="preserve"> </w:t>
      </w:r>
      <w:r w:rsidR="00F11B8E" w:rsidRPr="00F149B4">
        <w:rPr>
          <w:rFonts w:ascii="Book Antiqua" w:hAnsi="Book Antiqua"/>
          <w:b/>
          <w:sz w:val="20"/>
          <w:szCs w:val="20"/>
        </w:rPr>
        <w:t>P</w:t>
      </w:r>
      <w:r w:rsidRPr="00F149B4">
        <w:rPr>
          <w:rFonts w:ascii="Book Antiqua" w:hAnsi="Book Antiqua"/>
          <w:b/>
          <w:sz w:val="20"/>
          <w:szCs w:val="20"/>
        </w:rPr>
        <w:t>r</w:t>
      </w:r>
      <w:r w:rsidR="000832F4" w:rsidRPr="00F149B4">
        <w:rPr>
          <w:rFonts w:ascii="Book Antiqua" w:hAnsi="Book Antiqua"/>
          <w:b/>
          <w:sz w:val="20"/>
          <w:szCs w:val="20"/>
        </w:rPr>
        <w:t>ograma korištenja sredstava ost</w:t>
      </w:r>
      <w:r w:rsidRPr="00F149B4">
        <w:rPr>
          <w:rFonts w:ascii="Book Antiqua" w:hAnsi="Book Antiqua"/>
          <w:b/>
          <w:sz w:val="20"/>
          <w:szCs w:val="20"/>
        </w:rPr>
        <w:t>v</w:t>
      </w:r>
      <w:r w:rsidR="00DE368D">
        <w:rPr>
          <w:rFonts w:ascii="Book Antiqua" w:hAnsi="Book Antiqua"/>
          <w:b/>
          <w:sz w:val="20"/>
          <w:szCs w:val="20"/>
        </w:rPr>
        <w:t>a</w:t>
      </w:r>
      <w:r w:rsidRPr="00F149B4">
        <w:rPr>
          <w:rFonts w:ascii="Book Antiqua" w:hAnsi="Book Antiqua"/>
          <w:b/>
          <w:sz w:val="20"/>
          <w:szCs w:val="20"/>
        </w:rPr>
        <w:t>renih od prodaje, zakupa i dugogodišnjeg zakupa poljoprivrednog z</w:t>
      </w:r>
      <w:r w:rsidR="00F35082">
        <w:rPr>
          <w:rFonts w:ascii="Book Antiqua" w:hAnsi="Book Antiqua"/>
          <w:b/>
          <w:sz w:val="20"/>
          <w:szCs w:val="20"/>
        </w:rPr>
        <w:t>emljišta u vlasništvu RH za 2020</w:t>
      </w:r>
      <w:r w:rsidRPr="00F149B4">
        <w:rPr>
          <w:rFonts w:ascii="Book Antiqua" w:hAnsi="Book Antiqua"/>
          <w:b/>
          <w:sz w:val="20"/>
          <w:szCs w:val="20"/>
        </w:rPr>
        <w:t>.</w:t>
      </w:r>
    </w:p>
    <w:p w:rsidR="00A34CE8" w:rsidRPr="00F149B4" w:rsidRDefault="00A34CE8" w:rsidP="00A34CE8">
      <w:pPr>
        <w:pStyle w:val="Podnoje"/>
        <w:rPr>
          <w:rFonts w:ascii="Book Antiqua" w:hAnsi="Book Antiqua"/>
        </w:rPr>
      </w:pPr>
      <w:r w:rsidRPr="00F149B4">
        <w:rPr>
          <w:rFonts w:ascii="Book Antiqua" w:hAnsi="Book Antiqua"/>
          <w:bCs/>
          <w:lang w:eastAsia="hr-HR"/>
        </w:rPr>
        <w:t>PRAVNA OSNOVA:</w:t>
      </w:r>
      <w:r w:rsidR="006730B1" w:rsidRPr="00F149B4">
        <w:rPr>
          <w:rFonts w:ascii="Book Antiqua" w:hAnsi="Book Antiqua"/>
          <w:lang w:eastAsia="hr-HR"/>
        </w:rPr>
        <w:t xml:space="preserve"> članak  49. st. 4. Zakona o poljoprivrednom zemljištu </w:t>
      </w:r>
      <w:r w:rsidR="006730B1" w:rsidRPr="00BC1A57">
        <w:rPr>
          <w:rFonts w:ascii="Book Antiqua" w:hAnsi="Book Antiqua"/>
          <w:lang w:eastAsia="hr-HR"/>
        </w:rPr>
        <w:t>( NN 20/18</w:t>
      </w:r>
      <w:r w:rsidR="00BC1A57" w:rsidRPr="00BC1A57">
        <w:rPr>
          <w:rFonts w:ascii="Book Antiqua" w:hAnsi="Book Antiqua"/>
          <w:lang w:eastAsia="hr-HR"/>
        </w:rPr>
        <w:t xml:space="preserve"> i 115/18</w:t>
      </w:r>
      <w:r w:rsidR="006730B1" w:rsidRPr="00F149B4">
        <w:rPr>
          <w:rFonts w:ascii="Book Antiqua" w:hAnsi="Book Antiqua"/>
          <w:lang w:eastAsia="hr-HR"/>
        </w:rPr>
        <w:t xml:space="preserve"> ), čl. 3.</w:t>
      </w:r>
      <w:bookmarkStart w:id="0" w:name="_GoBack"/>
      <w:bookmarkEnd w:id="0"/>
      <w:r w:rsidR="006730B1" w:rsidRPr="00F149B4">
        <w:rPr>
          <w:rFonts w:ascii="Book Antiqua" w:hAnsi="Book Antiqua"/>
          <w:lang w:eastAsia="hr-HR"/>
        </w:rPr>
        <w:t xml:space="preserve"> </w:t>
      </w:r>
      <w:r w:rsidRPr="00F149B4">
        <w:rPr>
          <w:rFonts w:ascii="Book Antiqua" w:hAnsi="Book Antiqua"/>
          <w:lang w:eastAsia="hr-HR"/>
        </w:rPr>
        <w:t xml:space="preserve"> čl. 31. Statuta Općine Tovarnik ( Službeni vjesnik Vukovarsko-srijemske županije br.4/13,14/13 i 1/18 ),</w:t>
      </w:r>
      <w:r w:rsidR="006730B1" w:rsidRPr="00F149B4">
        <w:rPr>
          <w:rFonts w:ascii="Book Antiqua" w:hAnsi="Book Antiqua"/>
          <w:lang w:eastAsia="hr-HR"/>
        </w:rPr>
        <w:t xml:space="preserve"> </w:t>
      </w:r>
    </w:p>
    <w:p w:rsidR="00A34CE8" w:rsidRPr="00F149B4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F149B4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F149B4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35082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ODLUKA O  USVAJANJU  PROGRAMA  KORIŠTENJA SREDSTAVA OSTVARENIH OD PRODAJE, ZAKUPA I DUGOGODIŠNJEG ZAKUPA</w:t>
      </w:r>
    </w:p>
    <w:p w:rsidR="000832F4" w:rsidRPr="00F35082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POLJOPRIVREDNOG Z</w:t>
      </w:r>
      <w:r w:rsidR="00F35082" w:rsidRPr="00F35082">
        <w:rPr>
          <w:rFonts w:ascii="Book Antiqua" w:hAnsi="Book Antiqua"/>
          <w:b/>
          <w:sz w:val="20"/>
          <w:szCs w:val="20"/>
        </w:rPr>
        <w:t>EMLJIŠTA U VLASNIŠTVU RH ZA 2020</w:t>
      </w:r>
      <w:r w:rsidRPr="00F35082">
        <w:rPr>
          <w:rFonts w:ascii="Book Antiqua" w:hAnsi="Book Antiqua"/>
          <w:b/>
          <w:sz w:val="20"/>
          <w:szCs w:val="20"/>
        </w:rPr>
        <w:t>. GOD.</w:t>
      </w:r>
    </w:p>
    <w:p w:rsidR="000832F4" w:rsidRPr="00F35082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35082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 w:rsidRPr="00F35082"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35082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35082">
        <w:rPr>
          <w:rFonts w:ascii="Book Antiqua" w:eastAsia="Humanist521BT-Bold" w:hAnsi="Book Antiqua"/>
          <w:bCs/>
          <w:sz w:val="20"/>
          <w:szCs w:val="20"/>
        </w:rPr>
        <w:t xml:space="preserve">Ovim se Programom  određuju uvjeti i način korištenja sredstava ostvarenih od prodaje, zakupa i dugogodišnjeg zakupa poljoprivrednog zemljišta u vlasništvu Republike Hrvatske na </w:t>
      </w:r>
      <w:r w:rsidR="00F35082" w:rsidRPr="00F35082">
        <w:rPr>
          <w:rFonts w:ascii="Book Antiqua" w:eastAsia="Humanist521BT-Bold" w:hAnsi="Book Antiqua"/>
          <w:bCs/>
          <w:sz w:val="20"/>
          <w:szCs w:val="20"/>
        </w:rPr>
        <w:t>području Općine Tovarnik za 2020</w:t>
      </w:r>
      <w:r w:rsidRPr="00F35082">
        <w:rPr>
          <w:rFonts w:ascii="Book Antiqua" w:eastAsia="Humanist521BT-Bold" w:hAnsi="Book Antiqua"/>
          <w:bCs/>
          <w:sz w:val="20"/>
          <w:szCs w:val="20"/>
        </w:rPr>
        <w:t>. godinu.</w:t>
      </w:r>
    </w:p>
    <w:p w:rsidR="000832F4" w:rsidRPr="00F35082" w:rsidRDefault="000832F4" w:rsidP="00F149B4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2.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>Sredstva za ostvarenje ovo</w:t>
      </w:r>
      <w:r w:rsidR="00F35082" w:rsidRPr="00F35082">
        <w:rPr>
          <w:rFonts w:ascii="Book Antiqua" w:hAnsi="Book Antiqua"/>
          <w:sz w:val="20"/>
          <w:szCs w:val="20"/>
        </w:rPr>
        <w:t>g Programa za 2020</w:t>
      </w:r>
      <w:r w:rsidRPr="00F35082">
        <w:rPr>
          <w:rFonts w:ascii="Book Antiqua" w:hAnsi="Book Antiqua"/>
          <w:sz w:val="20"/>
          <w:szCs w:val="20"/>
        </w:rPr>
        <w:t xml:space="preserve">.  godinu ostvarit će se u iznosu od </w:t>
      </w:r>
      <w:r w:rsidR="00F35082" w:rsidRPr="00F35082">
        <w:rPr>
          <w:rFonts w:ascii="Book Antiqua" w:hAnsi="Book Antiqua"/>
          <w:b/>
          <w:sz w:val="20"/>
          <w:szCs w:val="20"/>
          <w:u w:val="single"/>
        </w:rPr>
        <w:t>1.700.000,00</w:t>
      </w:r>
      <w:r w:rsidRPr="00F35082">
        <w:rPr>
          <w:rFonts w:ascii="Book Antiqua" w:hAnsi="Book Antiqua"/>
          <w:b/>
          <w:sz w:val="20"/>
          <w:szCs w:val="20"/>
          <w:u w:val="single"/>
        </w:rPr>
        <w:t xml:space="preserve"> k</w:t>
      </w:r>
      <w:r w:rsidRPr="00F35082">
        <w:rPr>
          <w:rFonts w:ascii="Book Antiqua" w:hAnsi="Book Antiqua"/>
          <w:sz w:val="20"/>
          <w:szCs w:val="20"/>
        </w:rPr>
        <w:t>n i to od: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a)</w:t>
      </w:r>
      <w:r w:rsidRPr="00F35082">
        <w:rPr>
          <w:rFonts w:ascii="Book Antiqua" w:hAnsi="Book Antiqua"/>
          <w:sz w:val="20"/>
          <w:szCs w:val="20"/>
        </w:rPr>
        <w:t xml:space="preserve"> prihoda od koncesije odnosno dugogodišnjeg zakupa poljoprivrednog zemljišta u vlasništvu RH u iznosu od </w:t>
      </w:r>
      <w:r w:rsidR="00F35082" w:rsidRPr="00F35082">
        <w:rPr>
          <w:rFonts w:ascii="Book Antiqua" w:hAnsi="Book Antiqua"/>
          <w:b/>
          <w:sz w:val="20"/>
          <w:szCs w:val="20"/>
        </w:rPr>
        <w:t>1.200</w:t>
      </w:r>
      <w:r w:rsidRPr="00F35082">
        <w:rPr>
          <w:rFonts w:ascii="Book Antiqua" w:hAnsi="Book Antiqua"/>
          <w:b/>
          <w:sz w:val="20"/>
          <w:szCs w:val="20"/>
        </w:rPr>
        <w:t>.000,00 kn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b)</w:t>
      </w:r>
      <w:r w:rsidRPr="00F35082">
        <w:rPr>
          <w:rFonts w:ascii="Book Antiqua" w:hAnsi="Book Antiqua"/>
          <w:sz w:val="20"/>
          <w:szCs w:val="20"/>
        </w:rPr>
        <w:t xml:space="preserve"> prihoda od zakupa poljoprivrednog zemljišta u vlasništvu RH u iznosu od  </w:t>
      </w:r>
      <w:r w:rsidR="00F35082" w:rsidRPr="00F35082">
        <w:rPr>
          <w:rFonts w:ascii="Book Antiqua" w:hAnsi="Book Antiqua"/>
          <w:b/>
          <w:sz w:val="20"/>
          <w:szCs w:val="20"/>
        </w:rPr>
        <w:t>50</w:t>
      </w:r>
      <w:r w:rsidRPr="00F35082">
        <w:rPr>
          <w:rFonts w:ascii="Book Antiqua" w:hAnsi="Book Antiqua"/>
          <w:b/>
          <w:sz w:val="20"/>
          <w:szCs w:val="20"/>
        </w:rPr>
        <w:t>0.000,00  kn</w:t>
      </w:r>
    </w:p>
    <w:p w:rsidR="00F149B4" w:rsidRPr="00F35082" w:rsidRDefault="00F149B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c)</w:t>
      </w:r>
      <w:r w:rsidRPr="00F35082">
        <w:rPr>
          <w:rFonts w:ascii="Book Antiqua" w:hAnsi="Book Antiqua"/>
          <w:sz w:val="20"/>
          <w:szCs w:val="20"/>
        </w:rPr>
        <w:t xml:space="preserve"> prihod od prodaje poljoprivrednog zemljišta u iznosu od </w:t>
      </w:r>
      <w:r w:rsidRPr="00F35082">
        <w:rPr>
          <w:rFonts w:ascii="Book Antiqua" w:hAnsi="Book Antiqua"/>
          <w:b/>
          <w:sz w:val="20"/>
          <w:szCs w:val="20"/>
        </w:rPr>
        <w:t>0,00 kn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 xml:space="preserve"> </w:t>
      </w:r>
    </w:p>
    <w:p w:rsidR="000832F4" w:rsidRPr="00F35082" w:rsidRDefault="000832F4" w:rsidP="00F149B4">
      <w:pPr>
        <w:pStyle w:val="Bezproreda"/>
        <w:jc w:val="center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3</w:t>
      </w:r>
      <w:r w:rsidRPr="00F35082">
        <w:rPr>
          <w:rFonts w:ascii="Book Antiqua" w:hAnsi="Book Antiqua"/>
          <w:sz w:val="20"/>
          <w:szCs w:val="20"/>
        </w:rPr>
        <w:t>.</w:t>
      </w:r>
    </w:p>
    <w:p w:rsidR="000832F4" w:rsidRPr="00F35082" w:rsidRDefault="000832F4" w:rsidP="00F149B4">
      <w:pPr>
        <w:pStyle w:val="Bezproreda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 xml:space="preserve">Osigurana sredstva iz točke II. ovoga Programa namjenski će se koristiti sukladno tablici 1. koja </w:t>
      </w:r>
      <w:r w:rsidR="00F149B4" w:rsidRPr="00F35082">
        <w:rPr>
          <w:rFonts w:ascii="Book Antiqua" w:hAnsi="Book Antiqua"/>
          <w:sz w:val="20"/>
          <w:szCs w:val="20"/>
        </w:rPr>
        <w:t>je sastavni dio ovoga programa</w:t>
      </w:r>
      <w:r w:rsidR="00F35082" w:rsidRPr="00F35082">
        <w:rPr>
          <w:rFonts w:ascii="Book Antiqua" w:hAnsi="Book Antiqua"/>
          <w:sz w:val="20"/>
          <w:szCs w:val="20"/>
        </w:rPr>
        <w:t>.</w:t>
      </w:r>
      <w:r w:rsidR="00F149B4" w:rsidRPr="00F35082">
        <w:rPr>
          <w:rFonts w:ascii="Book Antiqua" w:hAnsi="Book Antiqua"/>
          <w:sz w:val="20"/>
          <w:szCs w:val="20"/>
        </w:rPr>
        <w:t xml:space="preserve"> </w:t>
      </w:r>
    </w:p>
    <w:p w:rsidR="000832F4" w:rsidRPr="00F35082" w:rsidRDefault="000832F4" w:rsidP="000832F4">
      <w:pPr>
        <w:jc w:val="center"/>
        <w:rPr>
          <w:rFonts w:ascii="Book Antiqua" w:hAnsi="Book Antiqua"/>
          <w:b/>
          <w:sz w:val="20"/>
          <w:szCs w:val="20"/>
        </w:rPr>
      </w:pPr>
      <w:r w:rsidRPr="00F35082">
        <w:rPr>
          <w:rFonts w:ascii="Book Antiqua" w:hAnsi="Book Antiqua"/>
          <w:b/>
          <w:sz w:val="20"/>
          <w:szCs w:val="20"/>
        </w:rPr>
        <w:t>Članak 4.</w:t>
      </w:r>
    </w:p>
    <w:p w:rsidR="000832F4" w:rsidRPr="00F35082" w:rsidRDefault="00F35082" w:rsidP="000832F4">
      <w:pPr>
        <w:jc w:val="both"/>
        <w:rPr>
          <w:rFonts w:ascii="Book Antiqua" w:hAnsi="Book Antiqua"/>
          <w:sz w:val="20"/>
          <w:szCs w:val="20"/>
        </w:rPr>
      </w:pPr>
      <w:r w:rsidRPr="00F35082">
        <w:rPr>
          <w:rFonts w:ascii="Book Antiqua" w:hAnsi="Book Antiqua"/>
          <w:sz w:val="20"/>
          <w:szCs w:val="20"/>
        </w:rPr>
        <w:t>Ovaj  program zajedno s</w:t>
      </w:r>
      <w:r w:rsidR="000832F4" w:rsidRPr="00F35082">
        <w:rPr>
          <w:rFonts w:ascii="Book Antiqua" w:hAnsi="Book Antiqua"/>
          <w:sz w:val="20"/>
          <w:szCs w:val="20"/>
        </w:rPr>
        <w:t xml:space="preserve"> tablicom 1. stupa  na snagu </w:t>
      </w:r>
      <w:r w:rsidRPr="00F35082">
        <w:rPr>
          <w:rFonts w:ascii="Book Antiqua" w:hAnsi="Book Antiqua"/>
          <w:sz w:val="20"/>
          <w:szCs w:val="20"/>
        </w:rPr>
        <w:t>1.1.2020</w:t>
      </w:r>
      <w:r w:rsidR="000832F4" w:rsidRPr="00F35082">
        <w:rPr>
          <w:rFonts w:ascii="Book Antiqua" w:hAnsi="Book Antiqua"/>
          <w:sz w:val="20"/>
          <w:szCs w:val="20"/>
        </w:rPr>
        <w:t>., a bit</w:t>
      </w:r>
      <w:r w:rsidRPr="00F35082">
        <w:rPr>
          <w:rFonts w:ascii="Book Antiqua" w:hAnsi="Book Antiqua"/>
          <w:sz w:val="20"/>
          <w:szCs w:val="20"/>
        </w:rPr>
        <w:t>i</w:t>
      </w:r>
      <w:r w:rsidR="000832F4" w:rsidRPr="00F35082">
        <w:rPr>
          <w:rFonts w:ascii="Book Antiqua" w:hAnsi="Book Antiqua"/>
          <w:sz w:val="20"/>
          <w:szCs w:val="20"/>
        </w:rPr>
        <w:t xml:space="preserve"> će objavljen   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F149B4" w:rsidRPr="00F149B4" w:rsidRDefault="00F149B4" w:rsidP="00F149B4">
      <w:pPr>
        <w:pStyle w:val="Bezproreda"/>
        <w:jc w:val="right"/>
      </w:pPr>
      <w:r>
        <w:t>NAČELNICA OPĆINE TOVARNIK</w:t>
      </w:r>
    </w:p>
    <w:p w:rsidR="00A559A2" w:rsidRPr="003A3F75" w:rsidRDefault="007D046A" w:rsidP="00F149B4">
      <w:pPr>
        <w:pStyle w:val="Bezproreda"/>
        <w:jc w:val="right"/>
        <w:rPr>
          <w:b/>
        </w:rPr>
      </w:pPr>
      <w:r w:rsidRPr="00F149B4">
        <w:rPr>
          <w:b/>
        </w:rPr>
        <w:t>Ruža V. Šijaković, oec.</w:t>
      </w:r>
      <w:r w:rsidR="00572995" w:rsidRPr="00F149B4">
        <w:rPr>
          <w:b/>
        </w:rPr>
        <w:t xml:space="preserve">  </w:t>
      </w:r>
      <w:r w:rsidR="00572995" w:rsidRPr="003A3F75">
        <w:rPr>
          <w:b/>
        </w:rPr>
        <w:t xml:space="preserve">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995"/>
    <w:rsid w:val="0002016A"/>
    <w:rsid w:val="00056D4E"/>
    <w:rsid w:val="000832F4"/>
    <w:rsid w:val="00227637"/>
    <w:rsid w:val="003A3F75"/>
    <w:rsid w:val="004873AB"/>
    <w:rsid w:val="00572995"/>
    <w:rsid w:val="006730B1"/>
    <w:rsid w:val="00737C8D"/>
    <w:rsid w:val="007C5545"/>
    <w:rsid w:val="007D046A"/>
    <w:rsid w:val="00A34CE8"/>
    <w:rsid w:val="00A441D3"/>
    <w:rsid w:val="00A559A2"/>
    <w:rsid w:val="00A74D13"/>
    <w:rsid w:val="00A96F9F"/>
    <w:rsid w:val="00AC7DEC"/>
    <w:rsid w:val="00BC1A57"/>
    <w:rsid w:val="00BF2EB1"/>
    <w:rsid w:val="00D86C0C"/>
    <w:rsid w:val="00DE368D"/>
    <w:rsid w:val="00E012FB"/>
    <w:rsid w:val="00E3501B"/>
    <w:rsid w:val="00E42724"/>
    <w:rsid w:val="00E860A4"/>
    <w:rsid w:val="00EF5758"/>
    <w:rsid w:val="00F11B8E"/>
    <w:rsid w:val="00F149B4"/>
    <w:rsid w:val="00F25481"/>
    <w:rsid w:val="00F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A518-682F-48DA-A87F-80AF95D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2018-12-14T10:51:00Z</cp:lastPrinted>
  <dcterms:created xsi:type="dcterms:W3CDTF">2019-12-09T12:52:00Z</dcterms:created>
  <dcterms:modified xsi:type="dcterms:W3CDTF">2019-12-17T12:11:00Z</dcterms:modified>
</cp:coreProperties>
</file>