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69" w:rsidRDefault="00785E69" w:rsidP="00785E69">
      <w:pPr>
        <w:ind w:right="1065"/>
        <w:jc w:val="both"/>
        <w:rPr>
          <w:b/>
          <w:i/>
        </w:rPr>
      </w:pPr>
    </w:p>
    <w:p w:rsidR="00E75498" w:rsidRPr="001F304F" w:rsidRDefault="00E75498" w:rsidP="00E75498">
      <w:pPr>
        <w:rPr>
          <w:rFonts w:ascii="Book Antiqua" w:hAnsi="Book Antiqua"/>
        </w:rPr>
      </w:pPr>
      <w:r>
        <w:rPr>
          <w:rFonts w:ascii="Book Antiqua" w:hAnsi="Book Antiqua"/>
          <w:noProof/>
        </w:rPr>
        <w:drawing>
          <wp:anchor distT="0" distB="0" distL="114300" distR="114300" simplePos="0" relativeHeight="251659264" behindDoc="0" locked="0" layoutInCell="1" allowOverlap="1" wp14:anchorId="77B26543" wp14:editId="11E3B69A">
            <wp:simplePos x="0" y="0"/>
            <wp:positionH relativeFrom="column">
              <wp:posOffset>424180</wp:posOffset>
            </wp:positionH>
            <wp:positionV relativeFrom="paragraph">
              <wp:posOffset>-242570</wp:posOffset>
            </wp:positionV>
            <wp:extent cx="600075" cy="790575"/>
            <wp:effectExtent l="0" t="0" r="9525"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E75498" w:rsidRPr="001F304F" w:rsidRDefault="00E75498" w:rsidP="00E75498">
      <w:pPr>
        <w:rPr>
          <w:rFonts w:ascii="Book Antiqua" w:hAnsi="Book Antiqua"/>
        </w:rPr>
      </w:pPr>
    </w:p>
    <w:p w:rsidR="00E75498" w:rsidRDefault="00E75498" w:rsidP="00E75498">
      <w:pPr>
        <w:rPr>
          <w:rFonts w:ascii="Book Antiqua" w:hAnsi="Book Antiqua"/>
        </w:rPr>
      </w:pPr>
    </w:p>
    <w:p w:rsidR="00E75498" w:rsidRPr="001800CD" w:rsidRDefault="00E75498" w:rsidP="00E75498">
      <w:pPr>
        <w:rPr>
          <w:rFonts w:asciiTheme="minorHAnsi" w:hAnsiTheme="minorHAnsi" w:cstheme="minorHAnsi"/>
          <w:sz w:val="20"/>
          <w:szCs w:val="20"/>
        </w:rPr>
      </w:pPr>
      <w:r w:rsidRPr="001800CD">
        <w:rPr>
          <w:rFonts w:asciiTheme="minorHAnsi" w:hAnsiTheme="minorHAnsi" w:cstheme="minorHAnsi"/>
          <w:sz w:val="20"/>
          <w:szCs w:val="20"/>
        </w:rPr>
        <w:t>REPUBLIKA HRVATSKA</w:t>
      </w:r>
    </w:p>
    <w:p w:rsidR="00E75498" w:rsidRPr="001800CD" w:rsidRDefault="00E75498" w:rsidP="00E75498">
      <w:pPr>
        <w:rPr>
          <w:rFonts w:asciiTheme="minorHAnsi" w:hAnsiTheme="minorHAnsi" w:cstheme="minorHAnsi"/>
          <w:sz w:val="20"/>
          <w:szCs w:val="20"/>
        </w:rPr>
      </w:pPr>
      <w:r w:rsidRPr="001800CD">
        <w:rPr>
          <w:rFonts w:asciiTheme="minorHAnsi" w:hAnsiTheme="minorHAnsi" w:cstheme="minorHAnsi"/>
          <w:sz w:val="20"/>
          <w:szCs w:val="20"/>
        </w:rPr>
        <w:t>VUKOVARSKO-SRIJEMSKA ŽUPANIJA</w:t>
      </w:r>
    </w:p>
    <w:p w:rsidR="00E75498" w:rsidRPr="001800CD" w:rsidRDefault="00E75498" w:rsidP="00E75498">
      <w:pPr>
        <w:rPr>
          <w:rFonts w:asciiTheme="minorHAnsi" w:hAnsiTheme="minorHAnsi" w:cstheme="minorHAnsi"/>
          <w:b/>
          <w:sz w:val="20"/>
          <w:szCs w:val="20"/>
        </w:rPr>
      </w:pPr>
      <w:r w:rsidRPr="001800CD">
        <w:rPr>
          <w:rFonts w:asciiTheme="minorHAnsi" w:hAnsiTheme="minorHAnsi" w:cstheme="minorHAnsi"/>
          <w:noProof/>
          <w:sz w:val="20"/>
          <w:szCs w:val="20"/>
        </w:rPr>
        <w:drawing>
          <wp:anchor distT="0" distB="0" distL="114300" distR="114300" simplePos="0" relativeHeight="251660288" behindDoc="0" locked="0" layoutInCell="1" allowOverlap="1" wp14:anchorId="6B510139" wp14:editId="1DA8C8BE">
            <wp:simplePos x="0" y="0"/>
            <wp:positionH relativeFrom="column">
              <wp:posOffset>138430</wp:posOffset>
            </wp:positionH>
            <wp:positionV relativeFrom="paragraph">
              <wp:posOffset>6350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9"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Pr="001800CD">
        <w:rPr>
          <w:rFonts w:asciiTheme="minorHAnsi" w:hAnsiTheme="minorHAnsi" w:cstheme="minorHAnsi"/>
          <w:sz w:val="20"/>
          <w:szCs w:val="20"/>
        </w:rPr>
        <w:tab/>
        <w:t xml:space="preserve">      </w:t>
      </w:r>
      <w:r w:rsidRPr="001800CD">
        <w:rPr>
          <w:rFonts w:asciiTheme="minorHAnsi" w:hAnsiTheme="minorHAnsi" w:cstheme="minorHAnsi"/>
          <w:b/>
          <w:sz w:val="20"/>
          <w:szCs w:val="20"/>
        </w:rPr>
        <w:t>OPĆINA TOVARNIK</w:t>
      </w:r>
    </w:p>
    <w:p w:rsidR="00E75498" w:rsidRPr="001800CD" w:rsidRDefault="00E75498" w:rsidP="00E75498">
      <w:pPr>
        <w:rPr>
          <w:rFonts w:asciiTheme="minorHAnsi" w:hAnsiTheme="minorHAnsi" w:cstheme="minorHAnsi"/>
          <w:b/>
          <w:sz w:val="20"/>
          <w:szCs w:val="20"/>
        </w:rPr>
      </w:pPr>
      <w:r w:rsidRPr="001800CD">
        <w:rPr>
          <w:rFonts w:asciiTheme="minorHAnsi" w:hAnsiTheme="minorHAnsi" w:cstheme="minorHAnsi"/>
          <w:b/>
          <w:sz w:val="20"/>
          <w:szCs w:val="20"/>
        </w:rPr>
        <w:t xml:space="preserve">                    OPĆINSKO VIJEĆE</w:t>
      </w:r>
    </w:p>
    <w:p w:rsidR="00785E69" w:rsidRPr="001800CD" w:rsidRDefault="00785E69" w:rsidP="00785E69">
      <w:pPr>
        <w:ind w:right="1065"/>
        <w:jc w:val="both"/>
        <w:rPr>
          <w:rFonts w:asciiTheme="minorHAnsi" w:hAnsiTheme="minorHAnsi" w:cstheme="minorHAnsi"/>
          <w:b/>
          <w:i/>
          <w:sz w:val="20"/>
          <w:szCs w:val="20"/>
        </w:rPr>
      </w:pPr>
    </w:p>
    <w:p w:rsidR="00785E69" w:rsidRPr="001800CD" w:rsidRDefault="006B2356" w:rsidP="00785E69">
      <w:pPr>
        <w:jc w:val="both"/>
        <w:rPr>
          <w:rFonts w:asciiTheme="minorHAnsi" w:hAnsiTheme="minorHAnsi" w:cstheme="minorHAnsi"/>
          <w:b/>
          <w:i/>
          <w:sz w:val="20"/>
          <w:szCs w:val="20"/>
        </w:rPr>
      </w:pPr>
      <w:r w:rsidRPr="001800CD">
        <w:rPr>
          <w:rFonts w:asciiTheme="minorHAnsi" w:hAnsiTheme="minorHAnsi" w:cstheme="minorHAnsi"/>
          <w:b/>
          <w:i/>
          <w:sz w:val="20"/>
          <w:szCs w:val="20"/>
        </w:rPr>
        <w:t>KLASA:</w:t>
      </w:r>
      <w:r w:rsidR="007B35D3" w:rsidRPr="001800CD">
        <w:rPr>
          <w:rFonts w:asciiTheme="minorHAnsi" w:hAnsiTheme="minorHAnsi" w:cstheme="minorHAnsi"/>
          <w:b/>
          <w:i/>
          <w:sz w:val="20"/>
          <w:szCs w:val="20"/>
        </w:rPr>
        <w:t xml:space="preserve"> </w:t>
      </w:r>
      <w:r w:rsidR="00B12F11">
        <w:rPr>
          <w:rFonts w:asciiTheme="minorHAnsi" w:hAnsiTheme="minorHAnsi" w:cstheme="minorHAnsi"/>
          <w:b/>
          <w:i/>
          <w:sz w:val="20"/>
          <w:szCs w:val="20"/>
        </w:rPr>
        <w:t>021-05/19-06/05</w:t>
      </w:r>
    </w:p>
    <w:p w:rsidR="00785E69" w:rsidRPr="001800CD" w:rsidRDefault="001E653F" w:rsidP="00785E69">
      <w:pPr>
        <w:jc w:val="both"/>
        <w:rPr>
          <w:rFonts w:asciiTheme="minorHAnsi" w:hAnsiTheme="minorHAnsi" w:cstheme="minorHAnsi"/>
          <w:b/>
          <w:i/>
          <w:sz w:val="20"/>
          <w:szCs w:val="20"/>
        </w:rPr>
      </w:pPr>
      <w:r w:rsidRPr="001800CD">
        <w:rPr>
          <w:rFonts w:asciiTheme="minorHAnsi" w:hAnsiTheme="minorHAnsi" w:cstheme="minorHAnsi"/>
          <w:b/>
          <w:i/>
          <w:sz w:val="20"/>
          <w:szCs w:val="20"/>
        </w:rPr>
        <w:t>URBROJ:2188/12-04-19</w:t>
      </w:r>
      <w:r w:rsidR="00785E69" w:rsidRPr="001800CD">
        <w:rPr>
          <w:rFonts w:asciiTheme="minorHAnsi" w:hAnsiTheme="minorHAnsi" w:cstheme="minorHAnsi"/>
          <w:b/>
          <w:i/>
          <w:sz w:val="20"/>
          <w:szCs w:val="20"/>
        </w:rPr>
        <w:t>-1</w:t>
      </w:r>
    </w:p>
    <w:p w:rsidR="00785E69" w:rsidRPr="001800CD" w:rsidRDefault="00B12F11" w:rsidP="00785E69">
      <w:pPr>
        <w:jc w:val="both"/>
        <w:rPr>
          <w:rFonts w:asciiTheme="minorHAnsi" w:hAnsiTheme="minorHAnsi" w:cstheme="minorHAnsi"/>
          <w:b/>
          <w:i/>
          <w:sz w:val="20"/>
          <w:szCs w:val="20"/>
        </w:rPr>
      </w:pPr>
      <w:proofErr w:type="spellStart"/>
      <w:r>
        <w:rPr>
          <w:rFonts w:asciiTheme="minorHAnsi" w:hAnsiTheme="minorHAnsi" w:cstheme="minorHAnsi"/>
          <w:b/>
          <w:i/>
          <w:sz w:val="20"/>
          <w:szCs w:val="20"/>
        </w:rPr>
        <w:t>Tovarnik</w:t>
      </w:r>
      <w:proofErr w:type="spellEnd"/>
      <w:r>
        <w:rPr>
          <w:rFonts w:asciiTheme="minorHAnsi" w:hAnsiTheme="minorHAnsi" w:cstheme="minorHAnsi"/>
          <w:b/>
          <w:i/>
          <w:sz w:val="20"/>
          <w:szCs w:val="20"/>
        </w:rPr>
        <w:t>, 12.6</w:t>
      </w:r>
      <w:r w:rsidR="001E653F" w:rsidRPr="001800CD">
        <w:rPr>
          <w:rFonts w:asciiTheme="minorHAnsi" w:hAnsiTheme="minorHAnsi" w:cstheme="minorHAnsi"/>
          <w:b/>
          <w:i/>
          <w:sz w:val="20"/>
          <w:szCs w:val="20"/>
        </w:rPr>
        <w:t>.2019.</w:t>
      </w:r>
    </w:p>
    <w:p w:rsidR="00785E69" w:rsidRPr="001800CD" w:rsidRDefault="00785E69" w:rsidP="00785E69">
      <w:pPr>
        <w:jc w:val="both"/>
        <w:rPr>
          <w:rFonts w:asciiTheme="minorHAnsi" w:hAnsiTheme="minorHAnsi" w:cstheme="minorHAnsi"/>
          <w:b/>
          <w:i/>
          <w:sz w:val="20"/>
          <w:szCs w:val="20"/>
        </w:rPr>
      </w:pPr>
    </w:p>
    <w:p w:rsidR="00785E69" w:rsidRPr="001800CD" w:rsidRDefault="00785E69" w:rsidP="00785E69">
      <w:pPr>
        <w:jc w:val="both"/>
        <w:rPr>
          <w:rFonts w:asciiTheme="minorHAnsi" w:hAnsiTheme="minorHAnsi" w:cstheme="minorHAnsi"/>
          <w:b/>
          <w:i/>
          <w:sz w:val="20"/>
          <w:szCs w:val="20"/>
        </w:rPr>
      </w:pPr>
    </w:p>
    <w:p w:rsidR="00785E69" w:rsidRPr="001800CD" w:rsidRDefault="00785E69" w:rsidP="00785E69">
      <w:pPr>
        <w:jc w:val="center"/>
        <w:rPr>
          <w:rFonts w:asciiTheme="minorHAnsi" w:hAnsiTheme="minorHAnsi" w:cstheme="minorHAnsi"/>
          <w:b/>
          <w:i/>
          <w:sz w:val="20"/>
          <w:szCs w:val="20"/>
        </w:rPr>
      </w:pPr>
      <w:r w:rsidRPr="001800CD">
        <w:rPr>
          <w:rFonts w:asciiTheme="minorHAnsi" w:hAnsiTheme="minorHAnsi" w:cstheme="minorHAnsi"/>
          <w:b/>
          <w:i/>
          <w:sz w:val="20"/>
          <w:szCs w:val="20"/>
        </w:rPr>
        <w:t xml:space="preserve"> ZAPISNIK</w:t>
      </w:r>
      <w:r w:rsidR="00E927D6" w:rsidRPr="001800CD">
        <w:rPr>
          <w:rFonts w:asciiTheme="minorHAnsi" w:hAnsiTheme="minorHAnsi" w:cstheme="minorHAnsi"/>
          <w:b/>
          <w:i/>
          <w:sz w:val="20"/>
          <w:szCs w:val="20"/>
        </w:rPr>
        <w:t xml:space="preserve"> </w:t>
      </w:r>
      <w:r w:rsidR="007C1DFA" w:rsidRPr="001800CD">
        <w:rPr>
          <w:rFonts w:asciiTheme="minorHAnsi" w:hAnsiTheme="minorHAnsi" w:cstheme="minorHAnsi"/>
          <w:i/>
          <w:sz w:val="20"/>
          <w:szCs w:val="20"/>
        </w:rPr>
        <w:t>(</w:t>
      </w:r>
      <w:r w:rsidR="002F3169" w:rsidRPr="001800CD">
        <w:rPr>
          <w:rFonts w:asciiTheme="minorHAnsi" w:hAnsiTheme="minorHAnsi" w:cstheme="minorHAnsi"/>
          <w:i/>
          <w:sz w:val="20"/>
          <w:szCs w:val="20"/>
        </w:rPr>
        <w:t>ne</w:t>
      </w:r>
      <w:r w:rsidR="00E927D6" w:rsidRPr="001800CD">
        <w:rPr>
          <w:rFonts w:asciiTheme="minorHAnsi" w:hAnsiTheme="minorHAnsi" w:cstheme="minorHAnsi"/>
          <w:i/>
          <w:sz w:val="20"/>
          <w:szCs w:val="20"/>
        </w:rPr>
        <w:t>usvojeni)</w:t>
      </w:r>
    </w:p>
    <w:p w:rsidR="00785E69" w:rsidRPr="001800CD" w:rsidRDefault="00B12F11" w:rsidP="00785E69">
      <w:pPr>
        <w:jc w:val="center"/>
        <w:rPr>
          <w:rFonts w:asciiTheme="minorHAnsi" w:hAnsiTheme="minorHAnsi" w:cstheme="minorHAnsi"/>
          <w:b/>
          <w:i/>
          <w:sz w:val="20"/>
          <w:szCs w:val="20"/>
        </w:rPr>
      </w:pPr>
      <w:r>
        <w:rPr>
          <w:rFonts w:asciiTheme="minorHAnsi" w:hAnsiTheme="minorHAnsi" w:cstheme="minorHAnsi"/>
          <w:b/>
          <w:i/>
          <w:sz w:val="20"/>
          <w:szCs w:val="20"/>
        </w:rPr>
        <w:t>sa 18</w:t>
      </w:r>
      <w:r w:rsidR="00785E69" w:rsidRPr="001800CD">
        <w:rPr>
          <w:rFonts w:asciiTheme="minorHAnsi" w:hAnsiTheme="minorHAnsi" w:cstheme="minorHAnsi"/>
          <w:b/>
          <w:i/>
          <w:sz w:val="20"/>
          <w:szCs w:val="20"/>
        </w:rPr>
        <w:t xml:space="preserve">. sjednice Općinskog vijeća Općine </w:t>
      </w:r>
      <w:proofErr w:type="spellStart"/>
      <w:r w:rsidR="00785E69" w:rsidRPr="001800CD">
        <w:rPr>
          <w:rFonts w:asciiTheme="minorHAnsi" w:hAnsiTheme="minorHAnsi" w:cstheme="minorHAnsi"/>
          <w:b/>
          <w:i/>
          <w:sz w:val="20"/>
          <w:szCs w:val="20"/>
        </w:rPr>
        <w:t>Tovarnik</w:t>
      </w:r>
      <w:proofErr w:type="spellEnd"/>
      <w:r w:rsidR="00785E69" w:rsidRPr="001800CD">
        <w:rPr>
          <w:rFonts w:asciiTheme="minorHAnsi" w:hAnsiTheme="minorHAnsi" w:cstheme="minorHAnsi"/>
          <w:b/>
          <w:i/>
          <w:sz w:val="20"/>
          <w:szCs w:val="20"/>
        </w:rPr>
        <w:t xml:space="preserve"> održane</w:t>
      </w:r>
    </w:p>
    <w:p w:rsidR="00785E69" w:rsidRPr="001800CD" w:rsidRDefault="00B12F11" w:rsidP="00785E69">
      <w:pPr>
        <w:jc w:val="center"/>
        <w:rPr>
          <w:rFonts w:asciiTheme="minorHAnsi" w:hAnsiTheme="minorHAnsi" w:cstheme="minorHAnsi"/>
          <w:b/>
          <w:i/>
          <w:sz w:val="20"/>
          <w:szCs w:val="20"/>
        </w:rPr>
      </w:pPr>
      <w:r>
        <w:rPr>
          <w:rFonts w:asciiTheme="minorHAnsi" w:hAnsiTheme="minorHAnsi" w:cstheme="minorHAnsi"/>
          <w:b/>
          <w:i/>
          <w:sz w:val="20"/>
          <w:szCs w:val="20"/>
        </w:rPr>
        <w:t>12.6.</w:t>
      </w:r>
      <w:r w:rsidR="001E653F" w:rsidRPr="001800CD">
        <w:rPr>
          <w:rFonts w:asciiTheme="minorHAnsi" w:hAnsiTheme="minorHAnsi" w:cstheme="minorHAnsi"/>
          <w:b/>
          <w:i/>
          <w:sz w:val="20"/>
          <w:szCs w:val="20"/>
        </w:rPr>
        <w:t>2019</w:t>
      </w:r>
      <w:r w:rsidR="00785E69" w:rsidRPr="001800CD">
        <w:rPr>
          <w:rFonts w:asciiTheme="minorHAnsi" w:hAnsiTheme="minorHAnsi" w:cstheme="minorHAnsi"/>
          <w:b/>
          <w:i/>
          <w:sz w:val="20"/>
          <w:szCs w:val="20"/>
        </w:rPr>
        <w:t>. godine u Općinskoj vijećnici</w:t>
      </w:r>
      <w:r>
        <w:rPr>
          <w:rFonts w:asciiTheme="minorHAnsi" w:hAnsiTheme="minorHAnsi" w:cstheme="minorHAnsi"/>
          <w:b/>
          <w:i/>
          <w:sz w:val="20"/>
          <w:szCs w:val="20"/>
        </w:rPr>
        <w:t xml:space="preserve"> Općine </w:t>
      </w:r>
      <w:proofErr w:type="spellStart"/>
      <w:r>
        <w:rPr>
          <w:rFonts w:asciiTheme="minorHAnsi" w:hAnsiTheme="minorHAnsi" w:cstheme="minorHAnsi"/>
          <w:b/>
          <w:i/>
          <w:sz w:val="20"/>
          <w:szCs w:val="20"/>
        </w:rPr>
        <w:t>Tovarnik</w:t>
      </w:r>
      <w:proofErr w:type="spellEnd"/>
      <w:r>
        <w:rPr>
          <w:rFonts w:asciiTheme="minorHAnsi" w:hAnsiTheme="minorHAnsi" w:cstheme="minorHAnsi"/>
          <w:b/>
          <w:i/>
          <w:sz w:val="20"/>
          <w:szCs w:val="20"/>
        </w:rPr>
        <w:t xml:space="preserve"> s početkom u 17</w:t>
      </w:r>
      <w:r w:rsidR="00785E69" w:rsidRPr="001800CD">
        <w:rPr>
          <w:rFonts w:asciiTheme="minorHAnsi" w:hAnsiTheme="minorHAnsi" w:cstheme="minorHAnsi"/>
          <w:b/>
          <w:i/>
          <w:sz w:val="20"/>
          <w:szCs w:val="20"/>
        </w:rPr>
        <w:t>,00 sati</w:t>
      </w:r>
    </w:p>
    <w:p w:rsidR="00E927D6" w:rsidRPr="001800CD" w:rsidRDefault="00E927D6" w:rsidP="00785E69">
      <w:pPr>
        <w:jc w:val="center"/>
        <w:rPr>
          <w:rFonts w:asciiTheme="minorHAnsi" w:hAnsiTheme="minorHAnsi" w:cstheme="minorHAnsi"/>
          <w:b/>
          <w:i/>
          <w:sz w:val="20"/>
          <w:szCs w:val="20"/>
        </w:rPr>
      </w:pPr>
    </w:p>
    <w:p w:rsidR="00DE0C78" w:rsidRPr="001800CD" w:rsidRDefault="00DE0C78" w:rsidP="00785E69">
      <w:pPr>
        <w:rPr>
          <w:rFonts w:asciiTheme="minorHAnsi" w:hAnsiTheme="minorHAnsi" w:cstheme="minorHAnsi"/>
          <w:i/>
          <w:sz w:val="20"/>
          <w:szCs w:val="20"/>
        </w:rPr>
      </w:pPr>
    </w:p>
    <w:p w:rsidR="001E653F" w:rsidRPr="001800CD" w:rsidRDefault="00975A9C" w:rsidP="00785E69">
      <w:pPr>
        <w:rPr>
          <w:rFonts w:asciiTheme="minorHAnsi" w:hAnsiTheme="minorHAnsi" w:cstheme="minorHAnsi"/>
          <w:i/>
          <w:sz w:val="20"/>
          <w:szCs w:val="20"/>
        </w:rPr>
      </w:pPr>
      <w:r w:rsidRPr="001800CD">
        <w:rPr>
          <w:rFonts w:asciiTheme="minorHAnsi" w:hAnsiTheme="minorHAnsi" w:cstheme="minorHAnsi"/>
          <w:i/>
          <w:sz w:val="20"/>
          <w:szCs w:val="20"/>
        </w:rPr>
        <w:t>Nazočni vijećnici: 1</w:t>
      </w:r>
      <w:r w:rsidR="00401E9D" w:rsidRPr="001800CD">
        <w:rPr>
          <w:rFonts w:asciiTheme="minorHAnsi" w:hAnsiTheme="minorHAnsi" w:cstheme="minorHAnsi"/>
          <w:i/>
          <w:sz w:val="20"/>
          <w:szCs w:val="20"/>
        </w:rPr>
        <w:t>.</w:t>
      </w:r>
      <w:r w:rsidR="000F6DF2" w:rsidRPr="001800CD">
        <w:rPr>
          <w:rFonts w:asciiTheme="minorHAnsi" w:hAnsiTheme="minorHAnsi" w:cstheme="minorHAnsi"/>
          <w:i/>
          <w:sz w:val="20"/>
          <w:szCs w:val="20"/>
        </w:rPr>
        <w:t>Dubravko Blašković, predsje</w:t>
      </w:r>
      <w:r w:rsidR="001E653F" w:rsidRPr="001800CD">
        <w:rPr>
          <w:rFonts w:asciiTheme="minorHAnsi" w:hAnsiTheme="minorHAnsi" w:cstheme="minorHAnsi"/>
          <w:i/>
          <w:sz w:val="20"/>
          <w:szCs w:val="20"/>
        </w:rPr>
        <w:t>d</w:t>
      </w:r>
      <w:r w:rsidR="000F6DF2" w:rsidRPr="001800CD">
        <w:rPr>
          <w:rFonts w:asciiTheme="minorHAnsi" w:hAnsiTheme="minorHAnsi" w:cstheme="minorHAnsi"/>
          <w:i/>
          <w:sz w:val="20"/>
          <w:szCs w:val="20"/>
        </w:rPr>
        <w:t>n</w:t>
      </w:r>
      <w:r w:rsidR="001E653F" w:rsidRPr="001800CD">
        <w:rPr>
          <w:rFonts w:asciiTheme="minorHAnsi" w:hAnsiTheme="minorHAnsi" w:cstheme="minorHAnsi"/>
          <w:i/>
          <w:sz w:val="20"/>
          <w:szCs w:val="20"/>
        </w:rPr>
        <w:t xml:space="preserve">ik </w:t>
      </w:r>
      <w:r w:rsidR="00401E9D" w:rsidRPr="001800CD">
        <w:rPr>
          <w:rFonts w:asciiTheme="minorHAnsi" w:hAnsiTheme="minorHAnsi" w:cstheme="minorHAnsi"/>
          <w:i/>
          <w:sz w:val="20"/>
          <w:szCs w:val="20"/>
        </w:rPr>
        <w:t xml:space="preserve"> </w:t>
      </w:r>
    </w:p>
    <w:p w:rsidR="001B6359" w:rsidRPr="001800CD" w:rsidRDefault="002F3169" w:rsidP="00785E69">
      <w:pPr>
        <w:rPr>
          <w:rFonts w:asciiTheme="minorHAnsi" w:hAnsiTheme="minorHAnsi" w:cstheme="minorHAnsi"/>
          <w:i/>
          <w:sz w:val="20"/>
          <w:szCs w:val="20"/>
        </w:rPr>
      </w:pPr>
      <w:r w:rsidRPr="001800CD">
        <w:rPr>
          <w:rFonts w:asciiTheme="minorHAnsi" w:hAnsiTheme="minorHAnsi" w:cstheme="minorHAnsi"/>
          <w:i/>
          <w:sz w:val="20"/>
          <w:szCs w:val="20"/>
        </w:rPr>
        <w:t xml:space="preserve">               </w:t>
      </w:r>
      <w:r w:rsidR="00B12F11">
        <w:rPr>
          <w:rFonts w:asciiTheme="minorHAnsi" w:hAnsiTheme="minorHAnsi" w:cstheme="minorHAnsi"/>
          <w:i/>
          <w:sz w:val="20"/>
          <w:szCs w:val="20"/>
        </w:rPr>
        <w:t xml:space="preserve">              2. Melita Mijić</w:t>
      </w:r>
      <w:r w:rsidR="00EC2262" w:rsidRPr="001800CD">
        <w:rPr>
          <w:rFonts w:asciiTheme="minorHAnsi" w:hAnsiTheme="minorHAnsi" w:cstheme="minorHAnsi"/>
          <w:i/>
          <w:sz w:val="20"/>
          <w:szCs w:val="20"/>
        </w:rPr>
        <w:t xml:space="preserve">   </w:t>
      </w:r>
    </w:p>
    <w:p w:rsidR="001B6359" w:rsidRPr="001800CD" w:rsidRDefault="00785E69" w:rsidP="00785E69">
      <w:pPr>
        <w:jc w:val="both"/>
        <w:rPr>
          <w:rFonts w:asciiTheme="minorHAnsi" w:hAnsiTheme="minorHAnsi" w:cstheme="minorHAnsi"/>
          <w:i/>
          <w:sz w:val="20"/>
          <w:szCs w:val="20"/>
        </w:rPr>
      </w:pPr>
      <w:r w:rsidRPr="001800CD">
        <w:rPr>
          <w:rFonts w:asciiTheme="minorHAnsi" w:hAnsiTheme="minorHAnsi" w:cstheme="minorHAnsi"/>
          <w:i/>
          <w:sz w:val="20"/>
          <w:szCs w:val="20"/>
        </w:rPr>
        <w:tab/>
      </w:r>
      <w:r w:rsidRPr="001800CD">
        <w:rPr>
          <w:rFonts w:asciiTheme="minorHAnsi" w:hAnsiTheme="minorHAnsi" w:cstheme="minorHAnsi"/>
          <w:i/>
          <w:sz w:val="20"/>
          <w:szCs w:val="20"/>
        </w:rPr>
        <w:tab/>
        <w:t xml:space="preserve">    </w:t>
      </w:r>
      <w:r w:rsidR="00EC2262" w:rsidRPr="001800CD">
        <w:rPr>
          <w:rFonts w:asciiTheme="minorHAnsi" w:hAnsiTheme="minorHAnsi" w:cstheme="minorHAnsi"/>
          <w:i/>
          <w:sz w:val="20"/>
          <w:szCs w:val="20"/>
        </w:rPr>
        <w:t>3</w:t>
      </w:r>
      <w:r w:rsidR="00975A9C" w:rsidRPr="001800CD">
        <w:rPr>
          <w:rFonts w:asciiTheme="minorHAnsi" w:hAnsiTheme="minorHAnsi" w:cstheme="minorHAnsi"/>
          <w:i/>
          <w:sz w:val="20"/>
          <w:szCs w:val="20"/>
        </w:rPr>
        <w:t>.</w:t>
      </w:r>
      <w:r w:rsidR="001E653F" w:rsidRPr="001800CD">
        <w:rPr>
          <w:rFonts w:asciiTheme="minorHAnsi" w:hAnsiTheme="minorHAnsi" w:cstheme="minorHAnsi"/>
          <w:i/>
          <w:sz w:val="20"/>
          <w:szCs w:val="20"/>
        </w:rPr>
        <w:t xml:space="preserve"> </w:t>
      </w:r>
      <w:r w:rsidR="001B6359" w:rsidRPr="001800CD">
        <w:rPr>
          <w:rFonts w:asciiTheme="minorHAnsi" w:hAnsiTheme="minorHAnsi" w:cstheme="minorHAnsi"/>
          <w:i/>
          <w:sz w:val="20"/>
          <w:szCs w:val="20"/>
        </w:rPr>
        <w:t>Franjo Ćuk</w:t>
      </w:r>
      <w:r w:rsidR="00AE7D49" w:rsidRPr="001800CD">
        <w:rPr>
          <w:rFonts w:asciiTheme="minorHAnsi" w:hAnsiTheme="minorHAnsi" w:cstheme="minorHAnsi"/>
          <w:i/>
          <w:sz w:val="20"/>
          <w:szCs w:val="20"/>
        </w:rPr>
        <w:t>,</w:t>
      </w:r>
      <w:r w:rsidR="001B6359" w:rsidRPr="001800CD">
        <w:rPr>
          <w:rFonts w:asciiTheme="minorHAnsi" w:hAnsiTheme="minorHAnsi" w:cstheme="minorHAnsi"/>
          <w:i/>
          <w:sz w:val="20"/>
          <w:szCs w:val="20"/>
        </w:rPr>
        <w:t xml:space="preserve"> </w:t>
      </w:r>
    </w:p>
    <w:p w:rsidR="001E653F" w:rsidRPr="001800CD" w:rsidRDefault="00EC2262" w:rsidP="00785E69">
      <w:pPr>
        <w:jc w:val="both"/>
        <w:rPr>
          <w:rFonts w:asciiTheme="minorHAnsi" w:hAnsiTheme="minorHAnsi" w:cstheme="minorHAnsi"/>
          <w:i/>
          <w:sz w:val="20"/>
          <w:szCs w:val="20"/>
        </w:rPr>
      </w:pPr>
      <w:r w:rsidRPr="001800CD">
        <w:rPr>
          <w:rFonts w:asciiTheme="minorHAnsi" w:hAnsiTheme="minorHAnsi" w:cstheme="minorHAnsi"/>
          <w:i/>
          <w:sz w:val="20"/>
          <w:szCs w:val="20"/>
        </w:rPr>
        <w:t xml:space="preserve">                             4. Ljiljana </w:t>
      </w:r>
      <w:proofErr w:type="spellStart"/>
      <w:r w:rsidRPr="001800CD">
        <w:rPr>
          <w:rFonts w:asciiTheme="minorHAnsi" w:hAnsiTheme="minorHAnsi" w:cstheme="minorHAnsi"/>
          <w:i/>
          <w:sz w:val="20"/>
          <w:szCs w:val="20"/>
        </w:rPr>
        <w:t>Alivojvodić</w:t>
      </w:r>
      <w:proofErr w:type="spellEnd"/>
    </w:p>
    <w:p w:rsidR="00785E69" w:rsidRDefault="00975A9C" w:rsidP="00785E69">
      <w:pPr>
        <w:jc w:val="both"/>
        <w:rPr>
          <w:rFonts w:asciiTheme="minorHAnsi" w:hAnsiTheme="minorHAnsi" w:cstheme="minorHAnsi"/>
          <w:i/>
          <w:sz w:val="20"/>
          <w:szCs w:val="20"/>
        </w:rPr>
      </w:pPr>
      <w:r w:rsidRPr="001800CD">
        <w:rPr>
          <w:rFonts w:asciiTheme="minorHAnsi" w:hAnsiTheme="minorHAnsi" w:cstheme="minorHAnsi"/>
          <w:i/>
          <w:sz w:val="20"/>
          <w:szCs w:val="20"/>
        </w:rPr>
        <w:t xml:space="preserve">                             </w:t>
      </w:r>
      <w:r w:rsidR="00EC2262" w:rsidRPr="001800CD">
        <w:rPr>
          <w:rFonts w:asciiTheme="minorHAnsi" w:hAnsiTheme="minorHAnsi" w:cstheme="minorHAnsi"/>
          <w:i/>
          <w:sz w:val="20"/>
          <w:szCs w:val="20"/>
        </w:rPr>
        <w:t>5</w:t>
      </w:r>
      <w:r w:rsidRPr="001800CD">
        <w:rPr>
          <w:rFonts w:asciiTheme="minorHAnsi" w:hAnsiTheme="minorHAnsi" w:cstheme="minorHAnsi"/>
          <w:i/>
          <w:sz w:val="20"/>
          <w:szCs w:val="20"/>
        </w:rPr>
        <w:t xml:space="preserve">. Dražen </w:t>
      </w:r>
      <w:proofErr w:type="spellStart"/>
      <w:r w:rsidRPr="001800CD">
        <w:rPr>
          <w:rFonts w:asciiTheme="minorHAnsi" w:hAnsiTheme="minorHAnsi" w:cstheme="minorHAnsi"/>
          <w:i/>
          <w:sz w:val="20"/>
          <w:szCs w:val="20"/>
        </w:rPr>
        <w:t>Beljo</w:t>
      </w:r>
      <w:proofErr w:type="spellEnd"/>
      <w:r w:rsidR="00785E69" w:rsidRPr="001800CD">
        <w:rPr>
          <w:rFonts w:asciiTheme="minorHAnsi" w:hAnsiTheme="minorHAnsi" w:cstheme="minorHAnsi"/>
          <w:i/>
          <w:sz w:val="20"/>
          <w:szCs w:val="20"/>
        </w:rPr>
        <w:t xml:space="preserve">   </w:t>
      </w:r>
    </w:p>
    <w:p w:rsidR="00B12F11" w:rsidRPr="001800CD" w:rsidRDefault="00B12F11" w:rsidP="00785E69">
      <w:pPr>
        <w:jc w:val="both"/>
        <w:rPr>
          <w:rFonts w:asciiTheme="minorHAnsi" w:hAnsiTheme="minorHAnsi" w:cstheme="minorHAnsi"/>
          <w:i/>
          <w:sz w:val="20"/>
          <w:szCs w:val="20"/>
        </w:rPr>
      </w:pPr>
      <w:r>
        <w:rPr>
          <w:rFonts w:asciiTheme="minorHAnsi" w:hAnsiTheme="minorHAnsi" w:cstheme="minorHAnsi"/>
          <w:i/>
          <w:sz w:val="20"/>
          <w:szCs w:val="20"/>
        </w:rPr>
        <w:t xml:space="preserve">                            6. Zlatko Kvesić</w:t>
      </w:r>
    </w:p>
    <w:p w:rsidR="00785E69" w:rsidRPr="001800CD" w:rsidRDefault="001E653F" w:rsidP="00785E69">
      <w:pPr>
        <w:jc w:val="both"/>
        <w:rPr>
          <w:rFonts w:asciiTheme="minorHAnsi" w:hAnsiTheme="minorHAnsi" w:cstheme="minorHAnsi"/>
          <w:i/>
          <w:sz w:val="20"/>
          <w:szCs w:val="20"/>
        </w:rPr>
      </w:pPr>
      <w:r w:rsidRPr="001800CD">
        <w:rPr>
          <w:rFonts w:asciiTheme="minorHAnsi" w:hAnsiTheme="minorHAnsi" w:cstheme="minorHAnsi"/>
          <w:i/>
          <w:sz w:val="20"/>
          <w:szCs w:val="20"/>
        </w:rPr>
        <w:t xml:space="preserve">             </w:t>
      </w:r>
      <w:r w:rsidR="00B12F11">
        <w:rPr>
          <w:rFonts w:asciiTheme="minorHAnsi" w:hAnsiTheme="minorHAnsi" w:cstheme="minorHAnsi"/>
          <w:i/>
          <w:sz w:val="20"/>
          <w:szCs w:val="20"/>
        </w:rPr>
        <w:t xml:space="preserve">                7</w:t>
      </w:r>
      <w:r w:rsidR="00EC2262" w:rsidRPr="001800CD">
        <w:rPr>
          <w:rFonts w:asciiTheme="minorHAnsi" w:hAnsiTheme="minorHAnsi" w:cstheme="minorHAnsi"/>
          <w:i/>
          <w:sz w:val="20"/>
          <w:szCs w:val="20"/>
        </w:rPr>
        <w:t xml:space="preserve">. Klaudija </w:t>
      </w:r>
      <w:proofErr w:type="spellStart"/>
      <w:r w:rsidR="00EC2262" w:rsidRPr="001800CD">
        <w:rPr>
          <w:rFonts w:asciiTheme="minorHAnsi" w:hAnsiTheme="minorHAnsi" w:cstheme="minorHAnsi"/>
          <w:i/>
          <w:sz w:val="20"/>
          <w:szCs w:val="20"/>
        </w:rPr>
        <w:t>Kolarević</w:t>
      </w:r>
      <w:proofErr w:type="spellEnd"/>
    </w:p>
    <w:p w:rsidR="001B6359" w:rsidRPr="001800CD" w:rsidRDefault="00975A9C" w:rsidP="00785E69">
      <w:pPr>
        <w:jc w:val="both"/>
        <w:rPr>
          <w:rFonts w:asciiTheme="minorHAnsi" w:hAnsiTheme="minorHAnsi" w:cstheme="minorHAnsi"/>
          <w:i/>
          <w:sz w:val="20"/>
          <w:szCs w:val="20"/>
        </w:rPr>
      </w:pPr>
      <w:r w:rsidRPr="001800CD">
        <w:rPr>
          <w:rFonts w:asciiTheme="minorHAnsi" w:hAnsiTheme="minorHAnsi" w:cstheme="minorHAnsi"/>
          <w:i/>
          <w:sz w:val="20"/>
          <w:szCs w:val="20"/>
        </w:rPr>
        <w:t xml:space="preserve"> </w:t>
      </w:r>
      <w:r w:rsidR="001E653F" w:rsidRPr="001800CD">
        <w:rPr>
          <w:rFonts w:asciiTheme="minorHAnsi" w:hAnsiTheme="minorHAnsi" w:cstheme="minorHAnsi"/>
          <w:i/>
          <w:sz w:val="20"/>
          <w:szCs w:val="20"/>
        </w:rPr>
        <w:t xml:space="preserve">                          </w:t>
      </w:r>
      <w:r w:rsidR="00AA6029" w:rsidRPr="001800CD">
        <w:rPr>
          <w:rFonts w:asciiTheme="minorHAnsi" w:hAnsiTheme="minorHAnsi" w:cstheme="minorHAnsi"/>
          <w:i/>
          <w:sz w:val="20"/>
          <w:szCs w:val="20"/>
        </w:rPr>
        <w:t xml:space="preserve"> </w:t>
      </w:r>
      <w:r w:rsidR="00B12F11">
        <w:rPr>
          <w:rFonts w:asciiTheme="minorHAnsi" w:hAnsiTheme="minorHAnsi" w:cstheme="minorHAnsi"/>
          <w:i/>
          <w:sz w:val="20"/>
          <w:szCs w:val="20"/>
        </w:rPr>
        <w:t>8</w:t>
      </w:r>
      <w:r w:rsidR="006B2356" w:rsidRPr="001800CD">
        <w:rPr>
          <w:rFonts w:asciiTheme="minorHAnsi" w:hAnsiTheme="minorHAnsi" w:cstheme="minorHAnsi"/>
          <w:i/>
          <w:sz w:val="20"/>
          <w:szCs w:val="20"/>
        </w:rPr>
        <w:t>. Marta Balić</w:t>
      </w:r>
    </w:p>
    <w:p w:rsidR="008B013D" w:rsidRPr="001800CD" w:rsidRDefault="00975A9C" w:rsidP="00785E69">
      <w:pPr>
        <w:jc w:val="both"/>
        <w:rPr>
          <w:rFonts w:asciiTheme="minorHAnsi" w:hAnsiTheme="minorHAnsi" w:cstheme="minorHAnsi"/>
          <w:i/>
          <w:sz w:val="20"/>
          <w:szCs w:val="20"/>
        </w:rPr>
      </w:pPr>
      <w:r w:rsidRPr="001800CD">
        <w:rPr>
          <w:rFonts w:asciiTheme="minorHAnsi" w:hAnsiTheme="minorHAnsi" w:cstheme="minorHAnsi"/>
          <w:i/>
          <w:sz w:val="20"/>
          <w:szCs w:val="20"/>
        </w:rPr>
        <w:t xml:space="preserve">                          </w:t>
      </w:r>
      <w:r w:rsidR="00AA6029" w:rsidRPr="001800CD">
        <w:rPr>
          <w:rFonts w:asciiTheme="minorHAnsi" w:hAnsiTheme="minorHAnsi" w:cstheme="minorHAnsi"/>
          <w:i/>
          <w:sz w:val="20"/>
          <w:szCs w:val="20"/>
        </w:rPr>
        <w:t xml:space="preserve">  </w:t>
      </w:r>
      <w:r w:rsidR="00B12F11">
        <w:rPr>
          <w:rFonts w:asciiTheme="minorHAnsi" w:hAnsiTheme="minorHAnsi" w:cstheme="minorHAnsi"/>
          <w:i/>
          <w:sz w:val="20"/>
          <w:szCs w:val="20"/>
        </w:rPr>
        <w:t>9</w:t>
      </w:r>
      <w:r w:rsidR="001E653F" w:rsidRPr="001800CD">
        <w:rPr>
          <w:rFonts w:asciiTheme="minorHAnsi" w:hAnsiTheme="minorHAnsi" w:cstheme="minorHAnsi"/>
          <w:i/>
          <w:sz w:val="20"/>
          <w:szCs w:val="20"/>
        </w:rPr>
        <w:t>.</w:t>
      </w:r>
      <w:r w:rsidR="00B12F11">
        <w:rPr>
          <w:rFonts w:asciiTheme="minorHAnsi" w:hAnsiTheme="minorHAnsi" w:cstheme="minorHAnsi"/>
          <w:i/>
          <w:sz w:val="20"/>
          <w:szCs w:val="20"/>
        </w:rPr>
        <w:t xml:space="preserve"> Tatjana Vuko-</w:t>
      </w:r>
      <w:proofErr w:type="spellStart"/>
      <w:r w:rsidR="00B12F11">
        <w:rPr>
          <w:rFonts w:asciiTheme="minorHAnsi" w:hAnsiTheme="minorHAnsi" w:cstheme="minorHAnsi"/>
          <w:i/>
          <w:sz w:val="20"/>
          <w:szCs w:val="20"/>
        </w:rPr>
        <w:t>Pejak</w:t>
      </w:r>
      <w:proofErr w:type="spellEnd"/>
    </w:p>
    <w:p w:rsidR="00785E69" w:rsidRPr="001800CD" w:rsidRDefault="00785E69" w:rsidP="00785E69">
      <w:pPr>
        <w:jc w:val="both"/>
        <w:rPr>
          <w:rFonts w:asciiTheme="minorHAnsi" w:hAnsiTheme="minorHAnsi" w:cstheme="minorHAnsi"/>
          <w:i/>
          <w:sz w:val="20"/>
          <w:szCs w:val="20"/>
        </w:rPr>
      </w:pPr>
    </w:p>
    <w:p w:rsidR="00785E69" w:rsidRPr="001800CD" w:rsidRDefault="00785E69" w:rsidP="00785E69">
      <w:pPr>
        <w:jc w:val="both"/>
        <w:rPr>
          <w:rFonts w:asciiTheme="minorHAnsi" w:hAnsiTheme="minorHAnsi" w:cstheme="minorHAnsi"/>
          <w:i/>
          <w:sz w:val="20"/>
          <w:szCs w:val="20"/>
        </w:rPr>
      </w:pPr>
      <w:r w:rsidRPr="001800CD">
        <w:rPr>
          <w:rFonts w:asciiTheme="minorHAnsi" w:hAnsiTheme="minorHAnsi" w:cstheme="minorHAnsi"/>
          <w:i/>
          <w:sz w:val="20"/>
          <w:szCs w:val="20"/>
        </w:rPr>
        <w:t>Odsutni v</w:t>
      </w:r>
      <w:r w:rsidR="00AE7D49" w:rsidRPr="001800CD">
        <w:rPr>
          <w:rFonts w:asciiTheme="minorHAnsi" w:hAnsiTheme="minorHAnsi" w:cstheme="minorHAnsi"/>
          <w:i/>
          <w:sz w:val="20"/>
          <w:szCs w:val="20"/>
        </w:rPr>
        <w:t>ijećnici:</w:t>
      </w:r>
      <w:r w:rsidR="008B013D" w:rsidRPr="001800CD">
        <w:rPr>
          <w:rFonts w:asciiTheme="minorHAnsi" w:hAnsiTheme="minorHAnsi" w:cstheme="minorHAnsi"/>
          <w:i/>
          <w:sz w:val="20"/>
          <w:szCs w:val="20"/>
        </w:rPr>
        <w:t xml:space="preserve"> </w:t>
      </w:r>
      <w:r w:rsidR="00B12F11">
        <w:rPr>
          <w:rFonts w:asciiTheme="minorHAnsi" w:hAnsiTheme="minorHAnsi" w:cstheme="minorHAnsi"/>
          <w:i/>
          <w:sz w:val="20"/>
          <w:szCs w:val="20"/>
        </w:rPr>
        <w:t xml:space="preserve">Tomislav </w:t>
      </w:r>
      <w:proofErr w:type="spellStart"/>
      <w:r w:rsidR="00B12F11">
        <w:rPr>
          <w:rFonts w:asciiTheme="minorHAnsi" w:hAnsiTheme="minorHAnsi" w:cstheme="minorHAnsi"/>
          <w:i/>
          <w:sz w:val="20"/>
          <w:szCs w:val="20"/>
        </w:rPr>
        <w:t>Ciprić</w:t>
      </w:r>
      <w:proofErr w:type="spellEnd"/>
      <w:r w:rsidR="00B12F11">
        <w:rPr>
          <w:rFonts w:asciiTheme="minorHAnsi" w:hAnsiTheme="minorHAnsi" w:cstheme="minorHAnsi"/>
          <w:i/>
          <w:sz w:val="20"/>
          <w:szCs w:val="20"/>
        </w:rPr>
        <w:t xml:space="preserve">, Marijan Filić, </w:t>
      </w:r>
      <w:r w:rsidR="00EC2262" w:rsidRPr="001800CD">
        <w:rPr>
          <w:rFonts w:asciiTheme="minorHAnsi" w:hAnsiTheme="minorHAnsi" w:cstheme="minorHAnsi"/>
          <w:i/>
          <w:sz w:val="20"/>
          <w:szCs w:val="20"/>
        </w:rPr>
        <w:t xml:space="preserve"> Marijan Balić</w:t>
      </w:r>
      <w:r w:rsidR="00B12F11">
        <w:rPr>
          <w:rFonts w:asciiTheme="minorHAnsi" w:hAnsiTheme="minorHAnsi" w:cstheme="minorHAnsi"/>
          <w:i/>
          <w:sz w:val="20"/>
          <w:szCs w:val="20"/>
        </w:rPr>
        <w:t xml:space="preserve">, Josip </w:t>
      </w:r>
      <w:proofErr w:type="spellStart"/>
      <w:r w:rsidR="00B12F11">
        <w:rPr>
          <w:rFonts w:asciiTheme="minorHAnsi" w:hAnsiTheme="minorHAnsi" w:cstheme="minorHAnsi"/>
          <w:i/>
          <w:sz w:val="20"/>
          <w:szCs w:val="20"/>
        </w:rPr>
        <w:t>Dević</w:t>
      </w:r>
      <w:proofErr w:type="spellEnd"/>
    </w:p>
    <w:p w:rsidR="00785E69" w:rsidRPr="001800CD" w:rsidRDefault="00785E69" w:rsidP="00785E69">
      <w:pPr>
        <w:jc w:val="both"/>
        <w:rPr>
          <w:rFonts w:asciiTheme="minorHAnsi" w:hAnsiTheme="minorHAnsi" w:cstheme="minorHAnsi"/>
          <w:i/>
          <w:sz w:val="20"/>
          <w:szCs w:val="20"/>
        </w:rPr>
      </w:pPr>
    </w:p>
    <w:p w:rsidR="00785E69" w:rsidRPr="001800CD" w:rsidRDefault="0045133A" w:rsidP="00785E69">
      <w:pPr>
        <w:jc w:val="both"/>
        <w:rPr>
          <w:rFonts w:asciiTheme="minorHAnsi" w:hAnsiTheme="minorHAnsi" w:cstheme="minorHAnsi"/>
          <w:i/>
          <w:sz w:val="20"/>
          <w:szCs w:val="20"/>
        </w:rPr>
      </w:pPr>
      <w:r>
        <w:rPr>
          <w:rFonts w:asciiTheme="minorHAnsi" w:hAnsiTheme="minorHAnsi" w:cstheme="minorHAnsi"/>
          <w:i/>
          <w:sz w:val="20"/>
          <w:szCs w:val="20"/>
        </w:rPr>
        <w:t>Utvrđena je nazočnost devet</w:t>
      </w:r>
      <w:r w:rsidR="00785E69" w:rsidRPr="001800CD">
        <w:rPr>
          <w:rFonts w:asciiTheme="minorHAnsi" w:hAnsiTheme="minorHAnsi" w:cstheme="minorHAnsi"/>
          <w:i/>
          <w:sz w:val="20"/>
          <w:szCs w:val="20"/>
        </w:rPr>
        <w:t xml:space="preserve"> vijećnika.</w:t>
      </w:r>
      <w:r w:rsidR="00785E69" w:rsidRPr="001800CD">
        <w:rPr>
          <w:rFonts w:asciiTheme="minorHAnsi" w:hAnsiTheme="minorHAnsi" w:cstheme="minorHAnsi"/>
          <w:i/>
          <w:sz w:val="20"/>
          <w:szCs w:val="20"/>
        </w:rPr>
        <w:tab/>
      </w:r>
      <w:r w:rsidR="00785E69" w:rsidRPr="001800CD">
        <w:rPr>
          <w:rFonts w:asciiTheme="minorHAnsi" w:hAnsiTheme="minorHAnsi" w:cstheme="minorHAnsi"/>
          <w:i/>
          <w:sz w:val="20"/>
          <w:szCs w:val="20"/>
        </w:rPr>
        <w:tab/>
      </w:r>
    </w:p>
    <w:p w:rsidR="00785E69" w:rsidRPr="001800CD" w:rsidRDefault="001E653F" w:rsidP="00785E69">
      <w:pPr>
        <w:jc w:val="both"/>
        <w:rPr>
          <w:rFonts w:asciiTheme="minorHAnsi" w:hAnsiTheme="minorHAnsi" w:cstheme="minorHAnsi"/>
          <w:i/>
          <w:sz w:val="20"/>
          <w:szCs w:val="20"/>
        </w:rPr>
      </w:pPr>
      <w:r w:rsidRPr="001800CD">
        <w:rPr>
          <w:rFonts w:asciiTheme="minorHAnsi" w:hAnsiTheme="minorHAnsi" w:cstheme="minorHAnsi"/>
          <w:i/>
          <w:sz w:val="20"/>
          <w:szCs w:val="20"/>
        </w:rPr>
        <w:t xml:space="preserve">Ostali nazočni: </w:t>
      </w:r>
      <w:r w:rsidR="002F3169" w:rsidRPr="001800CD">
        <w:rPr>
          <w:rFonts w:asciiTheme="minorHAnsi" w:hAnsiTheme="minorHAnsi" w:cstheme="minorHAnsi"/>
          <w:i/>
          <w:sz w:val="20"/>
          <w:szCs w:val="20"/>
        </w:rPr>
        <w:t xml:space="preserve">Ruža V. </w:t>
      </w:r>
      <w:proofErr w:type="spellStart"/>
      <w:r w:rsidR="002F3169" w:rsidRPr="001800CD">
        <w:rPr>
          <w:rFonts w:asciiTheme="minorHAnsi" w:hAnsiTheme="minorHAnsi" w:cstheme="minorHAnsi"/>
          <w:i/>
          <w:sz w:val="20"/>
          <w:szCs w:val="20"/>
        </w:rPr>
        <w:t>Šijaković</w:t>
      </w:r>
      <w:proofErr w:type="spellEnd"/>
      <w:r w:rsidR="002F3169" w:rsidRPr="001800CD">
        <w:rPr>
          <w:rFonts w:asciiTheme="minorHAnsi" w:hAnsiTheme="minorHAnsi" w:cstheme="minorHAnsi"/>
          <w:i/>
          <w:sz w:val="20"/>
          <w:szCs w:val="20"/>
        </w:rPr>
        <w:t xml:space="preserve">, načelnica, </w:t>
      </w:r>
      <w:r w:rsidRPr="001800CD">
        <w:rPr>
          <w:rFonts w:asciiTheme="minorHAnsi" w:hAnsiTheme="minorHAnsi" w:cstheme="minorHAnsi"/>
          <w:i/>
          <w:sz w:val="20"/>
          <w:szCs w:val="20"/>
        </w:rPr>
        <w:t xml:space="preserve">Jasmin </w:t>
      </w:r>
      <w:proofErr w:type="spellStart"/>
      <w:r w:rsidRPr="001800CD">
        <w:rPr>
          <w:rFonts w:asciiTheme="minorHAnsi" w:hAnsiTheme="minorHAnsi" w:cstheme="minorHAnsi"/>
          <w:i/>
          <w:sz w:val="20"/>
          <w:szCs w:val="20"/>
        </w:rPr>
        <w:t>Budinski</w:t>
      </w:r>
      <w:proofErr w:type="spellEnd"/>
      <w:r w:rsidRPr="001800CD">
        <w:rPr>
          <w:rFonts w:asciiTheme="minorHAnsi" w:hAnsiTheme="minorHAnsi" w:cstheme="minorHAnsi"/>
          <w:i/>
          <w:sz w:val="20"/>
          <w:szCs w:val="20"/>
        </w:rPr>
        <w:t>,</w:t>
      </w:r>
      <w:r w:rsidR="002F3169" w:rsidRPr="001800CD">
        <w:rPr>
          <w:rFonts w:asciiTheme="minorHAnsi" w:hAnsiTheme="minorHAnsi" w:cstheme="minorHAnsi"/>
          <w:i/>
          <w:sz w:val="20"/>
          <w:szCs w:val="20"/>
        </w:rPr>
        <w:t xml:space="preserve"> zamjenik načelnice, </w:t>
      </w:r>
      <w:r w:rsidRPr="001800CD">
        <w:rPr>
          <w:rFonts w:asciiTheme="minorHAnsi" w:hAnsiTheme="minorHAnsi" w:cstheme="minorHAnsi"/>
          <w:i/>
          <w:sz w:val="20"/>
          <w:szCs w:val="20"/>
        </w:rPr>
        <w:t xml:space="preserve"> </w:t>
      </w:r>
      <w:r w:rsidR="00AE7D49" w:rsidRPr="001800CD">
        <w:rPr>
          <w:rFonts w:asciiTheme="minorHAnsi" w:hAnsiTheme="minorHAnsi" w:cstheme="minorHAnsi"/>
          <w:i/>
          <w:sz w:val="20"/>
          <w:szCs w:val="20"/>
        </w:rPr>
        <w:t xml:space="preserve">Katarina </w:t>
      </w:r>
      <w:proofErr w:type="spellStart"/>
      <w:r w:rsidR="00AE7D49" w:rsidRPr="001800CD">
        <w:rPr>
          <w:rFonts w:asciiTheme="minorHAnsi" w:hAnsiTheme="minorHAnsi" w:cstheme="minorHAnsi"/>
          <w:i/>
          <w:sz w:val="20"/>
          <w:szCs w:val="20"/>
        </w:rPr>
        <w:t>Mađarević</w:t>
      </w:r>
      <w:proofErr w:type="spellEnd"/>
      <w:r w:rsidR="00AE7D49" w:rsidRPr="001800CD">
        <w:rPr>
          <w:rFonts w:asciiTheme="minorHAnsi" w:hAnsiTheme="minorHAnsi" w:cstheme="minorHAnsi"/>
          <w:i/>
          <w:sz w:val="20"/>
          <w:szCs w:val="20"/>
        </w:rPr>
        <w:t>, pročelnica</w:t>
      </w:r>
      <w:r w:rsidR="00785E69" w:rsidRPr="001800CD">
        <w:rPr>
          <w:rFonts w:asciiTheme="minorHAnsi" w:hAnsiTheme="minorHAnsi" w:cstheme="minorHAnsi"/>
          <w:i/>
          <w:sz w:val="20"/>
          <w:szCs w:val="20"/>
        </w:rPr>
        <w:t xml:space="preserve">         </w:t>
      </w:r>
    </w:p>
    <w:p w:rsidR="00785E69" w:rsidRPr="001800CD" w:rsidRDefault="001B6359" w:rsidP="00785E69">
      <w:pPr>
        <w:jc w:val="both"/>
        <w:rPr>
          <w:rFonts w:asciiTheme="minorHAnsi" w:hAnsiTheme="minorHAnsi" w:cstheme="minorHAnsi"/>
          <w:i/>
          <w:sz w:val="20"/>
          <w:szCs w:val="20"/>
        </w:rPr>
      </w:pPr>
      <w:r w:rsidRPr="001800CD">
        <w:rPr>
          <w:rFonts w:asciiTheme="minorHAnsi" w:hAnsiTheme="minorHAnsi" w:cstheme="minorHAnsi"/>
          <w:i/>
          <w:sz w:val="20"/>
          <w:szCs w:val="20"/>
        </w:rPr>
        <w:t xml:space="preserve">Zapisničar: Katarina </w:t>
      </w:r>
      <w:proofErr w:type="spellStart"/>
      <w:r w:rsidRPr="001800CD">
        <w:rPr>
          <w:rFonts w:asciiTheme="minorHAnsi" w:hAnsiTheme="minorHAnsi" w:cstheme="minorHAnsi"/>
          <w:i/>
          <w:sz w:val="20"/>
          <w:szCs w:val="20"/>
        </w:rPr>
        <w:t>Mađarević</w:t>
      </w:r>
      <w:proofErr w:type="spellEnd"/>
    </w:p>
    <w:p w:rsidR="00785E69" w:rsidRPr="001800CD" w:rsidRDefault="00785E69" w:rsidP="00785E69">
      <w:pPr>
        <w:jc w:val="both"/>
        <w:rPr>
          <w:rFonts w:asciiTheme="minorHAnsi" w:hAnsiTheme="minorHAnsi" w:cstheme="minorHAnsi"/>
          <w:i/>
          <w:sz w:val="20"/>
          <w:szCs w:val="20"/>
        </w:rPr>
      </w:pPr>
    </w:p>
    <w:p w:rsidR="00785E69" w:rsidRPr="001800CD" w:rsidRDefault="00785E69" w:rsidP="00785E69">
      <w:pPr>
        <w:jc w:val="both"/>
        <w:rPr>
          <w:rFonts w:asciiTheme="minorHAnsi" w:hAnsiTheme="minorHAnsi" w:cstheme="minorHAnsi"/>
          <w:i/>
          <w:sz w:val="20"/>
          <w:szCs w:val="20"/>
        </w:rPr>
      </w:pPr>
      <w:r w:rsidRPr="001800CD">
        <w:rPr>
          <w:rFonts w:asciiTheme="minorHAnsi" w:hAnsiTheme="minorHAnsi" w:cstheme="minorHAnsi"/>
          <w:i/>
          <w:sz w:val="20"/>
          <w:szCs w:val="20"/>
        </w:rPr>
        <w:t>Pr</w:t>
      </w:r>
      <w:r w:rsidR="00975A9C" w:rsidRPr="001800CD">
        <w:rPr>
          <w:rFonts w:asciiTheme="minorHAnsi" w:hAnsiTheme="minorHAnsi" w:cstheme="minorHAnsi"/>
          <w:i/>
          <w:sz w:val="20"/>
          <w:szCs w:val="20"/>
        </w:rPr>
        <w:t>edsjed</w:t>
      </w:r>
      <w:r w:rsidR="001E653F" w:rsidRPr="001800CD">
        <w:rPr>
          <w:rFonts w:asciiTheme="minorHAnsi" w:hAnsiTheme="minorHAnsi" w:cstheme="minorHAnsi"/>
          <w:i/>
          <w:sz w:val="20"/>
          <w:szCs w:val="20"/>
        </w:rPr>
        <w:t>avajući Dubravko Blašković, predsjednik</w:t>
      </w:r>
      <w:r w:rsidRPr="001800CD">
        <w:rPr>
          <w:rFonts w:asciiTheme="minorHAnsi" w:hAnsiTheme="minorHAnsi" w:cstheme="minorHAnsi"/>
          <w:i/>
          <w:sz w:val="20"/>
          <w:szCs w:val="20"/>
        </w:rPr>
        <w:t xml:space="preserve"> Općinsk</w:t>
      </w:r>
      <w:r w:rsidR="001E653F" w:rsidRPr="001800CD">
        <w:rPr>
          <w:rFonts w:asciiTheme="minorHAnsi" w:hAnsiTheme="minorHAnsi" w:cstheme="minorHAnsi"/>
          <w:i/>
          <w:sz w:val="20"/>
          <w:szCs w:val="20"/>
        </w:rPr>
        <w:t>og vijeća pozdravio</w:t>
      </w:r>
      <w:r w:rsidR="006F173C" w:rsidRPr="001800CD">
        <w:rPr>
          <w:rFonts w:asciiTheme="minorHAnsi" w:hAnsiTheme="minorHAnsi" w:cstheme="minorHAnsi"/>
          <w:i/>
          <w:sz w:val="20"/>
          <w:szCs w:val="20"/>
        </w:rPr>
        <w:t xml:space="preserve"> je nazočne</w:t>
      </w:r>
      <w:r w:rsidR="0037031B" w:rsidRPr="001800CD">
        <w:rPr>
          <w:rFonts w:asciiTheme="minorHAnsi" w:hAnsiTheme="minorHAnsi" w:cstheme="minorHAnsi"/>
          <w:i/>
          <w:sz w:val="20"/>
          <w:szCs w:val="20"/>
        </w:rPr>
        <w:t xml:space="preserve">, </w:t>
      </w:r>
      <w:r w:rsidR="00A74E8F" w:rsidRPr="001800CD">
        <w:rPr>
          <w:rFonts w:asciiTheme="minorHAnsi" w:hAnsiTheme="minorHAnsi" w:cstheme="minorHAnsi"/>
          <w:i/>
          <w:sz w:val="20"/>
          <w:szCs w:val="20"/>
        </w:rPr>
        <w:t xml:space="preserve">te </w:t>
      </w:r>
      <w:r w:rsidR="001E653F" w:rsidRPr="001800CD">
        <w:rPr>
          <w:rFonts w:asciiTheme="minorHAnsi" w:hAnsiTheme="minorHAnsi" w:cstheme="minorHAnsi"/>
          <w:i/>
          <w:sz w:val="20"/>
          <w:szCs w:val="20"/>
        </w:rPr>
        <w:t>dao</w:t>
      </w:r>
      <w:r w:rsidRPr="001800CD">
        <w:rPr>
          <w:rFonts w:asciiTheme="minorHAnsi" w:hAnsiTheme="minorHAnsi" w:cstheme="minorHAnsi"/>
          <w:i/>
          <w:sz w:val="20"/>
          <w:szCs w:val="20"/>
        </w:rPr>
        <w:t xml:space="preserve"> na glasovanje sljedeći: </w:t>
      </w:r>
    </w:p>
    <w:p w:rsidR="00785E69" w:rsidRPr="001800CD" w:rsidRDefault="00785E69" w:rsidP="00785E69">
      <w:pPr>
        <w:jc w:val="both"/>
        <w:rPr>
          <w:rFonts w:asciiTheme="minorHAnsi" w:hAnsiTheme="minorHAnsi" w:cstheme="minorHAnsi"/>
          <w:i/>
          <w:sz w:val="20"/>
          <w:szCs w:val="20"/>
        </w:rPr>
      </w:pPr>
    </w:p>
    <w:p w:rsidR="006F173C" w:rsidRPr="001800CD" w:rsidRDefault="00785E69" w:rsidP="00AA6029">
      <w:pPr>
        <w:jc w:val="both"/>
        <w:rPr>
          <w:rFonts w:asciiTheme="minorHAnsi" w:hAnsiTheme="minorHAnsi" w:cstheme="minorHAnsi"/>
          <w:b/>
          <w:i/>
          <w:sz w:val="20"/>
          <w:szCs w:val="20"/>
        </w:rPr>
      </w:pPr>
      <w:r w:rsidRPr="001800CD">
        <w:rPr>
          <w:rFonts w:asciiTheme="minorHAnsi" w:hAnsiTheme="minorHAnsi" w:cstheme="minorHAnsi"/>
          <w:b/>
          <w:i/>
          <w:sz w:val="20"/>
          <w:szCs w:val="20"/>
        </w:rPr>
        <w:t>DNEVNI RED</w:t>
      </w:r>
      <w:r w:rsidR="006F173C" w:rsidRPr="001800CD">
        <w:rPr>
          <w:rFonts w:asciiTheme="minorHAnsi" w:hAnsiTheme="minorHAnsi" w:cstheme="minorHAnsi"/>
          <w:b/>
          <w:i/>
          <w:sz w:val="20"/>
          <w:szCs w:val="20"/>
        </w:rPr>
        <w:t>:</w:t>
      </w:r>
    </w:p>
    <w:p w:rsidR="008B013D" w:rsidRPr="001800CD" w:rsidRDefault="008B013D" w:rsidP="008B013D">
      <w:pPr>
        <w:pStyle w:val="Bezproreda"/>
        <w:spacing w:line="360" w:lineRule="auto"/>
        <w:rPr>
          <w:rFonts w:asciiTheme="minorHAnsi" w:hAnsiTheme="minorHAnsi" w:cstheme="minorHAnsi"/>
          <w:sz w:val="20"/>
          <w:szCs w:val="20"/>
        </w:rPr>
      </w:pPr>
      <w:r w:rsidRPr="001800CD">
        <w:rPr>
          <w:rFonts w:asciiTheme="minorHAnsi" w:hAnsiTheme="minorHAnsi" w:cstheme="minorHAnsi"/>
          <w:sz w:val="20"/>
          <w:szCs w:val="20"/>
        </w:rPr>
        <w:t xml:space="preserve">1 </w:t>
      </w:r>
      <w:r w:rsidR="00B12F11">
        <w:rPr>
          <w:rFonts w:asciiTheme="minorHAnsi" w:hAnsiTheme="minorHAnsi" w:cstheme="minorHAnsi"/>
          <w:sz w:val="20"/>
          <w:szCs w:val="20"/>
        </w:rPr>
        <w:t>Usvajanje zapisnika sa 17</w:t>
      </w:r>
      <w:r w:rsidRPr="001800CD">
        <w:rPr>
          <w:rFonts w:asciiTheme="minorHAnsi" w:hAnsiTheme="minorHAnsi" w:cstheme="minorHAnsi"/>
          <w:sz w:val="20"/>
          <w:szCs w:val="20"/>
        </w:rPr>
        <w:t xml:space="preserve">. sjednice Općinskog vijeća Općine </w:t>
      </w:r>
      <w:proofErr w:type="spellStart"/>
      <w:r w:rsidRPr="001800CD">
        <w:rPr>
          <w:rFonts w:asciiTheme="minorHAnsi" w:hAnsiTheme="minorHAnsi" w:cstheme="minorHAnsi"/>
          <w:sz w:val="20"/>
          <w:szCs w:val="20"/>
        </w:rPr>
        <w:t>Tovarnik</w:t>
      </w:r>
      <w:proofErr w:type="spellEnd"/>
      <w:r w:rsidRPr="001800CD">
        <w:rPr>
          <w:rFonts w:asciiTheme="minorHAnsi" w:hAnsiTheme="minorHAnsi" w:cstheme="minorHAnsi"/>
          <w:sz w:val="20"/>
          <w:szCs w:val="20"/>
        </w:rPr>
        <w:t xml:space="preserve">  </w:t>
      </w:r>
      <w:r w:rsidR="00B12F11">
        <w:rPr>
          <w:rFonts w:asciiTheme="minorHAnsi" w:hAnsiTheme="minorHAnsi" w:cstheme="minorHAnsi"/>
          <w:sz w:val="20"/>
          <w:szCs w:val="20"/>
        </w:rPr>
        <w:t>od 12.6</w:t>
      </w:r>
      <w:r w:rsidRPr="001800CD">
        <w:rPr>
          <w:rFonts w:asciiTheme="minorHAnsi" w:hAnsiTheme="minorHAnsi" w:cstheme="minorHAnsi"/>
          <w:sz w:val="20"/>
          <w:szCs w:val="20"/>
        </w:rPr>
        <w:t>.2019.,</w:t>
      </w:r>
    </w:p>
    <w:p w:rsidR="008B013D" w:rsidRPr="001800CD" w:rsidRDefault="00B12F11" w:rsidP="008B013D">
      <w:pPr>
        <w:pStyle w:val="Bezproreda"/>
        <w:spacing w:line="360" w:lineRule="auto"/>
        <w:rPr>
          <w:rFonts w:asciiTheme="minorHAnsi" w:hAnsiTheme="minorHAnsi" w:cstheme="minorHAnsi"/>
          <w:sz w:val="20"/>
          <w:szCs w:val="20"/>
        </w:rPr>
      </w:pPr>
      <w:r>
        <w:rPr>
          <w:rFonts w:asciiTheme="minorHAnsi" w:hAnsiTheme="minorHAnsi" w:cstheme="minorHAnsi"/>
          <w:sz w:val="20"/>
          <w:szCs w:val="20"/>
        </w:rPr>
        <w:t>2</w:t>
      </w:r>
      <w:r w:rsidR="008B013D" w:rsidRPr="001800CD">
        <w:rPr>
          <w:rFonts w:asciiTheme="minorHAnsi" w:hAnsiTheme="minorHAnsi" w:cstheme="minorHAnsi"/>
          <w:sz w:val="20"/>
          <w:szCs w:val="20"/>
        </w:rPr>
        <w:t>. Prij</w:t>
      </w:r>
      <w:r>
        <w:rPr>
          <w:rFonts w:asciiTheme="minorHAnsi" w:hAnsiTheme="minorHAnsi" w:cstheme="minorHAnsi"/>
          <w:sz w:val="20"/>
          <w:szCs w:val="20"/>
        </w:rPr>
        <w:t>edlog Odluke o dodjeli javnih priznanja</w:t>
      </w:r>
    </w:p>
    <w:p w:rsidR="008B013D" w:rsidRPr="001800CD" w:rsidRDefault="00B12F11" w:rsidP="00B12F11">
      <w:pPr>
        <w:pStyle w:val="Bezproreda"/>
        <w:rPr>
          <w:rFonts w:asciiTheme="minorHAnsi" w:hAnsiTheme="minorHAnsi" w:cstheme="minorHAnsi"/>
          <w:sz w:val="20"/>
          <w:szCs w:val="20"/>
        </w:rPr>
      </w:pPr>
      <w:r>
        <w:rPr>
          <w:rFonts w:asciiTheme="minorHAnsi" w:hAnsiTheme="minorHAnsi" w:cstheme="minorHAnsi"/>
          <w:sz w:val="20"/>
          <w:szCs w:val="20"/>
        </w:rPr>
        <w:t>3</w:t>
      </w:r>
      <w:r w:rsidR="008B013D" w:rsidRPr="001800CD">
        <w:rPr>
          <w:rFonts w:asciiTheme="minorHAnsi" w:hAnsiTheme="minorHAnsi" w:cstheme="minorHAnsi"/>
          <w:sz w:val="20"/>
          <w:szCs w:val="20"/>
        </w:rPr>
        <w:t xml:space="preserve">. </w:t>
      </w:r>
      <w:r>
        <w:rPr>
          <w:rFonts w:asciiTheme="minorHAnsi" w:hAnsiTheme="minorHAnsi" w:cstheme="minorHAnsi"/>
          <w:sz w:val="20"/>
          <w:szCs w:val="20"/>
        </w:rPr>
        <w:t>Razno</w:t>
      </w:r>
    </w:p>
    <w:p w:rsidR="006021D7" w:rsidRPr="001800CD" w:rsidRDefault="006021D7" w:rsidP="004561DE">
      <w:pPr>
        <w:rPr>
          <w:rFonts w:asciiTheme="minorHAnsi" w:hAnsiTheme="minorHAnsi" w:cstheme="minorHAnsi"/>
          <w:i/>
          <w:sz w:val="20"/>
          <w:szCs w:val="20"/>
        </w:rPr>
      </w:pPr>
    </w:p>
    <w:p w:rsidR="006021D7" w:rsidRPr="001800CD" w:rsidRDefault="006021D7" w:rsidP="004561DE">
      <w:pPr>
        <w:rPr>
          <w:rFonts w:asciiTheme="minorHAnsi" w:hAnsiTheme="minorHAnsi" w:cstheme="minorHAnsi"/>
          <w:b/>
          <w:i/>
          <w:sz w:val="20"/>
          <w:szCs w:val="20"/>
        </w:rPr>
      </w:pPr>
      <w:r w:rsidRPr="001800CD">
        <w:rPr>
          <w:rFonts w:asciiTheme="minorHAnsi" w:hAnsiTheme="minorHAnsi" w:cstheme="minorHAnsi"/>
          <w:b/>
          <w:i/>
          <w:sz w:val="20"/>
          <w:szCs w:val="20"/>
        </w:rPr>
        <w:t>AD. 1.</w:t>
      </w:r>
    </w:p>
    <w:p w:rsidR="006021D7" w:rsidRPr="001800CD" w:rsidRDefault="006021D7" w:rsidP="004561DE">
      <w:pPr>
        <w:rPr>
          <w:rFonts w:asciiTheme="minorHAnsi" w:hAnsiTheme="minorHAnsi" w:cstheme="minorHAnsi"/>
          <w:i/>
          <w:sz w:val="20"/>
          <w:szCs w:val="20"/>
        </w:rPr>
      </w:pPr>
      <w:r w:rsidRPr="001800CD">
        <w:rPr>
          <w:rFonts w:asciiTheme="minorHAnsi" w:hAnsiTheme="minorHAnsi" w:cstheme="minorHAnsi"/>
          <w:i/>
          <w:sz w:val="20"/>
          <w:szCs w:val="20"/>
        </w:rPr>
        <w:t>Predsjedatelj daje na ra</w:t>
      </w:r>
      <w:r w:rsidR="00472EBF" w:rsidRPr="001800CD">
        <w:rPr>
          <w:rFonts w:asciiTheme="minorHAnsi" w:hAnsiTheme="minorHAnsi" w:cstheme="minorHAnsi"/>
          <w:i/>
          <w:sz w:val="20"/>
          <w:szCs w:val="20"/>
        </w:rPr>
        <w:t>spravu i usvajanje</w:t>
      </w:r>
      <w:r w:rsidR="00B12F11">
        <w:rPr>
          <w:rFonts w:asciiTheme="minorHAnsi" w:hAnsiTheme="minorHAnsi" w:cstheme="minorHAnsi"/>
          <w:i/>
          <w:sz w:val="20"/>
          <w:szCs w:val="20"/>
        </w:rPr>
        <w:t xml:space="preserve"> Zapisnik sa 17</w:t>
      </w:r>
      <w:r w:rsidRPr="001800CD">
        <w:rPr>
          <w:rFonts w:asciiTheme="minorHAnsi" w:hAnsiTheme="minorHAnsi" w:cstheme="minorHAnsi"/>
          <w:i/>
          <w:sz w:val="20"/>
          <w:szCs w:val="20"/>
        </w:rPr>
        <w:t xml:space="preserve">. Sjednice Općinskog vijeća od </w:t>
      </w:r>
    </w:p>
    <w:p w:rsidR="006021D7" w:rsidRPr="001800CD" w:rsidRDefault="00B12F11" w:rsidP="004561DE">
      <w:pPr>
        <w:rPr>
          <w:rFonts w:asciiTheme="minorHAnsi" w:hAnsiTheme="minorHAnsi" w:cstheme="minorHAnsi"/>
          <w:i/>
          <w:sz w:val="20"/>
          <w:szCs w:val="20"/>
        </w:rPr>
      </w:pPr>
      <w:r>
        <w:rPr>
          <w:rFonts w:asciiTheme="minorHAnsi" w:hAnsiTheme="minorHAnsi" w:cstheme="minorHAnsi"/>
          <w:i/>
          <w:sz w:val="20"/>
          <w:szCs w:val="20"/>
        </w:rPr>
        <w:t>12.6</w:t>
      </w:r>
      <w:r w:rsidR="000776D8" w:rsidRPr="001800CD">
        <w:rPr>
          <w:rFonts w:asciiTheme="minorHAnsi" w:hAnsiTheme="minorHAnsi" w:cstheme="minorHAnsi"/>
          <w:i/>
          <w:sz w:val="20"/>
          <w:szCs w:val="20"/>
        </w:rPr>
        <w:t>.2019.</w:t>
      </w:r>
    </w:p>
    <w:p w:rsidR="002B1514" w:rsidRPr="001800CD" w:rsidRDefault="000776D8" w:rsidP="004561DE">
      <w:pPr>
        <w:rPr>
          <w:rFonts w:asciiTheme="minorHAnsi" w:hAnsiTheme="minorHAnsi" w:cstheme="minorHAnsi"/>
          <w:i/>
          <w:sz w:val="20"/>
          <w:szCs w:val="20"/>
        </w:rPr>
      </w:pPr>
      <w:r w:rsidRPr="001800CD">
        <w:rPr>
          <w:rFonts w:asciiTheme="minorHAnsi" w:hAnsiTheme="minorHAnsi" w:cstheme="minorHAnsi"/>
          <w:i/>
          <w:sz w:val="20"/>
          <w:szCs w:val="20"/>
        </w:rPr>
        <w:t xml:space="preserve">Rasprave nije bilo, </w:t>
      </w:r>
      <w:r w:rsidR="002B1514" w:rsidRPr="001800CD">
        <w:rPr>
          <w:rFonts w:asciiTheme="minorHAnsi" w:hAnsiTheme="minorHAnsi" w:cstheme="minorHAnsi"/>
          <w:i/>
          <w:sz w:val="20"/>
          <w:szCs w:val="20"/>
        </w:rPr>
        <w:t>Predsjedatelj daje Zapisnik na usvajanje:</w:t>
      </w:r>
    </w:p>
    <w:p w:rsidR="000D2861" w:rsidRPr="001800CD" w:rsidRDefault="00B12F11" w:rsidP="004561DE">
      <w:pPr>
        <w:rPr>
          <w:rFonts w:asciiTheme="minorHAnsi" w:hAnsiTheme="minorHAnsi" w:cstheme="minorHAnsi"/>
          <w:i/>
          <w:sz w:val="20"/>
          <w:szCs w:val="20"/>
        </w:rPr>
      </w:pPr>
      <w:r>
        <w:rPr>
          <w:rFonts w:asciiTheme="minorHAnsi" w:hAnsiTheme="minorHAnsi" w:cstheme="minorHAnsi"/>
          <w:i/>
          <w:sz w:val="20"/>
          <w:szCs w:val="20"/>
        </w:rPr>
        <w:t>Zapisnik sa 17</w:t>
      </w:r>
      <w:r w:rsidR="000D2861" w:rsidRPr="001800CD">
        <w:rPr>
          <w:rFonts w:asciiTheme="minorHAnsi" w:hAnsiTheme="minorHAnsi" w:cstheme="minorHAnsi"/>
          <w:i/>
          <w:sz w:val="20"/>
          <w:szCs w:val="20"/>
        </w:rPr>
        <w:t xml:space="preserve">. sjednice Općinskog vijeća   j e d n o g l a s n o  </w:t>
      </w:r>
      <w:r w:rsidR="00993F43" w:rsidRPr="001800CD">
        <w:rPr>
          <w:rFonts w:asciiTheme="minorHAnsi" w:hAnsiTheme="minorHAnsi" w:cstheme="minorHAnsi"/>
          <w:i/>
          <w:sz w:val="20"/>
          <w:szCs w:val="20"/>
        </w:rPr>
        <w:t xml:space="preserve">je </w:t>
      </w:r>
      <w:r w:rsidR="000D2861" w:rsidRPr="001800CD">
        <w:rPr>
          <w:rFonts w:asciiTheme="minorHAnsi" w:hAnsiTheme="minorHAnsi" w:cstheme="minorHAnsi"/>
          <w:i/>
          <w:sz w:val="20"/>
          <w:szCs w:val="20"/>
        </w:rPr>
        <w:t xml:space="preserve"> usvojen.</w:t>
      </w:r>
    </w:p>
    <w:p w:rsidR="000776D8" w:rsidRPr="001800CD" w:rsidRDefault="00B12F11" w:rsidP="004561DE">
      <w:pPr>
        <w:rPr>
          <w:rFonts w:asciiTheme="minorHAnsi" w:hAnsiTheme="minorHAnsi" w:cstheme="minorHAnsi"/>
          <w:i/>
          <w:sz w:val="20"/>
          <w:szCs w:val="20"/>
        </w:rPr>
      </w:pPr>
      <w:r>
        <w:rPr>
          <w:rFonts w:asciiTheme="minorHAnsi" w:hAnsiTheme="minorHAnsi" w:cstheme="minorHAnsi"/>
          <w:i/>
          <w:sz w:val="20"/>
          <w:szCs w:val="20"/>
        </w:rPr>
        <w:t>( 9</w:t>
      </w:r>
      <w:r w:rsidR="000776D8" w:rsidRPr="001800CD">
        <w:rPr>
          <w:rFonts w:asciiTheme="minorHAnsi" w:hAnsiTheme="minorHAnsi" w:cstheme="minorHAnsi"/>
          <w:i/>
          <w:sz w:val="20"/>
          <w:szCs w:val="20"/>
        </w:rPr>
        <w:t xml:space="preserve"> vijećnika je glasovalo ZA)</w:t>
      </w:r>
    </w:p>
    <w:p w:rsidR="000D2861" w:rsidRPr="001800CD" w:rsidRDefault="000D2861" w:rsidP="004561DE">
      <w:pPr>
        <w:rPr>
          <w:rFonts w:asciiTheme="minorHAnsi" w:hAnsiTheme="minorHAnsi" w:cstheme="minorHAnsi"/>
          <w:i/>
          <w:sz w:val="20"/>
          <w:szCs w:val="20"/>
        </w:rPr>
      </w:pPr>
    </w:p>
    <w:p w:rsidR="0030206A" w:rsidRPr="001800CD" w:rsidRDefault="00941388" w:rsidP="00AA5AC4">
      <w:pPr>
        <w:rPr>
          <w:rFonts w:asciiTheme="minorHAnsi" w:hAnsiTheme="minorHAnsi" w:cstheme="minorHAnsi"/>
          <w:b/>
          <w:i/>
          <w:sz w:val="20"/>
          <w:szCs w:val="20"/>
        </w:rPr>
      </w:pPr>
      <w:r w:rsidRPr="001800CD">
        <w:rPr>
          <w:rFonts w:asciiTheme="minorHAnsi" w:hAnsiTheme="minorHAnsi" w:cstheme="minorHAnsi"/>
          <w:b/>
          <w:i/>
          <w:sz w:val="20"/>
          <w:szCs w:val="20"/>
        </w:rPr>
        <w:t>AD.2.</w:t>
      </w:r>
    </w:p>
    <w:p w:rsidR="00B6771E" w:rsidRPr="001800CD" w:rsidRDefault="005615E8" w:rsidP="00B6771E">
      <w:pPr>
        <w:jc w:val="both"/>
        <w:rPr>
          <w:rFonts w:asciiTheme="minorHAnsi" w:eastAsiaTheme="minorHAnsi" w:hAnsiTheme="minorHAnsi" w:cstheme="minorHAnsi"/>
          <w:i/>
          <w:sz w:val="20"/>
          <w:szCs w:val="20"/>
          <w:lang w:eastAsia="en-US"/>
        </w:rPr>
      </w:pPr>
      <w:r>
        <w:rPr>
          <w:rFonts w:asciiTheme="minorHAnsi" w:hAnsiTheme="minorHAnsi" w:cstheme="minorHAnsi"/>
          <w:i/>
          <w:sz w:val="20"/>
          <w:szCs w:val="20"/>
        </w:rPr>
        <w:t>Pod točkom 2</w:t>
      </w:r>
      <w:r w:rsidR="00B6771E" w:rsidRPr="001800CD">
        <w:rPr>
          <w:rFonts w:asciiTheme="minorHAnsi" w:hAnsiTheme="minorHAnsi" w:cstheme="minorHAnsi"/>
          <w:i/>
          <w:sz w:val="20"/>
          <w:szCs w:val="20"/>
        </w:rPr>
        <w:t>. Prij</w:t>
      </w:r>
      <w:r w:rsidR="00B12F11">
        <w:rPr>
          <w:rFonts w:asciiTheme="minorHAnsi" w:hAnsiTheme="minorHAnsi" w:cstheme="minorHAnsi"/>
          <w:i/>
          <w:sz w:val="20"/>
          <w:szCs w:val="20"/>
        </w:rPr>
        <w:t>edlog Odluke o dodjeli javnih priznanja</w:t>
      </w:r>
    </w:p>
    <w:p w:rsidR="00E927D6" w:rsidRPr="001800CD" w:rsidRDefault="00E927D6" w:rsidP="009E5531">
      <w:pPr>
        <w:rPr>
          <w:rFonts w:asciiTheme="minorHAnsi" w:hAnsiTheme="minorHAnsi" w:cstheme="minorHAnsi"/>
          <w:sz w:val="20"/>
          <w:szCs w:val="20"/>
        </w:rPr>
      </w:pPr>
    </w:p>
    <w:p w:rsidR="003D64B0" w:rsidRDefault="00E927D6" w:rsidP="00E927D6">
      <w:pPr>
        <w:rPr>
          <w:rFonts w:asciiTheme="minorHAnsi" w:hAnsiTheme="minorHAnsi" w:cstheme="minorHAnsi"/>
          <w:i/>
          <w:sz w:val="20"/>
          <w:szCs w:val="20"/>
        </w:rPr>
      </w:pPr>
      <w:r w:rsidRPr="001800CD">
        <w:rPr>
          <w:rFonts w:asciiTheme="minorHAnsi" w:hAnsiTheme="minorHAnsi" w:cstheme="minorHAnsi"/>
          <w:sz w:val="20"/>
          <w:szCs w:val="20"/>
        </w:rPr>
        <w:t xml:space="preserve"> </w:t>
      </w:r>
      <w:r w:rsidR="003D64B0">
        <w:rPr>
          <w:rFonts w:asciiTheme="minorHAnsi" w:hAnsiTheme="minorHAnsi" w:cstheme="minorHAnsi"/>
          <w:i/>
          <w:sz w:val="20"/>
          <w:szCs w:val="20"/>
        </w:rPr>
        <w:t>Načelnica kao izvjestitelj iznosi sljedeće:</w:t>
      </w:r>
    </w:p>
    <w:p w:rsidR="00E927D6" w:rsidRDefault="003D64B0" w:rsidP="00E927D6">
      <w:pPr>
        <w:rPr>
          <w:rFonts w:asciiTheme="minorHAnsi" w:hAnsiTheme="minorHAnsi" w:cstheme="minorHAnsi"/>
          <w:i/>
          <w:sz w:val="20"/>
          <w:szCs w:val="20"/>
        </w:rPr>
      </w:pPr>
      <w:r>
        <w:rPr>
          <w:rFonts w:asciiTheme="minorHAnsi" w:hAnsiTheme="minorHAnsi" w:cstheme="minorHAnsi"/>
          <w:i/>
          <w:sz w:val="20"/>
          <w:szCs w:val="20"/>
        </w:rPr>
        <w:lastRenderedPageBreak/>
        <w:t xml:space="preserve">„Ova Odluka se donosi povodom Dana Općine, a imenovani odbor, povjerenstvo je odlučilo da se dodjeli 2 javna priznanja Općine </w:t>
      </w:r>
      <w:proofErr w:type="spellStart"/>
      <w:r>
        <w:rPr>
          <w:rFonts w:asciiTheme="minorHAnsi" w:hAnsiTheme="minorHAnsi" w:cstheme="minorHAnsi"/>
          <w:i/>
          <w:sz w:val="20"/>
          <w:szCs w:val="20"/>
        </w:rPr>
        <w:t>Tovarnik</w:t>
      </w:r>
      <w:proofErr w:type="spellEnd"/>
      <w:r>
        <w:rPr>
          <w:rFonts w:asciiTheme="minorHAnsi" w:hAnsiTheme="minorHAnsi" w:cstheme="minorHAnsi"/>
          <w:i/>
          <w:sz w:val="20"/>
          <w:szCs w:val="20"/>
        </w:rPr>
        <w:t xml:space="preserve">, Zahvalnicu Općine </w:t>
      </w:r>
      <w:proofErr w:type="spellStart"/>
      <w:r>
        <w:rPr>
          <w:rFonts w:asciiTheme="minorHAnsi" w:hAnsiTheme="minorHAnsi" w:cstheme="minorHAnsi"/>
          <w:i/>
          <w:sz w:val="20"/>
          <w:szCs w:val="20"/>
        </w:rPr>
        <w:t>Tovarnik</w:t>
      </w:r>
      <w:proofErr w:type="spellEnd"/>
      <w:r>
        <w:rPr>
          <w:rFonts w:asciiTheme="minorHAnsi" w:hAnsiTheme="minorHAnsi" w:cstheme="minorHAnsi"/>
          <w:i/>
          <w:sz w:val="20"/>
          <w:szCs w:val="20"/>
        </w:rPr>
        <w:t xml:space="preserve"> Mirjani </w:t>
      </w:r>
      <w:proofErr w:type="spellStart"/>
      <w:r>
        <w:rPr>
          <w:rFonts w:asciiTheme="minorHAnsi" w:hAnsiTheme="minorHAnsi" w:cstheme="minorHAnsi"/>
          <w:i/>
          <w:sz w:val="20"/>
          <w:szCs w:val="20"/>
        </w:rPr>
        <w:t>Matizović</w:t>
      </w:r>
      <w:proofErr w:type="spellEnd"/>
      <w:r>
        <w:rPr>
          <w:rFonts w:asciiTheme="minorHAnsi" w:hAnsiTheme="minorHAnsi" w:cstheme="minorHAnsi"/>
          <w:i/>
          <w:sz w:val="20"/>
          <w:szCs w:val="20"/>
        </w:rPr>
        <w:t xml:space="preserve">, koja ove godine navršava 20 godina rada u Općini, a osim toga radi i za crkvu i za sve; 2 priznanje </w:t>
      </w:r>
      <w:proofErr w:type="spellStart"/>
      <w:r>
        <w:rPr>
          <w:rFonts w:asciiTheme="minorHAnsi" w:hAnsiTheme="minorHAnsi" w:cstheme="minorHAnsi"/>
          <w:i/>
          <w:sz w:val="20"/>
          <w:szCs w:val="20"/>
        </w:rPr>
        <w:t>Nagrad</w:t>
      </w:r>
      <w:proofErr w:type="spellEnd"/>
      <w:r>
        <w:rPr>
          <w:rFonts w:asciiTheme="minorHAnsi" w:hAnsiTheme="minorHAnsi" w:cstheme="minorHAnsi"/>
          <w:i/>
          <w:sz w:val="20"/>
          <w:szCs w:val="20"/>
        </w:rPr>
        <w:t xml:space="preserve"> Općine </w:t>
      </w:r>
      <w:proofErr w:type="spellStart"/>
      <w:r>
        <w:rPr>
          <w:rFonts w:asciiTheme="minorHAnsi" w:hAnsiTheme="minorHAnsi" w:cstheme="minorHAnsi"/>
          <w:i/>
          <w:sz w:val="20"/>
          <w:szCs w:val="20"/>
        </w:rPr>
        <w:t>Tovanrik</w:t>
      </w:r>
      <w:proofErr w:type="spellEnd"/>
      <w:r>
        <w:rPr>
          <w:rFonts w:asciiTheme="minorHAnsi" w:hAnsiTheme="minorHAnsi" w:cstheme="minorHAnsi"/>
          <w:i/>
          <w:sz w:val="20"/>
          <w:szCs w:val="20"/>
        </w:rPr>
        <w:t xml:space="preserve"> za Ured za međunarodnu suradnju TINTL, koji nam </w:t>
      </w:r>
      <w:proofErr w:type="spellStart"/>
      <w:r>
        <w:rPr>
          <w:rFonts w:asciiTheme="minorHAnsi" w:hAnsiTheme="minorHAnsi" w:cstheme="minorHAnsi"/>
          <w:i/>
          <w:sz w:val="20"/>
          <w:szCs w:val="20"/>
        </w:rPr>
        <w:t>prijavljuej</w:t>
      </w:r>
      <w:proofErr w:type="spellEnd"/>
      <w:r>
        <w:rPr>
          <w:rFonts w:asciiTheme="minorHAnsi" w:hAnsiTheme="minorHAnsi" w:cstheme="minorHAnsi"/>
          <w:i/>
          <w:sz w:val="20"/>
          <w:szCs w:val="20"/>
        </w:rPr>
        <w:t xml:space="preserve"> projekte, financiraju se iz sredstava od nas 4 Općine i jednog Grada, a to zašto nam ne prolaze projekti je i dijelom zbog toga jer smo 4.skupina</w:t>
      </w:r>
      <w:r w:rsidR="00965F26">
        <w:rPr>
          <w:rFonts w:asciiTheme="minorHAnsi" w:hAnsiTheme="minorHAnsi" w:cstheme="minorHAnsi"/>
          <w:i/>
          <w:sz w:val="20"/>
          <w:szCs w:val="20"/>
        </w:rPr>
        <w:t xml:space="preserve"> s obzirom da smo dosta razvijeni.</w:t>
      </w:r>
    </w:p>
    <w:p w:rsidR="00965F26" w:rsidRDefault="00965F26" w:rsidP="00E927D6">
      <w:pPr>
        <w:rPr>
          <w:rFonts w:asciiTheme="minorHAnsi" w:hAnsiTheme="minorHAnsi" w:cstheme="minorHAnsi"/>
          <w:i/>
          <w:sz w:val="20"/>
          <w:szCs w:val="20"/>
        </w:rPr>
      </w:pPr>
      <w:r>
        <w:rPr>
          <w:rFonts w:asciiTheme="minorHAnsi" w:hAnsiTheme="minorHAnsi" w:cstheme="minorHAnsi"/>
          <w:i/>
          <w:sz w:val="20"/>
          <w:szCs w:val="20"/>
        </w:rPr>
        <w:t xml:space="preserve">Ova treća nagrada za počasnog građanina, Odbor je smatrao da on kao mještanin Općine </w:t>
      </w:r>
      <w:proofErr w:type="spellStart"/>
      <w:r>
        <w:rPr>
          <w:rFonts w:asciiTheme="minorHAnsi" w:hAnsiTheme="minorHAnsi" w:cstheme="minorHAnsi"/>
          <w:i/>
          <w:sz w:val="20"/>
          <w:szCs w:val="20"/>
        </w:rPr>
        <w:t>Tovarnik</w:t>
      </w:r>
      <w:proofErr w:type="spellEnd"/>
      <w:r>
        <w:rPr>
          <w:rFonts w:asciiTheme="minorHAnsi" w:hAnsiTheme="minorHAnsi" w:cstheme="minorHAnsi"/>
          <w:i/>
          <w:sz w:val="20"/>
          <w:szCs w:val="20"/>
        </w:rPr>
        <w:t>, tu je rođen i  tu je i živio ne bi trebao dobiti nagradu za počasnog građanina, nego da mu se dodjela neka druga nagrada ili za životno djelo ili neku drugu vrstu nagrade, vijeće glasa za ovu O</w:t>
      </w:r>
      <w:r w:rsidR="006D1166">
        <w:rPr>
          <w:rFonts w:asciiTheme="minorHAnsi" w:hAnsiTheme="minorHAnsi" w:cstheme="minorHAnsi"/>
          <w:i/>
          <w:sz w:val="20"/>
          <w:szCs w:val="20"/>
        </w:rPr>
        <w:t>dluku.</w:t>
      </w:r>
    </w:p>
    <w:p w:rsidR="006D1166" w:rsidRDefault="006D1166" w:rsidP="00E927D6">
      <w:pPr>
        <w:rPr>
          <w:rFonts w:asciiTheme="minorHAnsi" w:hAnsiTheme="minorHAnsi" w:cstheme="minorHAnsi"/>
          <w:i/>
          <w:sz w:val="20"/>
          <w:szCs w:val="20"/>
        </w:rPr>
      </w:pPr>
      <w:r>
        <w:rPr>
          <w:rFonts w:asciiTheme="minorHAnsi" w:hAnsiTheme="minorHAnsi" w:cstheme="minorHAnsi"/>
          <w:i/>
          <w:sz w:val="20"/>
          <w:szCs w:val="20"/>
        </w:rPr>
        <w:t>Predsjedatelj je otvorio raspravu i javila se vijećnica Vuko-</w:t>
      </w:r>
      <w:proofErr w:type="spellStart"/>
      <w:r>
        <w:rPr>
          <w:rFonts w:asciiTheme="minorHAnsi" w:hAnsiTheme="minorHAnsi" w:cstheme="minorHAnsi"/>
          <w:i/>
          <w:sz w:val="20"/>
          <w:szCs w:val="20"/>
        </w:rPr>
        <w:t>Pejak</w:t>
      </w:r>
      <w:proofErr w:type="spellEnd"/>
      <w:r>
        <w:rPr>
          <w:rFonts w:asciiTheme="minorHAnsi" w:hAnsiTheme="minorHAnsi" w:cstheme="minorHAnsi"/>
          <w:i/>
          <w:sz w:val="20"/>
          <w:szCs w:val="20"/>
        </w:rPr>
        <w:t>:</w:t>
      </w:r>
    </w:p>
    <w:p w:rsidR="00E927D6" w:rsidRDefault="006D1166" w:rsidP="00E927D6">
      <w:pPr>
        <w:rPr>
          <w:rFonts w:asciiTheme="minorHAnsi" w:hAnsiTheme="minorHAnsi" w:cstheme="minorHAnsi"/>
          <w:i/>
          <w:sz w:val="20"/>
          <w:szCs w:val="20"/>
        </w:rPr>
      </w:pPr>
      <w:r>
        <w:rPr>
          <w:rFonts w:asciiTheme="minorHAnsi" w:hAnsiTheme="minorHAnsi" w:cstheme="minorHAnsi"/>
          <w:i/>
          <w:sz w:val="20"/>
          <w:szCs w:val="20"/>
        </w:rPr>
        <w:t xml:space="preserve">„Prvo bih čestitala, u ime HDZ-a i svoje osobno ime, onima koji su dobili priznanja, a za ovo zadnje za počasnog građanina Općine </w:t>
      </w:r>
      <w:proofErr w:type="spellStart"/>
      <w:r>
        <w:rPr>
          <w:rFonts w:asciiTheme="minorHAnsi" w:hAnsiTheme="minorHAnsi" w:cstheme="minorHAnsi"/>
          <w:i/>
          <w:sz w:val="20"/>
          <w:szCs w:val="20"/>
        </w:rPr>
        <w:t>Tovarnik</w:t>
      </w:r>
      <w:proofErr w:type="spellEnd"/>
      <w:r>
        <w:rPr>
          <w:rFonts w:asciiTheme="minorHAnsi" w:hAnsiTheme="minorHAnsi" w:cstheme="minorHAnsi"/>
          <w:i/>
          <w:sz w:val="20"/>
          <w:szCs w:val="20"/>
        </w:rPr>
        <w:t>, predlagatelj Udruga A. Starčević</w:t>
      </w:r>
      <w:r w:rsidR="00982D4D">
        <w:rPr>
          <w:rFonts w:asciiTheme="minorHAnsi" w:hAnsiTheme="minorHAnsi" w:cstheme="minorHAnsi"/>
          <w:i/>
          <w:sz w:val="20"/>
          <w:szCs w:val="20"/>
        </w:rPr>
        <w:t xml:space="preserve">, pretpostavljam da počasni građanin ne  može biti mještanin Općine </w:t>
      </w:r>
      <w:proofErr w:type="spellStart"/>
      <w:r w:rsidR="00982D4D">
        <w:rPr>
          <w:rFonts w:asciiTheme="minorHAnsi" w:hAnsiTheme="minorHAnsi" w:cstheme="minorHAnsi"/>
          <w:i/>
          <w:sz w:val="20"/>
          <w:szCs w:val="20"/>
        </w:rPr>
        <w:t>Tovarnik</w:t>
      </w:r>
      <w:proofErr w:type="spellEnd"/>
      <w:r w:rsidR="00982D4D">
        <w:rPr>
          <w:rFonts w:asciiTheme="minorHAnsi" w:hAnsiTheme="minorHAnsi" w:cstheme="minorHAnsi"/>
          <w:i/>
          <w:sz w:val="20"/>
          <w:szCs w:val="20"/>
        </w:rPr>
        <w:t xml:space="preserve">, nisam se imala vremena upoznati sa Pravilnikom ali logika mi je da počasni građanin nije mještanin Općine </w:t>
      </w:r>
      <w:proofErr w:type="spellStart"/>
      <w:r w:rsidR="00982D4D">
        <w:rPr>
          <w:rFonts w:asciiTheme="minorHAnsi" w:hAnsiTheme="minorHAnsi" w:cstheme="minorHAnsi"/>
          <w:i/>
          <w:sz w:val="20"/>
          <w:szCs w:val="20"/>
        </w:rPr>
        <w:t>Tovarnik</w:t>
      </w:r>
      <w:proofErr w:type="spellEnd"/>
      <w:r w:rsidR="00982D4D">
        <w:rPr>
          <w:rFonts w:asciiTheme="minorHAnsi" w:hAnsiTheme="minorHAnsi" w:cstheme="minorHAnsi"/>
          <w:i/>
          <w:sz w:val="20"/>
          <w:szCs w:val="20"/>
        </w:rPr>
        <w:t>. Ne znam jesu li  u Pravilniku samo ove 3 kategorije?“</w:t>
      </w:r>
    </w:p>
    <w:p w:rsidR="00982D4D" w:rsidRDefault="00982D4D" w:rsidP="00E927D6">
      <w:pPr>
        <w:rPr>
          <w:rFonts w:asciiTheme="minorHAnsi" w:hAnsiTheme="minorHAnsi" w:cstheme="minorHAnsi"/>
          <w:i/>
          <w:sz w:val="20"/>
          <w:szCs w:val="20"/>
        </w:rPr>
      </w:pPr>
      <w:r>
        <w:rPr>
          <w:rFonts w:asciiTheme="minorHAnsi" w:hAnsiTheme="minorHAnsi" w:cstheme="minorHAnsi"/>
          <w:i/>
          <w:sz w:val="20"/>
          <w:szCs w:val="20"/>
        </w:rPr>
        <w:t xml:space="preserve">Predsjedatelj: „Po </w:t>
      </w:r>
      <w:proofErr w:type="spellStart"/>
      <w:r>
        <w:rPr>
          <w:rFonts w:asciiTheme="minorHAnsi" w:hAnsiTheme="minorHAnsi" w:cstheme="minorHAnsi"/>
          <w:i/>
          <w:sz w:val="20"/>
          <w:szCs w:val="20"/>
        </w:rPr>
        <w:t>Satutu</w:t>
      </w:r>
      <w:proofErr w:type="spellEnd"/>
      <w:r>
        <w:rPr>
          <w:rFonts w:asciiTheme="minorHAnsi" w:hAnsiTheme="minorHAnsi" w:cstheme="minorHAnsi"/>
          <w:i/>
          <w:sz w:val="20"/>
          <w:szCs w:val="20"/>
        </w:rPr>
        <w:t xml:space="preserve"> imao 4 kategorije.“</w:t>
      </w:r>
    </w:p>
    <w:p w:rsidR="00982D4D" w:rsidRDefault="00982D4D" w:rsidP="00E927D6">
      <w:pPr>
        <w:rPr>
          <w:rFonts w:asciiTheme="minorHAnsi" w:hAnsiTheme="minorHAnsi" w:cstheme="minorHAnsi"/>
          <w:i/>
          <w:sz w:val="20"/>
          <w:szCs w:val="20"/>
        </w:rPr>
      </w:pPr>
      <w:r>
        <w:rPr>
          <w:rFonts w:asciiTheme="minorHAnsi" w:hAnsiTheme="minorHAnsi" w:cstheme="minorHAnsi"/>
          <w:i/>
          <w:sz w:val="20"/>
          <w:szCs w:val="20"/>
        </w:rPr>
        <w:t>Načelnica  je nabrojala priznanja: Zahvalnica, Nagrada, Počasni građanin i za životno djelo.</w:t>
      </w:r>
    </w:p>
    <w:p w:rsidR="00982D4D" w:rsidRDefault="00982D4D" w:rsidP="00E927D6">
      <w:pPr>
        <w:rPr>
          <w:rFonts w:asciiTheme="minorHAnsi" w:hAnsiTheme="minorHAnsi" w:cstheme="minorHAnsi"/>
          <w:i/>
          <w:sz w:val="20"/>
          <w:szCs w:val="20"/>
        </w:rPr>
      </w:pPr>
      <w:r>
        <w:rPr>
          <w:rFonts w:asciiTheme="minorHAnsi" w:hAnsiTheme="minorHAnsi" w:cstheme="minorHAnsi"/>
          <w:i/>
          <w:sz w:val="20"/>
          <w:szCs w:val="20"/>
        </w:rPr>
        <w:t>Vijećnica Vuko-</w:t>
      </w:r>
      <w:proofErr w:type="spellStart"/>
      <w:r>
        <w:rPr>
          <w:rFonts w:asciiTheme="minorHAnsi" w:hAnsiTheme="minorHAnsi" w:cstheme="minorHAnsi"/>
          <w:i/>
          <w:sz w:val="20"/>
          <w:szCs w:val="20"/>
        </w:rPr>
        <w:t>Pejak</w:t>
      </w:r>
      <w:proofErr w:type="spellEnd"/>
      <w:r>
        <w:rPr>
          <w:rFonts w:asciiTheme="minorHAnsi" w:hAnsiTheme="minorHAnsi" w:cstheme="minorHAnsi"/>
          <w:i/>
          <w:sz w:val="20"/>
          <w:szCs w:val="20"/>
        </w:rPr>
        <w:t>: „Možda bi bilo dobro da damo gospodinu Anđeliću za životno djelo</w:t>
      </w:r>
      <w:r w:rsidR="00C56CC4">
        <w:rPr>
          <w:rFonts w:asciiTheme="minorHAnsi" w:hAnsiTheme="minorHAnsi" w:cstheme="minorHAnsi"/>
          <w:i/>
          <w:sz w:val="20"/>
          <w:szCs w:val="20"/>
        </w:rPr>
        <w:t>, ima dosta zaslužnih mještana ili da napravimo takvu neku zasebnu kategoriju baš za mještane koji su dali doprinos u Domovinskom ratu i obrani Hrvatske.“</w:t>
      </w:r>
    </w:p>
    <w:p w:rsidR="00C56CC4" w:rsidRDefault="00C56CC4" w:rsidP="00E927D6">
      <w:pPr>
        <w:rPr>
          <w:rFonts w:asciiTheme="minorHAnsi" w:hAnsiTheme="minorHAnsi" w:cstheme="minorHAnsi"/>
          <w:i/>
          <w:sz w:val="20"/>
          <w:szCs w:val="20"/>
        </w:rPr>
      </w:pPr>
      <w:r>
        <w:rPr>
          <w:rFonts w:asciiTheme="minorHAnsi" w:hAnsiTheme="minorHAnsi" w:cstheme="minorHAnsi"/>
          <w:i/>
          <w:sz w:val="20"/>
          <w:szCs w:val="20"/>
        </w:rPr>
        <w:t xml:space="preserve">Predsjedatelj: „Ja ću odgovoriti kratko na Vašu konstataciju, apsolutno se slažem s tim i komisija je jednoglasno donijela takvu odluku. Formalno pravno je u skladu sa Statutom da se donijela za Anđelića, međutim ne umanjujući njegov doprinos i njegov lik i djelo, njegov doprinos u Domovinskom ratu, u stvaranju države, to je nemjerivo, ali što je rekao Franjo da se i nama  i njemu netko smije, da smo neozbiljni, da se nešto dodjeljuje pro forme, mislim da to treba imat neku težinu, i ovi ljudi što su na ovim </w:t>
      </w:r>
      <w:proofErr w:type="spellStart"/>
      <w:r>
        <w:rPr>
          <w:rFonts w:asciiTheme="minorHAnsi" w:hAnsiTheme="minorHAnsi" w:cstheme="minorHAnsi"/>
          <w:i/>
          <w:sz w:val="20"/>
          <w:szCs w:val="20"/>
        </w:rPr>
        <w:t>plaketama</w:t>
      </w:r>
      <w:proofErr w:type="spellEnd"/>
      <w:r>
        <w:rPr>
          <w:rFonts w:asciiTheme="minorHAnsi" w:hAnsiTheme="minorHAnsi" w:cstheme="minorHAnsi"/>
          <w:i/>
          <w:sz w:val="20"/>
          <w:szCs w:val="20"/>
        </w:rPr>
        <w:t xml:space="preserve"> to nije bez veze</w:t>
      </w:r>
      <w:r w:rsidR="00D66972">
        <w:rPr>
          <w:rFonts w:asciiTheme="minorHAnsi" w:hAnsiTheme="minorHAnsi" w:cstheme="minorHAnsi"/>
          <w:i/>
          <w:sz w:val="20"/>
          <w:szCs w:val="20"/>
        </w:rPr>
        <w:t>. I sam sam pobornik toga i osobno sam dobar  sa Anđelićem, a malo u nedostatku komunikacije između Ivankovića i svih nas i na koncu i komisije za imenovanja, trebalo se malo sjest i ozbiljnije pristupit tom problemu, tj. nije to problem ali da se tom čovjeku uveliča dodjela te nagrade jer on je to zaslužio.“</w:t>
      </w:r>
    </w:p>
    <w:p w:rsidR="0045133A" w:rsidRDefault="0045133A" w:rsidP="00E927D6">
      <w:pPr>
        <w:rPr>
          <w:rFonts w:asciiTheme="minorHAnsi" w:hAnsiTheme="minorHAnsi" w:cstheme="minorHAnsi"/>
          <w:i/>
          <w:sz w:val="20"/>
          <w:szCs w:val="20"/>
        </w:rPr>
      </w:pPr>
      <w:r>
        <w:rPr>
          <w:rFonts w:asciiTheme="minorHAnsi" w:hAnsiTheme="minorHAnsi" w:cstheme="minorHAnsi"/>
          <w:i/>
          <w:sz w:val="20"/>
          <w:szCs w:val="20"/>
        </w:rPr>
        <w:t>Vijećnica Vuko-</w:t>
      </w:r>
      <w:proofErr w:type="spellStart"/>
      <w:r>
        <w:rPr>
          <w:rFonts w:asciiTheme="minorHAnsi" w:hAnsiTheme="minorHAnsi" w:cstheme="minorHAnsi"/>
          <w:i/>
          <w:sz w:val="20"/>
          <w:szCs w:val="20"/>
        </w:rPr>
        <w:t>Pejak</w:t>
      </w:r>
      <w:proofErr w:type="spellEnd"/>
      <w:r>
        <w:rPr>
          <w:rFonts w:asciiTheme="minorHAnsi" w:hAnsiTheme="minorHAnsi" w:cstheme="minorHAnsi"/>
          <w:i/>
          <w:sz w:val="20"/>
          <w:szCs w:val="20"/>
        </w:rPr>
        <w:t>: „Postoji li sad mogućnost da donesemo odluku</w:t>
      </w:r>
      <w:r w:rsidR="00D17041">
        <w:rPr>
          <w:rFonts w:asciiTheme="minorHAnsi" w:hAnsiTheme="minorHAnsi" w:cstheme="minorHAnsi"/>
          <w:i/>
          <w:sz w:val="20"/>
          <w:szCs w:val="20"/>
        </w:rPr>
        <w:t>, znam da u petak planirate dodijeliti nagrade</w:t>
      </w:r>
      <w:r>
        <w:rPr>
          <w:rFonts w:asciiTheme="minorHAnsi" w:hAnsiTheme="minorHAnsi" w:cstheme="minorHAnsi"/>
          <w:i/>
          <w:sz w:val="20"/>
          <w:szCs w:val="20"/>
        </w:rPr>
        <w:t>?“</w:t>
      </w:r>
    </w:p>
    <w:p w:rsidR="0045133A" w:rsidRDefault="0045133A" w:rsidP="00E927D6">
      <w:pPr>
        <w:rPr>
          <w:rFonts w:asciiTheme="minorHAnsi" w:hAnsiTheme="minorHAnsi" w:cstheme="minorHAnsi"/>
          <w:i/>
          <w:sz w:val="20"/>
          <w:szCs w:val="20"/>
        </w:rPr>
      </w:pPr>
      <w:r>
        <w:rPr>
          <w:rFonts w:asciiTheme="minorHAnsi" w:hAnsiTheme="minorHAnsi" w:cstheme="minorHAnsi"/>
          <w:i/>
          <w:sz w:val="20"/>
          <w:szCs w:val="20"/>
        </w:rPr>
        <w:t>Predsjedatelj: „Ne može se sad, mora komisija svoj dio odraditi.“</w:t>
      </w:r>
    </w:p>
    <w:p w:rsidR="0045133A" w:rsidRDefault="0045133A" w:rsidP="00E927D6">
      <w:pPr>
        <w:rPr>
          <w:rFonts w:asciiTheme="minorHAnsi" w:hAnsiTheme="minorHAnsi" w:cstheme="minorHAnsi"/>
          <w:i/>
          <w:sz w:val="20"/>
          <w:szCs w:val="20"/>
        </w:rPr>
      </w:pPr>
      <w:r>
        <w:rPr>
          <w:rFonts w:asciiTheme="minorHAnsi" w:hAnsiTheme="minorHAnsi" w:cstheme="minorHAnsi"/>
          <w:i/>
          <w:sz w:val="20"/>
          <w:szCs w:val="20"/>
        </w:rPr>
        <w:t>Vijećnica Vuko-</w:t>
      </w:r>
      <w:proofErr w:type="spellStart"/>
      <w:r>
        <w:rPr>
          <w:rFonts w:asciiTheme="minorHAnsi" w:hAnsiTheme="minorHAnsi" w:cstheme="minorHAnsi"/>
          <w:i/>
          <w:sz w:val="20"/>
          <w:szCs w:val="20"/>
        </w:rPr>
        <w:t>Pejak</w:t>
      </w:r>
      <w:proofErr w:type="spellEnd"/>
      <w:r>
        <w:rPr>
          <w:rFonts w:asciiTheme="minorHAnsi" w:hAnsiTheme="minorHAnsi" w:cstheme="minorHAnsi"/>
          <w:i/>
          <w:sz w:val="20"/>
          <w:szCs w:val="20"/>
        </w:rPr>
        <w:t>: „Jer on je i zaslužio nagradu najviše kategorije.“</w:t>
      </w:r>
    </w:p>
    <w:p w:rsidR="0045133A" w:rsidRDefault="0045133A" w:rsidP="00E927D6">
      <w:pPr>
        <w:rPr>
          <w:rFonts w:asciiTheme="minorHAnsi" w:hAnsiTheme="minorHAnsi" w:cstheme="minorHAnsi"/>
          <w:i/>
          <w:sz w:val="20"/>
          <w:szCs w:val="20"/>
        </w:rPr>
      </w:pPr>
      <w:r>
        <w:rPr>
          <w:rFonts w:asciiTheme="minorHAnsi" w:hAnsiTheme="minorHAnsi" w:cstheme="minorHAnsi"/>
          <w:i/>
          <w:sz w:val="20"/>
          <w:szCs w:val="20"/>
        </w:rPr>
        <w:t xml:space="preserve">Predsjedatelj: „Komisija je </w:t>
      </w:r>
      <w:r w:rsidR="00D17041">
        <w:rPr>
          <w:rFonts w:asciiTheme="minorHAnsi" w:hAnsiTheme="minorHAnsi" w:cstheme="minorHAnsi"/>
          <w:i/>
          <w:sz w:val="20"/>
          <w:szCs w:val="20"/>
        </w:rPr>
        <w:t>tako i obrazložila da mu se da nagrada najviše kategorije ali da to onda bude iduće godine jer je to sad vremenski prekratak rok</w:t>
      </w:r>
      <w:r w:rsidR="007A29E0">
        <w:rPr>
          <w:rFonts w:asciiTheme="minorHAnsi" w:hAnsiTheme="minorHAnsi" w:cstheme="minorHAnsi"/>
          <w:i/>
          <w:sz w:val="20"/>
          <w:szCs w:val="20"/>
        </w:rPr>
        <w:t xml:space="preserve">, jer jedan od predlagatelja mora predložiti, komisija se mora sastati i to odobriti, vijeće mora potvrditi, mi samo formalno potvrđujemo. </w:t>
      </w:r>
    </w:p>
    <w:p w:rsidR="007A29E0" w:rsidRDefault="007A29E0" w:rsidP="00E927D6">
      <w:pPr>
        <w:rPr>
          <w:rFonts w:asciiTheme="minorHAnsi" w:hAnsiTheme="minorHAnsi" w:cstheme="minorHAnsi"/>
          <w:i/>
          <w:sz w:val="20"/>
          <w:szCs w:val="20"/>
        </w:rPr>
      </w:pPr>
      <w:r>
        <w:rPr>
          <w:rFonts w:asciiTheme="minorHAnsi" w:hAnsiTheme="minorHAnsi" w:cstheme="minorHAnsi"/>
          <w:i/>
          <w:sz w:val="20"/>
          <w:szCs w:val="20"/>
        </w:rPr>
        <w:t>A</w:t>
      </w:r>
      <w:r w:rsidR="005615E8">
        <w:rPr>
          <w:rFonts w:asciiTheme="minorHAnsi" w:hAnsiTheme="minorHAnsi" w:cstheme="minorHAnsi"/>
          <w:i/>
          <w:sz w:val="20"/>
          <w:szCs w:val="20"/>
        </w:rPr>
        <w:t>ko nema pitanja, možemo glasati, pojedinačno za svaki prijedlog.</w:t>
      </w:r>
    </w:p>
    <w:p w:rsidR="009A6A08" w:rsidRDefault="009A6A08" w:rsidP="00E927D6">
      <w:pPr>
        <w:rPr>
          <w:rFonts w:asciiTheme="minorHAnsi" w:hAnsiTheme="minorHAnsi" w:cstheme="minorHAnsi"/>
          <w:i/>
          <w:sz w:val="20"/>
          <w:szCs w:val="20"/>
        </w:rPr>
      </w:pPr>
    </w:p>
    <w:p w:rsidR="009A6A08" w:rsidRDefault="009A6A08" w:rsidP="00E927D6">
      <w:pPr>
        <w:rPr>
          <w:rFonts w:asciiTheme="minorHAnsi" w:hAnsiTheme="minorHAnsi" w:cstheme="minorHAnsi"/>
          <w:i/>
          <w:sz w:val="20"/>
          <w:szCs w:val="20"/>
        </w:rPr>
      </w:pPr>
      <w:r>
        <w:rPr>
          <w:rFonts w:asciiTheme="minorHAnsi" w:hAnsiTheme="minorHAnsi" w:cstheme="minorHAnsi"/>
          <w:i/>
          <w:sz w:val="20"/>
          <w:szCs w:val="20"/>
        </w:rPr>
        <w:t>Općinsko vijeće donosi:</w:t>
      </w:r>
    </w:p>
    <w:p w:rsidR="009A6A08" w:rsidRDefault="009A6A08" w:rsidP="00E927D6">
      <w:pPr>
        <w:rPr>
          <w:rFonts w:asciiTheme="minorHAnsi" w:hAnsiTheme="minorHAnsi" w:cstheme="minorHAnsi"/>
          <w:i/>
          <w:sz w:val="20"/>
          <w:szCs w:val="20"/>
        </w:rPr>
      </w:pPr>
    </w:p>
    <w:p w:rsidR="00591F06" w:rsidRDefault="00591F06" w:rsidP="00E927D6">
      <w:pPr>
        <w:rPr>
          <w:rFonts w:asciiTheme="minorHAnsi" w:hAnsiTheme="minorHAnsi" w:cstheme="minorHAnsi"/>
          <w:i/>
          <w:sz w:val="20"/>
          <w:szCs w:val="20"/>
        </w:rPr>
      </w:pPr>
      <w:r>
        <w:rPr>
          <w:rFonts w:asciiTheme="minorHAnsi" w:hAnsiTheme="minorHAnsi" w:cstheme="minorHAnsi"/>
          <w:i/>
          <w:sz w:val="20"/>
          <w:szCs w:val="20"/>
        </w:rPr>
        <w:t>Odluka o dodjeli javnih priznanja</w:t>
      </w:r>
    </w:p>
    <w:p w:rsidR="00591F06" w:rsidRDefault="007A29E0" w:rsidP="00E927D6">
      <w:pPr>
        <w:rPr>
          <w:rFonts w:asciiTheme="minorHAnsi" w:hAnsiTheme="minorHAnsi" w:cstheme="minorHAnsi"/>
          <w:i/>
          <w:sz w:val="20"/>
          <w:szCs w:val="20"/>
        </w:rPr>
      </w:pPr>
      <w:r>
        <w:rPr>
          <w:rFonts w:asciiTheme="minorHAnsi" w:hAnsiTheme="minorHAnsi" w:cstheme="minorHAnsi"/>
          <w:i/>
          <w:sz w:val="20"/>
          <w:szCs w:val="20"/>
        </w:rPr>
        <w:t>Prijedlog za Zahvalnicu Mi</w:t>
      </w:r>
      <w:r w:rsidR="004B4AF7">
        <w:rPr>
          <w:rFonts w:asciiTheme="minorHAnsi" w:hAnsiTheme="minorHAnsi" w:cstheme="minorHAnsi"/>
          <w:i/>
          <w:sz w:val="20"/>
          <w:szCs w:val="20"/>
        </w:rPr>
        <w:t xml:space="preserve">rjani </w:t>
      </w:r>
      <w:r>
        <w:rPr>
          <w:rFonts w:asciiTheme="minorHAnsi" w:hAnsiTheme="minorHAnsi" w:cstheme="minorHAnsi"/>
          <w:i/>
          <w:sz w:val="20"/>
          <w:szCs w:val="20"/>
        </w:rPr>
        <w:t xml:space="preserve"> </w:t>
      </w:r>
      <w:proofErr w:type="spellStart"/>
      <w:r>
        <w:rPr>
          <w:rFonts w:asciiTheme="minorHAnsi" w:hAnsiTheme="minorHAnsi" w:cstheme="minorHAnsi"/>
          <w:i/>
          <w:sz w:val="20"/>
          <w:szCs w:val="20"/>
        </w:rPr>
        <w:t>Matizović</w:t>
      </w:r>
      <w:proofErr w:type="spellEnd"/>
      <w:r>
        <w:rPr>
          <w:rFonts w:asciiTheme="minorHAnsi" w:hAnsiTheme="minorHAnsi" w:cstheme="minorHAnsi"/>
          <w:i/>
          <w:sz w:val="20"/>
          <w:szCs w:val="20"/>
        </w:rPr>
        <w:t xml:space="preserve"> jednoglasno prihvaćen</w:t>
      </w:r>
      <w:r w:rsidR="00591F06">
        <w:rPr>
          <w:rFonts w:asciiTheme="minorHAnsi" w:hAnsiTheme="minorHAnsi" w:cstheme="minorHAnsi"/>
          <w:i/>
          <w:sz w:val="20"/>
          <w:szCs w:val="20"/>
        </w:rPr>
        <w:t>.</w:t>
      </w:r>
      <w:r w:rsidR="004B4AF7">
        <w:rPr>
          <w:rFonts w:asciiTheme="minorHAnsi" w:hAnsiTheme="minorHAnsi" w:cstheme="minorHAnsi"/>
          <w:i/>
          <w:sz w:val="20"/>
          <w:szCs w:val="20"/>
        </w:rPr>
        <w:t xml:space="preserve"> (9 za)</w:t>
      </w:r>
    </w:p>
    <w:p w:rsidR="00591F06" w:rsidRDefault="00591F06" w:rsidP="00E927D6">
      <w:pPr>
        <w:rPr>
          <w:rFonts w:asciiTheme="minorHAnsi" w:hAnsiTheme="minorHAnsi" w:cstheme="minorHAnsi"/>
          <w:i/>
          <w:sz w:val="20"/>
          <w:szCs w:val="20"/>
        </w:rPr>
      </w:pPr>
    </w:p>
    <w:p w:rsidR="00591F06" w:rsidRDefault="00591F06" w:rsidP="00E927D6">
      <w:pPr>
        <w:rPr>
          <w:rFonts w:asciiTheme="minorHAnsi" w:hAnsiTheme="minorHAnsi" w:cstheme="minorHAnsi"/>
          <w:i/>
          <w:sz w:val="20"/>
          <w:szCs w:val="20"/>
        </w:rPr>
      </w:pPr>
      <w:r>
        <w:rPr>
          <w:rFonts w:asciiTheme="minorHAnsi" w:hAnsiTheme="minorHAnsi" w:cstheme="minorHAnsi"/>
          <w:i/>
          <w:sz w:val="20"/>
          <w:szCs w:val="20"/>
        </w:rPr>
        <w:t>Odluka o dodjeli javnih priznanja</w:t>
      </w:r>
    </w:p>
    <w:p w:rsidR="00591F06" w:rsidRDefault="00591F06" w:rsidP="00E927D6">
      <w:pPr>
        <w:rPr>
          <w:rFonts w:asciiTheme="minorHAnsi" w:hAnsiTheme="minorHAnsi" w:cstheme="minorHAnsi"/>
          <w:i/>
          <w:sz w:val="20"/>
          <w:szCs w:val="20"/>
        </w:rPr>
      </w:pPr>
      <w:r>
        <w:rPr>
          <w:rFonts w:asciiTheme="minorHAnsi" w:hAnsiTheme="minorHAnsi" w:cstheme="minorHAnsi"/>
          <w:i/>
          <w:sz w:val="20"/>
          <w:szCs w:val="20"/>
        </w:rPr>
        <w:t xml:space="preserve"> P</w:t>
      </w:r>
      <w:r w:rsidR="007A29E0">
        <w:rPr>
          <w:rFonts w:asciiTheme="minorHAnsi" w:hAnsiTheme="minorHAnsi" w:cstheme="minorHAnsi"/>
          <w:i/>
          <w:sz w:val="20"/>
          <w:szCs w:val="20"/>
        </w:rPr>
        <w:t>rijed</w:t>
      </w:r>
      <w:r>
        <w:rPr>
          <w:rFonts w:asciiTheme="minorHAnsi" w:hAnsiTheme="minorHAnsi" w:cstheme="minorHAnsi"/>
          <w:i/>
          <w:sz w:val="20"/>
          <w:szCs w:val="20"/>
        </w:rPr>
        <w:t>log za Nagradu TINTL-u jednogla</w:t>
      </w:r>
      <w:r w:rsidR="007A29E0">
        <w:rPr>
          <w:rFonts w:asciiTheme="minorHAnsi" w:hAnsiTheme="minorHAnsi" w:cstheme="minorHAnsi"/>
          <w:i/>
          <w:sz w:val="20"/>
          <w:szCs w:val="20"/>
        </w:rPr>
        <w:t>s</w:t>
      </w:r>
      <w:r>
        <w:rPr>
          <w:rFonts w:asciiTheme="minorHAnsi" w:hAnsiTheme="minorHAnsi" w:cstheme="minorHAnsi"/>
          <w:i/>
          <w:sz w:val="20"/>
          <w:szCs w:val="20"/>
        </w:rPr>
        <w:t>no prihvaćen.</w:t>
      </w:r>
      <w:r w:rsidR="004B4AF7">
        <w:rPr>
          <w:rFonts w:asciiTheme="minorHAnsi" w:hAnsiTheme="minorHAnsi" w:cstheme="minorHAnsi"/>
          <w:i/>
          <w:sz w:val="20"/>
          <w:szCs w:val="20"/>
        </w:rPr>
        <w:t xml:space="preserve"> (9 za)</w:t>
      </w:r>
    </w:p>
    <w:p w:rsidR="00591F06" w:rsidRDefault="00591F06" w:rsidP="00E927D6">
      <w:pPr>
        <w:rPr>
          <w:rFonts w:asciiTheme="minorHAnsi" w:hAnsiTheme="minorHAnsi" w:cstheme="minorHAnsi"/>
          <w:i/>
          <w:sz w:val="20"/>
          <w:szCs w:val="20"/>
        </w:rPr>
      </w:pPr>
    </w:p>
    <w:p w:rsidR="00591F06" w:rsidRDefault="00591F06" w:rsidP="00E927D6">
      <w:pPr>
        <w:rPr>
          <w:rFonts w:asciiTheme="minorHAnsi" w:hAnsiTheme="minorHAnsi" w:cstheme="minorHAnsi"/>
          <w:i/>
          <w:sz w:val="20"/>
          <w:szCs w:val="20"/>
        </w:rPr>
      </w:pPr>
      <w:r>
        <w:rPr>
          <w:rFonts w:asciiTheme="minorHAnsi" w:hAnsiTheme="minorHAnsi" w:cstheme="minorHAnsi"/>
          <w:i/>
          <w:sz w:val="20"/>
          <w:szCs w:val="20"/>
        </w:rPr>
        <w:t>Odluka o dodjeli javnih priznanja</w:t>
      </w:r>
    </w:p>
    <w:p w:rsidR="007A29E0" w:rsidRDefault="00591F06" w:rsidP="00E927D6">
      <w:pPr>
        <w:rPr>
          <w:rFonts w:asciiTheme="minorHAnsi" w:hAnsiTheme="minorHAnsi" w:cstheme="minorHAnsi"/>
          <w:i/>
          <w:sz w:val="20"/>
          <w:szCs w:val="20"/>
        </w:rPr>
      </w:pPr>
      <w:r>
        <w:rPr>
          <w:rFonts w:asciiTheme="minorHAnsi" w:hAnsiTheme="minorHAnsi" w:cstheme="minorHAnsi"/>
          <w:i/>
          <w:sz w:val="20"/>
          <w:szCs w:val="20"/>
        </w:rPr>
        <w:t xml:space="preserve"> Prijedlog za</w:t>
      </w:r>
      <w:r w:rsidR="004B4AF7">
        <w:rPr>
          <w:rFonts w:asciiTheme="minorHAnsi" w:hAnsiTheme="minorHAnsi" w:cstheme="minorHAnsi"/>
          <w:i/>
          <w:sz w:val="20"/>
          <w:szCs w:val="20"/>
        </w:rPr>
        <w:t xml:space="preserve"> Počasnog građanina -</w:t>
      </w:r>
      <w:r w:rsidR="005615E8">
        <w:rPr>
          <w:rFonts w:asciiTheme="minorHAnsi" w:hAnsiTheme="minorHAnsi" w:cstheme="minorHAnsi"/>
          <w:i/>
          <w:sz w:val="20"/>
          <w:szCs w:val="20"/>
        </w:rPr>
        <w:t xml:space="preserve"> odbija se prijedlog da se javno priznanje</w:t>
      </w:r>
      <w:bookmarkStart w:id="0" w:name="_GoBack"/>
      <w:bookmarkEnd w:id="0"/>
      <w:r>
        <w:rPr>
          <w:rFonts w:asciiTheme="minorHAnsi" w:hAnsiTheme="minorHAnsi" w:cstheme="minorHAnsi"/>
          <w:i/>
          <w:sz w:val="20"/>
          <w:szCs w:val="20"/>
        </w:rPr>
        <w:t xml:space="preserve"> dodijeli Ivanu Ilijanu Anđeliću</w:t>
      </w:r>
      <w:r w:rsidR="004B4AF7">
        <w:rPr>
          <w:rFonts w:asciiTheme="minorHAnsi" w:hAnsiTheme="minorHAnsi" w:cstheme="minorHAnsi"/>
          <w:i/>
          <w:sz w:val="20"/>
          <w:szCs w:val="20"/>
        </w:rPr>
        <w:t xml:space="preserve"> -</w:t>
      </w:r>
      <w:r>
        <w:rPr>
          <w:rFonts w:asciiTheme="minorHAnsi" w:hAnsiTheme="minorHAnsi" w:cstheme="minorHAnsi"/>
          <w:i/>
          <w:sz w:val="20"/>
          <w:szCs w:val="20"/>
        </w:rPr>
        <w:t xml:space="preserve"> prihvaćen većinom glasova</w:t>
      </w:r>
    </w:p>
    <w:p w:rsidR="00591F06" w:rsidRPr="001800CD" w:rsidRDefault="00591F06" w:rsidP="00E927D6">
      <w:pPr>
        <w:rPr>
          <w:rFonts w:asciiTheme="minorHAnsi" w:hAnsiTheme="minorHAnsi" w:cstheme="minorHAnsi"/>
          <w:i/>
          <w:sz w:val="20"/>
          <w:szCs w:val="20"/>
        </w:rPr>
      </w:pPr>
      <w:r>
        <w:rPr>
          <w:rFonts w:asciiTheme="minorHAnsi" w:hAnsiTheme="minorHAnsi" w:cstheme="minorHAnsi"/>
          <w:i/>
          <w:sz w:val="20"/>
          <w:szCs w:val="20"/>
        </w:rPr>
        <w:t>(5 za, 4 suzdržano)</w:t>
      </w:r>
    </w:p>
    <w:p w:rsidR="001800CD" w:rsidRDefault="001800CD" w:rsidP="001800CD">
      <w:pPr>
        <w:rPr>
          <w:rFonts w:asciiTheme="minorHAnsi" w:hAnsiTheme="minorHAnsi" w:cstheme="minorHAnsi"/>
          <w:i/>
          <w:sz w:val="20"/>
          <w:szCs w:val="20"/>
        </w:rPr>
      </w:pPr>
    </w:p>
    <w:p w:rsidR="001800CD" w:rsidRDefault="002A3CFD" w:rsidP="001800CD">
      <w:pPr>
        <w:rPr>
          <w:rFonts w:asciiTheme="minorHAnsi" w:hAnsiTheme="minorHAnsi" w:cstheme="minorHAnsi"/>
          <w:b/>
          <w:i/>
          <w:sz w:val="20"/>
          <w:szCs w:val="20"/>
        </w:rPr>
      </w:pPr>
      <w:r>
        <w:rPr>
          <w:rFonts w:asciiTheme="minorHAnsi" w:hAnsiTheme="minorHAnsi" w:cstheme="minorHAnsi"/>
          <w:b/>
          <w:i/>
          <w:sz w:val="20"/>
          <w:szCs w:val="20"/>
        </w:rPr>
        <w:t>A.D. 3</w:t>
      </w:r>
      <w:r w:rsidR="001800CD" w:rsidRPr="001800CD">
        <w:rPr>
          <w:rFonts w:asciiTheme="minorHAnsi" w:hAnsiTheme="minorHAnsi" w:cstheme="minorHAnsi"/>
          <w:b/>
          <w:i/>
          <w:sz w:val="20"/>
          <w:szCs w:val="20"/>
        </w:rPr>
        <w:t>.</w:t>
      </w:r>
      <w:r>
        <w:rPr>
          <w:rFonts w:asciiTheme="minorHAnsi" w:hAnsiTheme="minorHAnsi" w:cstheme="minorHAnsi"/>
          <w:b/>
          <w:i/>
          <w:sz w:val="20"/>
          <w:szCs w:val="20"/>
        </w:rPr>
        <w:t xml:space="preserve"> Razno</w:t>
      </w:r>
    </w:p>
    <w:p w:rsidR="001800CD" w:rsidRDefault="002A3CFD" w:rsidP="002A3CFD">
      <w:pPr>
        <w:rPr>
          <w:rFonts w:asciiTheme="minorHAnsi" w:hAnsiTheme="minorHAnsi" w:cstheme="minorHAnsi"/>
          <w:i/>
          <w:sz w:val="20"/>
          <w:szCs w:val="20"/>
        </w:rPr>
      </w:pPr>
      <w:r w:rsidRPr="002A3CFD">
        <w:rPr>
          <w:rFonts w:asciiTheme="minorHAnsi" w:hAnsiTheme="minorHAnsi" w:cstheme="minorHAnsi"/>
          <w:i/>
          <w:sz w:val="20"/>
          <w:szCs w:val="20"/>
        </w:rPr>
        <w:t>Načelnica se vratila na dodjelu priznanja Ivanu Anđeliću , i rekla je da</w:t>
      </w:r>
      <w:r>
        <w:rPr>
          <w:rFonts w:asciiTheme="minorHAnsi" w:hAnsiTheme="minorHAnsi" w:cstheme="minorHAnsi"/>
          <w:i/>
          <w:sz w:val="20"/>
          <w:szCs w:val="20"/>
        </w:rPr>
        <w:t xml:space="preserve"> je nesporna činjenica da je sudjelovao </w:t>
      </w:r>
      <w:r w:rsidR="003B4E71">
        <w:rPr>
          <w:rFonts w:asciiTheme="minorHAnsi" w:hAnsiTheme="minorHAnsi" w:cstheme="minorHAnsi"/>
          <w:i/>
          <w:sz w:val="20"/>
          <w:szCs w:val="20"/>
        </w:rPr>
        <w:t>u osnivanju Općine</w:t>
      </w:r>
      <w:r w:rsidRPr="002A3CFD">
        <w:rPr>
          <w:rFonts w:asciiTheme="minorHAnsi" w:hAnsiTheme="minorHAnsi" w:cstheme="minorHAnsi"/>
          <w:i/>
          <w:sz w:val="20"/>
          <w:szCs w:val="20"/>
        </w:rPr>
        <w:t xml:space="preserve"> ali da mu se krivo prezentiralo da je Vijeće protiv</w:t>
      </w:r>
      <w:r w:rsidR="003B4E71">
        <w:rPr>
          <w:rFonts w:asciiTheme="minorHAnsi" w:hAnsiTheme="minorHAnsi" w:cstheme="minorHAnsi"/>
          <w:i/>
          <w:sz w:val="20"/>
          <w:szCs w:val="20"/>
        </w:rPr>
        <w:t xml:space="preserve"> i da je odbor protiv</w:t>
      </w:r>
      <w:r w:rsidR="00C53B1E">
        <w:rPr>
          <w:rFonts w:asciiTheme="minorHAnsi" w:hAnsiTheme="minorHAnsi" w:cstheme="minorHAnsi"/>
          <w:i/>
          <w:sz w:val="20"/>
          <w:szCs w:val="20"/>
        </w:rPr>
        <w:t xml:space="preserve"> i da smo protiv branitelja.</w:t>
      </w:r>
    </w:p>
    <w:p w:rsidR="00C53B1E" w:rsidRDefault="00C53B1E" w:rsidP="002A3CFD">
      <w:pPr>
        <w:rPr>
          <w:rFonts w:asciiTheme="minorHAnsi" w:hAnsiTheme="minorHAnsi" w:cstheme="minorHAnsi"/>
          <w:i/>
          <w:sz w:val="20"/>
          <w:szCs w:val="20"/>
        </w:rPr>
      </w:pPr>
      <w:r>
        <w:rPr>
          <w:rFonts w:asciiTheme="minorHAnsi" w:hAnsiTheme="minorHAnsi" w:cstheme="minorHAnsi"/>
          <w:i/>
          <w:sz w:val="20"/>
          <w:szCs w:val="20"/>
        </w:rPr>
        <w:t xml:space="preserve">Načelnica je još upoznala vijećnike sa dopisom od Ministarstva kulture </w:t>
      </w:r>
      <w:r w:rsidR="004B4AF7">
        <w:rPr>
          <w:rFonts w:asciiTheme="minorHAnsi" w:hAnsiTheme="minorHAnsi" w:cstheme="minorHAnsi"/>
          <w:i/>
          <w:sz w:val="20"/>
          <w:szCs w:val="20"/>
        </w:rPr>
        <w:t>kojim su potvrdili da</w:t>
      </w:r>
      <w:r>
        <w:rPr>
          <w:rFonts w:asciiTheme="minorHAnsi" w:hAnsiTheme="minorHAnsi" w:cstheme="minorHAnsi"/>
          <w:i/>
          <w:sz w:val="20"/>
          <w:szCs w:val="20"/>
        </w:rPr>
        <w:t xml:space="preserve"> spomen obiljež</w:t>
      </w:r>
      <w:r w:rsidR="004B4AF7">
        <w:rPr>
          <w:rFonts w:asciiTheme="minorHAnsi" w:hAnsiTheme="minorHAnsi" w:cstheme="minorHAnsi"/>
          <w:i/>
          <w:sz w:val="20"/>
          <w:szCs w:val="20"/>
        </w:rPr>
        <w:t xml:space="preserve">je Ivanci je </w:t>
      </w:r>
      <w:r>
        <w:rPr>
          <w:rFonts w:asciiTheme="minorHAnsi" w:hAnsiTheme="minorHAnsi" w:cstheme="minorHAnsi"/>
          <w:i/>
          <w:sz w:val="20"/>
          <w:szCs w:val="20"/>
        </w:rPr>
        <w:t xml:space="preserve"> zaštićeno</w:t>
      </w:r>
      <w:r w:rsidR="004B4AF7">
        <w:rPr>
          <w:rFonts w:asciiTheme="minorHAnsi" w:hAnsiTheme="minorHAnsi" w:cstheme="minorHAnsi"/>
          <w:i/>
          <w:sz w:val="20"/>
          <w:szCs w:val="20"/>
        </w:rPr>
        <w:t xml:space="preserve"> spomen obilježje, i da nas se moli</w:t>
      </w:r>
      <w:r>
        <w:rPr>
          <w:rFonts w:asciiTheme="minorHAnsi" w:hAnsiTheme="minorHAnsi" w:cstheme="minorHAnsi"/>
          <w:i/>
          <w:sz w:val="20"/>
          <w:szCs w:val="20"/>
        </w:rPr>
        <w:t xml:space="preserve"> s obzirom da tamo poljoprivrednici idu na njive, u dogovoru sa direktorom </w:t>
      </w:r>
      <w:proofErr w:type="spellStart"/>
      <w:r>
        <w:rPr>
          <w:rFonts w:asciiTheme="minorHAnsi" w:hAnsiTheme="minorHAnsi" w:cstheme="minorHAnsi"/>
          <w:i/>
          <w:sz w:val="20"/>
          <w:szCs w:val="20"/>
        </w:rPr>
        <w:t>Agro</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Tovarnika</w:t>
      </w:r>
      <w:proofErr w:type="spellEnd"/>
      <w:r>
        <w:rPr>
          <w:rFonts w:asciiTheme="minorHAnsi" w:hAnsiTheme="minorHAnsi" w:cstheme="minorHAnsi"/>
          <w:i/>
          <w:sz w:val="20"/>
          <w:szCs w:val="20"/>
        </w:rPr>
        <w:t xml:space="preserve"> da o</w:t>
      </w:r>
      <w:r w:rsidR="00D47D81">
        <w:rPr>
          <w:rFonts w:asciiTheme="minorHAnsi" w:hAnsiTheme="minorHAnsi" w:cstheme="minorHAnsi"/>
          <w:i/>
          <w:sz w:val="20"/>
          <w:szCs w:val="20"/>
        </w:rPr>
        <w:t>pćinski bager tamo malo sredi da obilježe</w:t>
      </w:r>
      <w:r>
        <w:rPr>
          <w:rFonts w:asciiTheme="minorHAnsi" w:hAnsiTheme="minorHAnsi" w:cstheme="minorHAnsi"/>
          <w:i/>
          <w:sz w:val="20"/>
          <w:szCs w:val="20"/>
        </w:rPr>
        <w:t xml:space="preserve"> Dan borca 4.7.2019.</w:t>
      </w:r>
    </w:p>
    <w:p w:rsidR="000B28EE" w:rsidRDefault="000B28EE" w:rsidP="002A3CFD">
      <w:pPr>
        <w:rPr>
          <w:rFonts w:asciiTheme="minorHAnsi" w:hAnsiTheme="minorHAnsi" w:cstheme="minorHAnsi"/>
          <w:i/>
          <w:sz w:val="20"/>
          <w:szCs w:val="20"/>
        </w:rPr>
      </w:pPr>
      <w:r>
        <w:rPr>
          <w:rFonts w:asciiTheme="minorHAnsi" w:hAnsiTheme="minorHAnsi" w:cstheme="minorHAnsi"/>
          <w:i/>
          <w:sz w:val="20"/>
          <w:szCs w:val="20"/>
        </w:rPr>
        <w:t xml:space="preserve">Potpredsjednica Mijić je pitala Načelnicu, zna li kad će biti proširenje vrtića. Načelnica je odgovorila da se svašta priča, ali da vrtić nije gradila ona, jer je građen prije 10 godina, niti da je ona pustila da tamo bude policija i upravne poslove do prije par mjeseci, i da se čeka rekonstrukcija vrtića, Općina ima osigurana sredstva, oko  </w:t>
      </w:r>
      <w:r>
        <w:rPr>
          <w:rFonts w:asciiTheme="minorHAnsi" w:hAnsiTheme="minorHAnsi" w:cstheme="minorHAnsi"/>
          <w:i/>
          <w:sz w:val="20"/>
          <w:szCs w:val="20"/>
        </w:rPr>
        <w:lastRenderedPageBreak/>
        <w:t>260.000,00 kn, ali neki dan su bili u Ministarstvu prosvjete i ima naznaka da će ići natječaj preko Ministarstva demografije, a ako ne bude, raspisat će Općina natječaj za rekonstrukciju.</w:t>
      </w:r>
      <w:r w:rsidR="00033A9C">
        <w:rPr>
          <w:rFonts w:asciiTheme="minorHAnsi" w:hAnsiTheme="minorHAnsi" w:cstheme="minorHAnsi"/>
          <w:i/>
          <w:sz w:val="20"/>
          <w:szCs w:val="20"/>
        </w:rPr>
        <w:t xml:space="preserve"> Također je spomenula da je bilo upita da se sufinancira sa 50% vrtić za djecu koja idu u druga mjesta i da će o tome biti riječi na sljedećoj sjednici.</w:t>
      </w:r>
    </w:p>
    <w:p w:rsidR="00033A9C" w:rsidRDefault="00033A9C" w:rsidP="002A3CFD">
      <w:pPr>
        <w:rPr>
          <w:rFonts w:asciiTheme="minorHAnsi" w:hAnsiTheme="minorHAnsi" w:cstheme="minorHAnsi"/>
          <w:i/>
          <w:sz w:val="20"/>
          <w:szCs w:val="20"/>
        </w:rPr>
      </w:pPr>
    </w:p>
    <w:p w:rsidR="00033A9C" w:rsidRPr="002A3CFD" w:rsidRDefault="00033A9C" w:rsidP="002A3CFD">
      <w:pPr>
        <w:rPr>
          <w:rFonts w:asciiTheme="minorHAnsi" w:hAnsiTheme="minorHAnsi" w:cstheme="minorHAnsi"/>
          <w:i/>
          <w:sz w:val="20"/>
          <w:szCs w:val="20"/>
        </w:rPr>
      </w:pPr>
      <w:r>
        <w:rPr>
          <w:rFonts w:asciiTheme="minorHAnsi" w:hAnsiTheme="minorHAnsi" w:cstheme="minorHAnsi"/>
          <w:i/>
          <w:sz w:val="20"/>
          <w:szCs w:val="20"/>
        </w:rPr>
        <w:t>Predsjedatelj je zaključio sjednicu i pozvao na svečanu sjednicu 14.6. i naglasio da će biti još jedna sjednica sredinom 7.mj.</w:t>
      </w:r>
    </w:p>
    <w:p w:rsidR="00AA566D" w:rsidRPr="001800CD" w:rsidRDefault="00D55AD3" w:rsidP="00AA5AC4">
      <w:pPr>
        <w:rPr>
          <w:rFonts w:asciiTheme="minorHAnsi" w:hAnsiTheme="minorHAnsi" w:cstheme="minorHAnsi"/>
          <w:i/>
          <w:sz w:val="20"/>
          <w:szCs w:val="20"/>
        </w:rPr>
      </w:pPr>
      <w:r w:rsidRPr="001800CD">
        <w:rPr>
          <w:rFonts w:asciiTheme="minorHAnsi" w:hAnsiTheme="minorHAnsi" w:cstheme="minorHAnsi"/>
          <w:i/>
          <w:sz w:val="20"/>
          <w:szCs w:val="20"/>
        </w:rPr>
        <w:t>Sjednica je t</w:t>
      </w:r>
      <w:r w:rsidR="00F330E7" w:rsidRPr="001800CD">
        <w:rPr>
          <w:rFonts w:asciiTheme="minorHAnsi" w:hAnsiTheme="minorHAnsi" w:cstheme="minorHAnsi"/>
          <w:i/>
          <w:sz w:val="20"/>
          <w:szCs w:val="20"/>
        </w:rPr>
        <w:t xml:space="preserve">onski snimana i završila je </w:t>
      </w:r>
      <w:r w:rsidR="00F37788" w:rsidRPr="001800CD">
        <w:rPr>
          <w:rFonts w:asciiTheme="minorHAnsi" w:hAnsiTheme="minorHAnsi" w:cstheme="minorHAnsi"/>
          <w:i/>
          <w:sz w:val="20"/>
          <w:szCs w:val="20"/>
        </w:rPr>
        <w:t xml:space="preserve">u </w:t>
      </w:r>
      <w:r w:rsidR="009A6A08">
        <w:rPr>
          <w:rFonts w:asciiTheme="minorHAnsi" w:hAnsiTheme="minorHAnsi" w:cstheme="minorHAnsi"/>
          <w:i/>
          <w:sz w:val="20"/>
          <w:szCs w:val="20"/>
        </w:rPr>
        <w:t>17:3</w:t>
      </w:r>
      <w:r w:rsidR="001800CD" w:rsidRPr="001800CD">
        <w:rPr>
          <w:rFonts w:asciiTheme="minorHAnsi" w:hAnsiTheme="minorHAnsi" w:cstheme="minorHAnsi"/>
          <w:i/>
          <w:sz w:val="20"/>
          <w:szCs w:val="20"/>
        </w:rPr>
        <w:t>0</w:t>
      </w:r>
      <w:r w:rsidRPr="001800CD">
        <w:rPr>
          <w:rFonts w:asciiTheme="minorHAnsi" w:hAnsiTheme="minorHAnsi" w:cstheme="minorHAnsi"/>
          <w:i/>
          <w:sz w:val="20"/>
          <w:szCs w:val="20"/>
        </w:rPr>
        <w:t>.</w:t>
      </w:r>
    </w:p>
    <w:p w:rsidR="00AA566D" w:rsidRPr="001800CD" w:rsidRDefault="00AA566D" w:rsidP="00AA5AC4">
      <w:pPr>
        <w:rPr>
          <w:rFonts w:asciiTheme="minorHAnsi" w:hAnsiTheme="minorHAnsi" w:cstheme="minorHAnsi"/>
          <w:i/>
          <w:sz w:val="20"/>
          <w:szCs w:val="20"/>
        </w:rPr>
      </w:pPr>
    </w:p>
    <w:p w:rsidR="00AA566D" w:rsidRPr="001800CD" w:rsidRDefault="00AA566D" w:rsidP="00AA5AC4">
      <w:pPr>
        <w:rPr>
          <w:rFonts w:asciiTheme="minorHAnsi" w:hAnsiTheme="minorHAnsi" w:cstheme="minorHAnsi"/>
          <w:i/>
          <w:sz w:val="20"/>
          <w:szCs w:val="20"/>
        </w:rPr>
      </w:pPr>
    </w:p>
    <w:p w:rsidR="00716BE0" w:rsidRPr="001800CD" w:rsidRDefault="00AA566D" w:rsidP="00AA5AC4">
      <w:pPr>
        <w:rPr>
          <w:rFonts w:asciiTheme="minorHAnsi" w:hAnsiTheme="minorHAnsi" w:cstheme="minorHAnsi"/>
          <w:i/>
          <w:sz w:val="20"/>
          <w:szCs w:val="20"/>
        </w:rPr>
      </w:pPr>
      <w:r w:rsidRPr="001800CD">
        <w:rPr>
          <w:rFonts w:asciiTheme="minorHAnsi" w:hAnsiTheme="minorHAnsi" w:cstheme="minorHAnsi"/>
          <w:i/>
          <w:sz w:val="20"/>
          <w:szCs w:val="20"/>
        </w:rPr>
        <w:t>ZAPISNIČAR</w:t>
      </w:r>
      <w:r w:rsidRPr="001800CD">
        <w:rPr>
          <w:rFonts w:asciiTheme="minorHAnsi" w:hAnsiTheme="minorHAnsi" w:cstheme="minorHAnsi"/>
          <w:i/>
          <w:sz w:val="20"/>
          <w:szCs w:val="20"/>
        </w:rPr>
        <w:tab/>
      </w:r>
      <w:r w:rsidRPr="001800CD">
        <w:rPr>
          <w:rFonts w:asciiTheme="minorHAnsi" w:hAnsiTheme="minorHAnsi" w:cstheme="minorHAnsi"/>
          <w:i/>
          <w:sz w:val="20"/>
          <w:szCs w:val="20"/>
        </w:rPr>
        <w:tab/>
      </w:r>
      <w:r w:rsidRPr="001800CD">
        <w:rPr>
          <w:rFonts w:asciiTheme="minorHAnsi" w:hAnsiTheme="minorHAnsi" w:cstheme="minorHAnsi"/>
          <w:i/>
          <w:sz w:val="20"/>
          <w:szCs w:val="20"/>
        </w:rPr>
        <w:tab/>
      </w:r>
      <w:r w:rsidRPr="001800CD">
        <w:rPr>
          <w:rFonts w:asciiTheme="minorHAnsi" w:hAnsiTheme="minorHAnsi" w:cstheme="minorHAnsi"/>
          <w:i/>
          <w:sz w:val="20"/>
          <w:szCs w:val="20"/>
        </w:rPr>
        <w:tab/>
      </w:r>
      <w:r w:rsidRPr="001800CD">
        <w:rPr>
          <w:rFonts w:asciiTheme="minorHAnsi" w:hAnsiTheme="minorHAnsi" w:cstheme="minorHAnsi"/>
          <w:i/>
          <w:sz w:val="20"/>
          <w:szCs w:val="20"/>
        </w:rPr>
        <w:tab/>
      </w:r>
      <w:r w:rsidRPr="001800CD">
        <w:rPr>
          <w:rFonts w:asciiTheme="minorHAnsi" w:hAnsiTheme="minorHAnsi" w:cstheme="minorHAnsi"/>
          <w:i/>
          <w:sz w:val="20"/>
          <w:szCs w:val="20"/>
        </w:rPr>
        <w:tab/>
      </w:r>
      <w:r w:rsidR="008C1834" w:rsidRPr="001800CD">
        <w:rPr>
          <w:rFonts w:asciiTheme="minorHAnsi" w:hAnsiTheme="minorHAnsi" w:cstheme="minorHAnsi"/>
          <w:i/>
          <w:sz w:val="20"/>
          <w:szCs w:val="20"/>
        </w:rPr>
        <w:t>PREDSJEDNIK</w:t>
      </w:r>
      <w:r w:rsidRPr="001800CD">
        <w:rPr>
          <w:rFonts w:asciiTheme="minorHAnsi" w:hAnsiTheme="minorHAnsi" w:cstheme="minorHAnsi"/>
          <w:i/>
          <w:sz w:val="20"/>
          <w:szCs w:val="20"/>
        </w:rPr>
        <w:t xml:space="preserve"> OPĆINSKOG VIJEĆA </w:t>
      </w:r>
    </w:p>
    <w:p w:rsidR="00AA566D" w:rsidRPr="001800CD" w:rsidRDefault="00C1405A" w:rsidP="00AA5AC4">
      <w:pPr>
        <w:rPr>
          <w:rFonts w:asciiTheme="minorHAnsi" w:hAnsiTheme="minorHAnsi" w:cstheme="minorHAnsi"/>
          <w:i/>
          <w:sz w:val="20"/>
          <w:szCs w:val="20"/>
        </w:rPr>
      </w:pPr>
      <w:r w:rsidRPr="001800CD">
        <w:rPr>
          <w:rFonts w:asciiTheme="minorHAnsi" w:hAnsiTheme="minorHAnsi" w:cstheme="minorHAnsi"/>
          <w:i/>
          <w:sz w:val="20"/>
          <w:szCs w:val="20"/>
        </w:rPr>
        <w:t xml:space="preserve">Katarina </w:t>
      </w:r>
      <w:proofErr w:type="spellStart"/>
      <w:r w:rsidRPr="001800CD">
        <w:rPr>
          <w:rFonts w:asciiTheme="minorHAnsi" w:hAnsiTheme="minorHAnsi" w:cstheme="minorHAnsi"/>
          <w:i/>
          <w:sz w:val="20"/>
          <w:szCs w:val="20"/>
        </w:rPr>
        <w:t>Mađarević</w:t>
      </w:r>
      <w:proofErr w:type="spellEnd"/>
      <w:r w:rsidR="00097D92" w:rsidRPr="001800CD">
        <w:rPr>
          <w:rFonts w:asciiTheme="minorHAnsi" w:hAnsiTheme="minorHAnsi" w:cstheme="minorHAnsi"/>
          <w:i/>
          <w:sz w:val="20"/>
          <w:szCs w:val="20"/>
        </w:rPr>
        <w:tab/>
      </w:r>
      <w:r w:rsidR="00097D92" w:rsidRPr="001800CD">
        <w:rPr>
          <w:rFonts w:asciiTheme="minorHAnsi" w:hAnsiTheme="minorHAnsi" w:cstheme="minorHAnsi"/>
          <w:i/>
          <w:sz w:val="20"/>
          <w:szCs w:val="20"/>
        </w:rPr>
        <w:tab/>
      </w:r>
      <w:r w:rsidR="00097D92" w:rsidRPr="001800CD">
        <w:rPr>
          <w:rFonts w:asciiTheme="minorHAnsi" w:hAnsiTheme="minorHAnsi" w:cstheme="minorHAnsi"/>
          <w:i/>
          <w:sz w:val="20"/>
          <w:szCs w:val="20"/>
        </w:rPr>
        <w:tab/>
      </w:r>
      <w:r w:rsidR="00097D92" w:rsidRPr="001800CD">
        <w:rPr>
          <w:rFonts w:asciiTheme="minorHAnsi" w:hAnsiTheme="minorHAnsi" w:cstheme="minorHAnsi"/>
          <w:i/>
          <w:sz w:val="20"/>
          <w:szCs w:val="20"/>
        </w:rPr>
        <w:tab/>
      </w:r>
      <w:r w:rsidR="00097D92" w:rsidRPr="001800CD">
        <w:rPr>
          <w:rFonts w:asciiTheme="minorHAnsi" w:hAnsiTheme="minorHAnsi" w:cstheme="minorHAnsi"/>
          <w:i/>
          <w:sz w:val="20"/>
          <w:szCs w:val="20"/>
        </w:rPr>
        <w:tab/>
      </w:r>
      <w:r w:rsidR="008C1834" w:rsidRPr="001800CD">
        <w:rPr>
          <w:rFonts w:asciiTheme="minorHAnsi" w:hAnsiTheme="minorHAnsi" w:cstheme="minorHAnsi"/>
          <w:i/>
          <w:sz w:val="20"/>
          <w:szCs w:val="20"/>
        </w:rPr>
        <w:t>Dubravko Blašković</w:t>
      </w:r>
    </w:p>
    <w:sectPr w:rsidR="00AA566D" w:rsidRPr="001800CD" w:rsidSect="00D91F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80" w:rsidRDefault="00750A80" w:rsidP="00E60EAF">
      <w:r>
        <w:separator/>
      </w:r>
    </w:p>
  </w:endnote>
  <w:endnote w:type="continuationSeparator" w:id="0">
    <w:p w:rsidR="00750A80" w:rsidRDefault="00750A80" w:rsidP="00E6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1119"/>
      <w:docPartObj>
        <w:docPartGallery w:val="Page Numbers (Bottom of Page)"/>
        <w:docPartUnique/>
      </w:docPartObj>
    </w:sdtPr>
    <w:sdtEndPr/>
    <w:sdtContent>
      <w:p w:rsidR="00750A80" w:rsidRDefault="00750A80">
        <w:pPr>
          <w:pStyle w:val="Podnoje"/>
          <w:jc w:val="right"/>
        </w:pPr>
        <w:r>
          <w:fldChar w:fldCharType="begin"/>
        </w:r>
        <w:r>
          <w:instrText xml:space="preserve"> PAGE   \* MERGEFORMAT </w:instrText>
        </w:r>
        <w:r>
          <w:fldChar w:fldCharType="separate"/>
        </w:r>
        <w:r w:rsidR="008B6ADC">
          <w:rPr>
            <w:noProof/>
          </w:rPr>
          <w:t>3</w:t>
        </w:r>
        <w:r>
          <w:rPr>
            <w:noProof/>
          </w:rPr>
          <w:fldChar w:fldCharType="end"/>
        </w:r>
      </w:p>
    </w:sdtContent>
  </w:sdt>
  <w:p w:rsidR="00750A80" w:rsidRDefault="00750A8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80" w:rsidRDefault="00750A80" w:rsidP="00E60EAF">
      <w:r>
        <w:separator/>
      </w:r>
    </w:p>
  </w:footnote>
  <w:footnote w:type="continuationSeparator" w:id="0">
    <w:p w:rsidR="00750A80" w:rsidRDefault="00750A80" w:rsidP="00E6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80" w:rsidRDefault="00750A8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6046"/>
    <w:multiLevelType w:val="hybridMultilevel"/>
    <w:tmpl w:val="6DD2704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5742EF"/>
    <w:multiLevelType w:val="hybridMultilevel"/>
    <w:tmpl w:val="A84CF9E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EF252BA"/>
    <w:multiLevelType w:val="hybridMultilevel"/>
    <w:tmpl w:val="9B2441C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3F52326"/>
    <w:multiLevelType w:val="hybridMultilevel"/>
    <w:tmpl w:val="FC1A3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121CE8"/>
    <w:multiLevelType w:val="hybridMultilevel"/>
    <w:tmpl w:val="0616B88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E6B0A7E"/>
    <w:multiLevelType w:val="hybridMultilevel"/>
    <w:tmpl w:val="1B4CAFF8"/>
    <w:lvl w:ilvl="0" w:tplc="A264512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715D38"/>
    <w:multiLevelType w:val="hybridMultilevel"/>
    <w:tmpl w:val="F8521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9B46EAB"/>
    <w:multiLevelType w:val="hybridMultilevel"/>
    <w:tmpl w:val="CC54415A"/>
    <w:lvl w:ilvl="0" w:tplc="30768C52">
      <w:numFmt w:val="bullet"/>
      <w:lvlText w:val="-"/>
      <w:lvlJc w:val="left"/>
      <w:pPr>
        <w:ind w:left="660" w:hanging="360"/>
      </w:pPr>
      <w:rPr>
        <w:rFonts w:ascii="Times New Roman" w:eastAsiaTheme="minorHAnsi"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69"/>
    <w:rsid w:val="0001545F"/>
    <w:rsid w:val="0002233D"/>
    <w:rsid w:val="00033A9C"/>
    <w:rsid w:val="00034772"/>
    <w:rsid w:val="00066BF7"/>
    <w:rsid w:val="000725E7"/>
    <w:rsid w:val="000740AD"/>
    <w:rsid w:val="000776D8"/>
    <w:rsid w:val="00080211"/>
    <w:rsid w:val="00097D92"/>
    <w:rsid w:val="000A6B9E"/>
    <w:rsid w:val="000B28EE"/>
    <w:rsid w:val="000C23BF"/>
    <w:rsid w:val="000C2D4F"/>
    <w:rsid w:val="000D2861"/>
    <w:rsid w:val="000D7352"/>
    <w:rsid w:val="000F6DF2"/>
    <w:rsid w:val="0012175D"/>
    <w:rsid w:val="00132D78"/>
    <w:rsid w:val="00147700"/>
    <w:rsid w:val="0015138E"/>
    <w:rsid w:val="001537CA"/>
    <w:rsid w:val="001663DA"/>
    <w:rsid w:val="00170735"/>
    <w:rsid w:val="00177243"/>
    <w:rsid w:val="001800CD"/>
    <w:rsid w:val="0019789B"/>
    <w:rsid w:val="001B6359"/>
    <w:rsid w:val="001C3118"/>
    <w:rsid w:val="001E3D80"/>
    <w:rsid w:val="001E653F"/>
    <w:rsid w:val="00210824"/>
    <w:rsid w:val="002203BE"/>
    <w:rsid w:val="0022269C"/>
    <w:rsid w:val="00224C42"/>
    <w:rsid w:val="002468D2"/>
    <w:rsid w:val="00253A4E"/>
    <w:rsid w:val="00255BF2"/>
    <w:rsid w:val="0026556D"/>
    <w:rsid w:val="00267B02"/>
    <w:rsid w:val="00273546"/>
    <w:rsid w:val="0028085F"/>
    <w:rsid w:val="002822C1"/>
    <w:rsid w:val="0028682E"/>
    <w:rsid w:val="002A3CFD"/>
    <w:rsid w:val="002B1514"/>
    <w:rsid w:val="002B7FA0"/>
    <w:rsid w:val="002F3169"/>
    <w:rsid w:val="002F7AB6"/>
    <w:rsid w:val="003000B3"/>
    <w:rsid w:val="00300BAD"/>
    <w:rsid w:val="0030206A"/>
    <w:rsid w:val="00306F1C"/>
    <w:rsid w:val="003111BB"/>
    <w:rsid w:val="003133F0"/>
    <w:rsid w:val="003154A5"/>
    <w:rsid w:val="00323659"/>
    <w:rsid w:val="003242A1"/>
    <w:rsid w:val="00325158"/>
    <w:rsid w:val="00332A83"/>
    <w:rsid w:val="00364642"/>
    <w:rsid w:val="003666B4"/>
    <w:rsid w:val="0037031B"/>
    <w:rsid w:val="00373BF1"/>
    <w:rsid w:val="00377C48"/>
    <w:rsid w:val="00385E05"/>
    <w:rsid w:val="003A3DB2"/>
    <w:rsid w:val="003B4E71"/>
    <w:rsid w:val="003C3380"/>
    <w:rsid w:val="003C7000"/>
    <w:rsid w:val="003D369E"/>
    <w:rsid w:val="003D64B0"/>
    <w:rsid w:val="003E6D8B"/>
    <w:rsid w:val="00401E9D"/>
    <w:rsid w:val="00421A2A"/>
    <w:rsid w:val="00426D6E"/>
    <w:rsid w:val="0045133A"/>
    <w:rsid w:val="004561DE"/>
    <w:rsid w:val="00472EBF"/>
    <w:rsid w:val="00473134"/>
    <w:rsid w:val="00481ACD"/>
    <w:rsid w:val="004A1A38"/>
    <w:rsid w:val="004B4AF7"/>
    <w:rsid w:val="004F6F1B"/>
    <w:rsid w:val="00502C5C"/>
    <w:rsid w:val="005034B5"/>
    <w:rsid w:val="00512FCA"/>
    <w:rsid w:val="005615E8"/>
    <w:rsid w:val="00575F22"/>
    <w:rsid w:val="00591BD3"/>
    <w:rsid w:val="00591F06"/>
    <w:rsid w:val="005926C3"/>
    <w:rsid w:val="00597785"/>
    <w:rsid w:val="005A0A7A"/>
    <w:rsid w:val="005F432D"/>
    <w:rsid w:val="006021D7"/>
    <w:rsid w:val="00603328"/>
    <w:rsid w:val="00607682"/>
    <w:rsid w:val="0061562E"/>
    <w:rsid w:val="0062026C"/>
    <w:rsid w:val="0062706E"/>
    <w:rsid w:val="00635706"/>
    <w:rsid w:val="00652DA0"/>
    <w:rsid w:val="00654CE8"/>
    <w:rsid w:val="006706DB"/>
    <w:rsid w:val="006873AC"/>
    <w:rsid w:val="00690674"/>
    <w:rsid w:val="006B2356"/>
    <w:rsid w:val="006B2A54"/>
    <w:rsid w:val="006D1166"/>
    <w:rsid w:val="006F173C"/>
    <w:rsid w:val="00701B28"/>
    <w:rsid w:val="00702602"/>
    <w:rsid w:val="00716BE0"/>
    <w:rsid w:val="00717AC6"/>
    <w:rsid w:val="00720724"/>
    <w:rsid w:val="00722194"/>
    <w:rsid w:val="00727F72"/>
    <w:rsid w:val="00730314"/>
    <w:rsid w:val="00746BC3"/>
    <w:rsid w:val="00750A80"/>
    <w:rsid w:val="007526FF"/>
    <w:rsid w:val="00764168"/>
    <w:rsid w:val="0077235B"/>
    <w:rsid w:val="00772BD6"/>
    <w:rsid w:val="00783899"/>
    <w:rsid w:val="00785E69"/>
    <w:rsid w:val="00793333"/>
    <w:rsid w:val="00797E8B"/>
    <w:rsid w:val="007A0164"/>
    <w:rsid w:val="007A29E0"/>
    <w:rsid w:val="007B35D3"/>
    <w:rsid w:val="007B56C2"/>
    <w:rsid w:val="007C1DFA"/>
    <w:rsid w:val="007C27A6"/>
    <w:rsid w:val="007D2AAE"/>
    <w:rsid w:val="007D5672"/>
    <w:rsid w:val="007D6019"/>
    <w:rsid w:val="007E581D"/>
    <w:rsid w:val="00820620"/>
    <w:rsid w:val="008306EA"/>
    <w:rsid w:val="00840D66"/>
    <w:rsid w:val="0084368F"/>
    <w:rsid w:val="008732CE"/>
    <w:rsid w:val="00874662"/>
    <w:rsid w:val="00875A17"/>
    <w:rsid w:val="00885221"/>
    <w:rsid w:val="00886557"/>
    <w:rsid w:val="008A7808"/>
    <w:rsid w:val="008B013D"/>
    <w:rsid w:val="008B6ADC"/>
    <w:rsid w:val="008C1834"/>
    <w:rsid w:val="008D12EA"/>
    <w:rsid w:val="008D1864"/>
    <w:rsid w:val="008E3D71"/>
    <w:rsid w:val="00904911"/>
    <w:rsid w:val="00906624"/>
    <w:rsid w:val="00906DCE"/>
    <w:rsid w:val="009335A6"/>
    <w:rsid w:val="00935CDF"/>
    <w:rsid w:val="00941388"/>
    <w:rsid w:val="0094499F"/>
    <w:rsid w:val="00946169"/>
    <w:rsid w:val="00964543"/>
    <w:rsid w:val="00965F26"/>
    <w:rsid w:val="00975A9C"/>
    <w:rsid w:val="00982D4D"/>
    <w:rsid w:val="00993F43"/>
    <w:rsid w:val="009A5C3F"/>
    <w:rsid w:val="009A6A08"/>
    <w:rsid w:val="009B2345"/>
    <w:rsid w:val="009C0FF7"/>
    <w:rsid w:val="009D52D6"/>
    <w:rsid w:val="009D7A7A"/>
    <w:rsid w:val="009E4F17"/>
    <w:rsid w:val="009E5531"/>
    <w:rsid w:val="009F7184"/>
    <w:rsid w:val="00A006DF"/>
    <w:rsid w:val="00A04C8F"/>
    <w:rsid w:val="00A11947"/>
    <w:rsid w:val="00A164B1"/>
    <w:rsid w:val="00A37FB2"/>
    <w:rsid w:val="00A63777"/>
    <w:rsid w:val="00A72C22"/>
    <w:rsid w:val="00A74E8F"/>
    <w:rsid w:val="00A95888"/>
    <w:rsid w:val="00AA3CBC"/>
    <w:rsid w:val="00AA566D"/>
    <w:rsid w:val="00AA5AC4"/>
    <w:rsid w:val="00AA6029"/>
    <w:rsid w:val="00AD1CFD"/>
    <w:rsid w:val="00AE5DFD"/>
    <w:rsid w:val="00AE7D49"/>
    <w:rsid w:val="00AF1CD6"/>
    <w:rsid w:val="00AF1E3C"/>
    <w:rsid w:val="00AF7E0D"/>
    <w:rsid w:val="00B04E33"/>
    <w:rsid w:val="00B12F11"/>
    <w:rsid w:val="00B21E23"/>
    <w:rsid w:val="00B23BAD"/>
    <w:rsid w:val="00B24466"/>
    <w:rsid w:val="00B33855"/>
    <w:rsid w:val="00B34326"/>
    <w:rsid w:val="00B4235A"/>
    <w:rsid w:val="00B56289"/>
    <w:rsid w:val="00B671E9"/>
    <w:rsid w:val="00B6771E"/>
    <w:rsid w:val="00BC0762"/>
    <w:rsid w:val="00BC3BAE"/>
    <w:rsid w:val="00BC4D13"/>
    <w:rsid w:val="00BE6036"/>
    <w:rsid w:val="00C1031A"/>
    <w:rsid w:val="00C1405A"/>
    <w:rsid w:val="00C15E0C"/>
    <w:rsid w:val="00C24723"/>
    <w:rsid w:val="00C53B1E"/>
    <w:rsid w:val="00C56CC4"/>
    <w:rsid w:val="00C8675E"/>
    <w:rsid w:val="00C91063"/>
    <w:rsid w:val="00CA4ADB"/>
    <w:rsid w:val="00CB15CB"/>
    <w:rsid w:val="00CB6232"/>
    <w:rsid w:val="00CC5F75"/>
    <w:rsid w:val="00D05FA6"/>
    <w:rsid w:val="00D1605B"/>
    <w:rsid w:val="00D17041"/>
    <w:rsid w:val="00D1730D"/>
    <w:rsid w:val="00D24916"/>
    <w:rsid w:val="00D36CEA"/>
    <w:rsid w:val="00D43EE0"/>
    <w:rsid w:val="00D47D81"/>
    <w:rsid w:val="00D53AB4"/>
    <w:rsid w:val="00D55AD3"/>
    <w:rsid w:val="00D6185C"/>
    <w:rsid w:val="00D66972"/>
    <w:rsid w:val="00D733EE"/>
    <w:rsid w:val="00D8064C"/>
    <w:rsid w:val="00D82083"/>
    <w:rsid w:val="00D83505"/>
    <w:rsid w:val="00D876C1"/>
    <w:rsid w:val="00D91FE4"/>
    <w:rsid w:val="00D93E14"/>
    <w:rsid w:val="00DB3168"/>
    <w:rsid w:val="00DC59AD"/>
    <w:rsid w:val="00DE0083"/>
    <w:rsid w:val="00DE0C78"/>
    <w:rsid w:val="00DF510D"/>
    <w:rsid w:val="00E217DE"/>
    <w:rsid w:val="00E60EAF"/>
    <w:rsid w:val="00E73710"/>
    <w:rsid w:val="00E75498"/>
    <w:rsid w:val="00E76D1E"/>
    <w:rsid w:val="00E927D6"/>
    <w:rsid w:val="00EB4B3E"/>
    <w:rsid w:val="00EC2262"/>
    <w:rsid w:val="00EE75E3"/>
    <w:rsid w:val="00EF39F6"/>
    <w:rsid w:val="00F03A19"/>
    <w:rsid w:val="00F17716"/>
    <w:rsid w:val="00F25907"/>
    <w:rsid w:val="00F330E7"/>
    <w:rsid w:val="00F3395E"/>
    <w:rsid w:val="00F37788"/>
    <w:rsid w:val="00F4023A"/>
    <w:rsid w:val="00F50BB9"/>
    <w:rsid w:val="00F51A9B"/>
    <w:rsid w:val="00F66110"/>
    <w:rsid w:val="00F8481B"/>
    <w:rsid w:val="00F8735F"/>
    <w:rsid w:val="00F91636"/>
    <w:rsid w:val="00F9757D"/>
    <w:rsid w:val="00FA52DE"/>
    <w:rsid w:val="00FA633E"/>
    <w:rsid w:val="00FD114E"/>
    <w:rsid w:val="00FE2C5B"/>
    <w:rsid w:val="00FE4870"/>
    <w:rsid w:val="00FF5A26"/>
    <w:rsid w:val="00FF624E"/>
    <w:rsid w:val="00FF6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7D0E6-1E59-4809-9C36-A65FA966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69"/>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3E6D8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iPriority w:val="9"/>
    <w:unhideWhenUsed/>
    <w:qFormat/>
    <w:rsid w:val="00472E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E6D8B"/>
    <w:rPr>
      <w:rFonts w:asciiTheme="majorHAnsi" w:eastAsiaTheme="majorEastAsia" w:hAnsiTheme="majorHAnsi" w:cstheme="majorBidi"/>
      <w:b/>
      <w:bCs/>
      <w:color w:val="365F91" w:themeColor="accent1" w:themeShade="BF"/>
      <w:sz w:val="28"/>
      <w:szCs w:val="28"/>
    </w:rPr>
  </w:style>
  <w:style w:type="paragraph" w:styleId="Bezproreda">
    <w:name w:val="No Spacing"/>
    <w:qFormat/>
    <w:rsid w:val="003E6D8B"/>
    <w:pPr>
      <w:spacing w:after="0" w:line="240" w:lineRule="auto"/>
    </w:pPr>
    <w:rPr>
      <w:rFonts w:ascii="Calibri" w:hAnsi="Calibri" w:cs="Times New Roman"/>
    </w:rPr>
  </w:style>
  <w:style w:type="paragraph" w:styleId="Odlomakpopisa">
    <w:name w:val="List Paragraph"/>
    <w:basedOn w:val="Normal"/>
    <w:uiPriority w:val="34"/>
    <w:qFormat/>
    <w:rsid w:val="003E6D8B"/>
    <w:pPr>
      <w:spacing w:after="200"/>
      <w:ind w:left="720"/>
      <w:contextualSpacing/>
    </w:pPr>
    <w:rPr>
      <w:rFonts w:ascii="Calibri" w:eastAsia="Calibri" w:hAnsi="Calibri"/>
      <w:sz w:val="22"/>
      <w:szCs w:val="22"/>
      <w:lang w:eastAsia="en-US"/>
    </w:rPr>
  </w:style>
  <w:style w:type="paragraph" w:styleId="Zaglavlje">
    <w:name w:val="header"/>
    <w:basedOn w:val="Normal"/>
    <w:link w:val="ZaglavljeChar"/>
    <w:uiPriority w:val="99"/>
    <w:semiHidden/>
    <w:unhideWhenUsed/>
    <w:rsid w:val="00E60EAF"/>
    <w:pPr>
      <w:tabs>
        <w:tab w:val="center" w:pos="4536"/>
        <w:tab w:val="right" w:pos="9072"/>
      </w:tabs>
    </w:pPr>
  </w:style>
  <w:style w:type="character" w:customStyle="1" w:styleId="ZaglavljeChar">
    <w:name w:val="Zaglavlje Char"/>
    <w:basedOn w:val="Zadanifontodlomka"/>
    <w:link w:val="Zaglavlje"/>
    <w:uiPriority w:val="99"/>
    <w:semiHidden/>
    <w:rsid w:val="00E60EA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E60EAF"/>
    <w:pPr>
      <w:tabs>
        <w:tab w:val="center" w:pos="4536"/>
        <w:tab w:val="right" w:pos="9072"/>
      </w:tabs>
    </w:pPr>
  </w:style>
  <w:style w:type="character" w:customStyle="1" w:styleId="PodnojeChar">
    <w:name w:val="Podnožje Char"/>
    <w:basedOn w:val="Zadanifontodlomka"/>
    <w:link w:val="Podnoje"/>
    <w:uiPriority w:val="99"/>
    <w:rsid w:val="00E60EAF"/>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472EBF"/>
    <w:rPr>
      <w:rFonts w:asciiTheme="majorHAnsi" w:eastAsiaTheme="majorEastAsia" w:hAnsiTheme="majorHAnsi" w:cstheme="majorBidi"/>
      <w:color w:val="365F91" w:themeColor="accent1" w:themeShade="BF"/>
      <w:sz w:val="26"/>
      <w:szCs w:val="26"/>
      <w:lang w:eastAsia="hr-HR"/>
    </w:rPr>
  </w:style>
  <w:style w:type="paragraph" w:styleId="Tekstbalonia">
    <w:name w:val="Balloon Text"/>
    <w:basedOn w:val="Normal"/>
    <w:link w:val="TekstbaloniaChar"/>
    <w:uiPriority w:val="99"/>
    <w:semiHidden/>
    <w:unhideWhenUsed/>
    <w:rsid w:val="00D55A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5AD3"/>
    <w:rPr>
      <w:rFonts w:ascii="Segoe UI" w:eastAsia="Times New Roman" w:hAnsi="Segoe UI" w:cs="Segoe UI"/>
      <w:sz w:val="18"/>
      <w:szCs w:val="18"/>
      <w:lang w:eastAsia="hr-HR"/>
    </w:rPr>
  </w:style>
  <w:style w:type="paragraph" w:customStyle="1" w:styleId="ZNaslov2">
    <w:name w:val="ZNaslov2"/>
    <w:basedOn w:val="Normal"/>
    <w:semiHidden/>
    <w:rsid w:val="001E653F"/>
    <w:pPr>
      <w:spacing w:before="240" w:after="240"/>
      <w:jc w:val="both"/>
    </w:pPr>
    <w:rPr>
      <w:rFonts w:ascii="Futura Md BT" w:hAnsi="Futura Md BT" w:cs="Arial"/>
      <w:b/>
      <w:bCs/>
      <w:sz w:val="28"/>
    </w:rPr>
  </w:style>
  <w:style w:type="table" w:styleId="Reetkatablice">
    <w:name w:val="Table Grid"/>
    <w:basedOn w:val="Obinatablica"/>
    <w:uiPriority w:val="59"/>
    <w:rsid w:val="005926C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19166">
      <w:bodyDiv w:val="1"/>
      <w:marLeft w:val="0"/>
      <w:marRight w:val="0"/>
      <w:marTop w:val="0"/>
      <w:marBottom w:val="0"/>
      <w:divBdr>
        <w:top w:val="none" w:sz="0" w:space="0" w:color="auto"/>
        <w:left w:val="none" w:sz="0" w:space="0" w:color="auto"/>
        <w:bottom w:val="none" w:sz="0" w:space="0" w:color="auto"/>
        <w:right w:val="none" w:sz="0" w:space="0" w:color="auto"/>
      </w:divBdr>
    </w:div>
    <w:div w:id="12069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91ED-8AEB-4AAF-B7B3-16D6B30E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1018</Words>
  <Characters>5803</Characters>
  <Application>Microsoft Office Word</Application>
  <DocSecurity>0</DocSecurity>
  <Lines>48</Lines>
  <Paragraphs>13</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6</cp:revision>
  <cp:lastPrinted>2019-06-26T11:51:00Z</cp:lastPrinted>
  <dcterms:created xsi:type="dcterms:W3CDTF">2019-06-24T09:48:00Z</dcterms:created>
  <dcterms:modified xsi:type="dcterms:W3CDTF">2019-06-26T11:55:00Z</dcterms:modified>
</cp:coreProperties>
</file>