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51" w:rsidRPr="002448B4" w:rsidRDefault="00C86651" w:rsidP="00C86651">
      <w:pPr>
        <w:pStyle w:val="Heading2"/>
        <w:rPr>
          <w:rFonts w:ascii="Book Antiqua" w:hAnsi="Book Antiqua" w:cs="Times New Roman"/>
          <w:i w:val="0"/>
          <w:sz w:val="22"/>
          <w:szCs w:val="22"/>
        </w:rPr>
      </w:pPr>
      <w:r w:rsidRPr="002448B4">
        <w:rPr>
          <w:rFonts w:ascii="Book Antiqua" w:hAnsi="Book Antiqua" w:cs="Times New Roman"/>
          <w:i w:val="0"/>
          <w:sz w:val="22"/>
          <w:szCs w:val="22"/>
        </w:rPr>
        <w:t xml:space="preserve">               </w:t>
      </w:r>
      <w:r w:rsidR="006D26C3">
        <w:rPr>
          <w:rFonts w:ascii="Book Antiqua" w:hAnsi="Book Antiqua" w:cs="Times New Roman"/>
          <w:i w:val="0"/>
          <w:noProof/>
          <w:sz w:val="22"/>
          <w:szCs w:val="22"/>
        </w:rPr>
        <w:drawing>
          <wp:inline distT="0" distB="0" distL="0" distR="0">
            <wp:extent cx="530225" cy="683895"/>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0225" cy="683895"/>
                    </a:xfrm>
                    <a:prstGeom prst="rect">
                      <a:avLst/>
                    </a:prstGeom>
                    <a:noFill/>
                    <a:ln w="9525">
                      <a:noFill/>
                      <a:miter lim="800000"/>
                      <a:headEnd/>
                      <a:tailEnd/>
                    </a:ln>
                  </pic:spPr>
                </pic:pic>
              </a:graphicData>
            </a:graphic>
          </wp:inline>
        </w:drawing>
      </w:r>
      <w:r w:rsidRPr="002448B4">
        <w:rPr>
          <w:rFonts w:ascii="Book Antiqua" w:hAnsi="Book Antiqua" w:cs="Times New Roman"/>
          <w:i w:val="0"/>
          <w:sz w:val="22"/>
          <w:szCs w:val="22"/>
        </w:rPr>
        <w:t xml:space="preserve">  </w:t>
      </w:r>
    </w:p>
    <w:p w:rsidR="00C86651" w:rsidRPr="003A7DF2" w:rsidRDefault="00C86651" w:rsidP="00C86651">
      <w:pPr>
        <w:pStyle w:val="Heading2"/>
        <w:rPr>
          <w:rFonts w:asciiTheme="minorHAnsi" w:hAnsiTheme="minorHAnsi" w:cstheme="minorHAnsi"/>
          <w:i w:val="0"/>
          <w:sz w:val="20"/>
          <w:szCs w:val="20"/>
        </w:rPr>
      </w:pPr>
      <w:r w:rsidRPr="003A7DF2">
        <w:rPr>
          <w:rFonts w:asciiTheme="minorHAnsi" w:hAnsiTheme="minorHAnsi" w:cstheme="minorHAnsi"/>
          <w:i w:val="0"/>
          <w:sz w:val="20"/>
          <w:szCs w:val="20"/>
        </w:rPr>
        <w:t>REPUBLIKA HRVATSKA</w:t>
      </w:r>
    </w:p>
    <w:p w:rsidR="00C86651" w:rsidRPr="003A7DF2" w:rsidRDefault="00C86651" w:rsidP="00C86651">
      <w:pPr>
        <w:pStyle w:val="Heading2"/>
        <w:rPr>
          <w:rFonts w:asciiTheme="minorHAnsi" w:hAnsiTheme="minorHAnsi" w:cstheme="minorHAnsi"/>
          <w:i w:val="0"/>
          <w:sz w:val="20"/>
          <w:szCs w:val="20"/>
        </w:rPr>
      </w:pPr>
      <w:r w:rsidRPr="003A7DF2">
        <w:rPr>
          <w:rFonts w:asciiTheme="minorHAnsi" w:hAnsiTheme="minorHAnsi" w:cstheme="minorHAnsi"/>
          <w:i w:val="0"/>
          <w:sz w:val="20"/>
          <w:szCs w:val="20"/>
        </w:rPr>
        <w:t>VUKOVARSKO-SRIJEMSKA ŽUPANIJA</w:t>
      </w:r>
    </w:p>
    <w:p w:rsidR="00C86651" w:rsidRPr="003A7DF2" w:rsidRDefault="00564BB3" w:rsidP="00C86651">
      <w:pPr>
        <w:pStyle w:val="Heading2"/>
        <w:rPr>
          <w:rFonts w:asciiTheme="minorHAnsi" w:hAnsiTheme="minorHAnsi" w:cstheme="minorHAnsi"/>
          <w:b/>
          <w:i w:val="0"/>
          <w:sz w:val="20"/>
          <w:szCs w:val="20"/>
        </w:rPr>
      </w:pPr>
      <w:r w:rsidRPr="003A7DF2">
        <w:rPr>
          <w:rFonts w:asciiTheme="minorHAnsi" w:eastAsia="Calibri" w:hAnsiTheme="minorHAnsi" w:cstheme="minorHAnsi"/>
          <w:b/>
          <w:i w:val="0"/>
          <w:noProof/>
          <w:sz w:val="20"/>
          <w:szCs w:val="20"/>
        </w:rPr>
        <w:drawing>
          <wp:anchor distT="0" distB="0" distL="114300" distR="114300" simplePos="0" relativeHeight="251657728"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9"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00C86651" w:rsidRPr="003A7DF2">
        <w:rPr>
          <w:rFonts w:asciiTheme="minorHAnsi" w:hAnsiTheme="minorHAnsi" w:cstheme="minorHAnsi"/>
          <w:b/>
          <w:i w:val="0"/>
          <w:sz w:val="20"/>
          <w:szCs w:val="20"/>
        </w:rPr>
        <w:t xml:space="preserve"> OPĆINA TOVARNIK</w:t>
      </w:r>
    </w:p>
    <w:p w:rsidR="00C86651" w:rsidRPr="003A7DF2" w:rsidRDefault="00C86651" w:rsidP="00C86651">
      <w:pPr>
        <w:pStyle w:val="Heading2"/>
        <w:rPr>
          <w:rFonts w:asciiTheme="minorHAnsi" w:hAnsiTheme="minorHAnsi" w:cstheme="minorHAnsi"/>
          <w:b/>
          <w:i w:val="0"/>
          <w:sz w:val="20"/>
          <w:szCs w:val="20"/>
        </w:rPr>
      </w:pPr>
      <w:r w:rsidRPr="003A7DF2">
        <w:rPr>
          <w:rFonts w:asciiTheme="minorHAnsi" w:hAnsiTheme="minorHAnsi" w:cstheme="minorHAnsi"/>
          <w:b/>
          <w:i w:val="0"/>
          <w:sz w:val="20"/>
          <w:szCs w:val="20"/>
        </w:rPr>
        <w:t xml:space="preserve"> OPĆINSKI NAČELNIK</w:t>
      </w:r>
    </w:p>
    <w:p w:rsidR="00C86651" w:rsidRPr="003A7DF2" w:rsidRDefault="00C86651" w:rsidP="00C86651">
      <w:pPr>
        <w:pStyle w:val="Heading2"/>
        <w:rPr>
          <w:rFonts w:asciiTheme="minorHAnsi" w:hAnsiTheme="minorHAnsi" w:cstheme="minorHAnsi"/>
          <w:i w:val="0"/>
          <w:sz w:val="20"/>
          <w:szCs w:val="20"/>
        </w:rPr>
      </w:pPr>
    </w:p>
    <w:p w:rsidR="00C86651" w:rsidRPr="003A7DF2" w:rsidRDefault="00392AC3" w:rsidP="00C86651">
      <w:pPr>
        <w:pStyle w:val="Heading2"/>
        <w:rPr>
          <w:rFonts w:asciiTheme="minorHAnsi" w:hAnsiTheme="minorHAnsi" w:cstheme="minorHAnsi"/>
          <w:i w:val="0"/>
          <w:sz w:val="20"/>
          <w:szCs w:val="20"/>
        </w:rPr>
      </w:pPr>
      <w:r w:rsidRPr="003A7DF2">
        <w:rPr>
          <w:rFonts w:asciiTheme="minorHAnsi" w:hAnsiTheme="minorHAnsi" w:cstheme="minorHAnsi"/>
          <w:i w:val="0"/>
          <w:sz w:val="20"/>
          <w:szCs w:val="20"/>
        </w:rPr>
        <w:t>KLASA:   302-01/19</w:t>
      </w:r>
      <w:r w:rsidR="00C53087" w:rsidRPr="003A7DF2">
        <w:rPr>
          <w:rFonts w:asciiTheme="minorHAnsi" w:hAnsiTheme="minorHAnsi" w:cstheme="minorHAnsi"/>
          <w:i w:val="0"/>
          <w:sz w:val="20"/>
          <w:szCs w:val="20"/>
        </w:rPr>
        <w:t>-01/</w:t>
      </w:r>
      <w:r w:rsidR="007E0E5D" w:rsidRPr="003A7DF2">
        <w:rPr>
          <w:rFonts w:asciiTheme="minorHAnsi" w:hAnsiTheme="minorHAnsi" w:cstheme="minorHAnsi"/>
          <w:i w:val="0"/>
          <w:sz w:val="20"/>
          <w:szCs w:val="20"/>
        </w:rPr>
        <w:t>0</w:t>
      </w:r>
      <w:r w:rsidRPr="003A7DF2">
        <w:rPr>
          <w:rFonts w:asciiTheme="minorHAnsi" w:hAnsiTheme="minorHAnsi" w:cstheme="minorHAnsi"/>
          <w:i w:val="0"/>
          <w:sz w:val="20"/>
          <w:szCs w:val="20"/>
        </w:rPr>
        <w:t>6</w:t>
      </w:r>
    </w:p>
    <w:p w:rsidR="00C86651" w:rsidRPr="003A7DF2" w:rsidRDefault="00392AC3" w:rsidP="00C86651">
      <w:pPr>
        <w:pStyle w:val="Heading2"/>
        <w:rPr>
          <w:rFonts w:asciiTheme="minorHAnsi" w:hAnsiTheme="minorHAnsi" w:cstheme="minorHAnsi"/>
          <w:i w:val="0"/>
          <w:sz w:val="20"/>
          <w:szCs w:val="20"/>
        </w:rPr>
      </w:pPr>
      <w:r w:rsidRPr="003A7DF2">
        <w:rPr>
          <w:rFonts w:asciiTheme="minorHAnsi" w:hAnsiTheme="minorHAnsi" w:cstheme="minorHAnsi"/>
          <w:i w:val="0"/>
          <w:sz w:val="20"/>
          <w:szCs w:val="20"/>
        </w:rPr>
        <w:t>URBROJ: 2188/12-03/01-19-1</w:t>
      </w:r>
    </w:p>
    <w:p w:rsidR="00C86651" w:rsidRPr="003A7DF2" w:rsidRDefault="007E0E5D" w:rsidP="00C86651">
      <w:pPr>
        <w:pStyle w:val="Heading2"/>
        <w:rPr>
          <w:rFonts w:asciiTheme="minorHAnsi" w:hAnsiTheme="minorHAnsi" w:cstheme="minorHAnsi"/>
          <w:i w:val="0"/>
          <w:sz w:val="20"/>
          <w:szCs w:val="20"/>
        </w:rPr>
      </w:pPr>
      <w:r w:rsidRPr="003A7DF2">
        <w:rPr>
          <w:rFonts w:asciiTheme="minorHAnsi" w:hAnsiTheme="minorHAnsi" w:cstheme="minorHAnsi"/>
          <w:i w:val="0"/>
          <w:sz w:val="20"/>
          <w:szCs w:val="20"/>
        </w:rPr>
        <w:t xml:space="preserve">Tovarnik,  </w:t>
      </w:r>
      <w:r w:rsidR="00392AC3" w:rsidRPr="003A7DF2">
        <w:rPr>
          <w:rFonts w:asciiTheme="minorHAnsi" w:hAnsiTheme="minorHAnsi" w:cstheme="minorHAnsi"/>
          <w:i w:val="0"/>
          <w:sz w:val="20"/>
          <w:szCs w:val="20"/>
        </w:rPr>
        <w:t>19.6.2019.</w:t>
      </w:r>
    </w:p>
    <w:p w:rsidR="00715B2D" w:rsidRPr="003A7DF2" w:rsidRDefault="00715B2D" w:rsidP="00280E13">
      <w:pPr>
        <w:autoSpaceDE w:val="0"/>
        <w:autoSpaceDN w:val="0"/>
        <w:adjustRightInd w:val="0"/>
        <w:spacing w:after="0"/>
        <w:rPr>
          <w:rFonts w:asciiTheme="minorHAnsi" w:hAnsiTheme="minorHAnsi" w:cstheme="minorHAnsi"/>
          <w:sz w:val="20"/>
          <w:szCs w:val="20"/>
        </w:rPr>
      </w:pPr>
    </w:p>
    <w:p w:rsidR="00936BA1" w:rsidRPr="003A7DF2" w:rsidRDefault="00FD58D0" w:rsidP="003A7DF2">
      <w:pPr>
        <w:widowControl w:val="0"/>
        <w:autoSpaceDE w:val="0"/>
        <w:autoSpaceDN w:val="0"/>
        <w:adjustRightInd w:val="0"/>
        <w:spacing w:after="0" w:line="240" w:lineRule="auto"/>
        <w:jc w:val="both"/>
        <w:rPr>
          <w:rFonts w:asciiTheme="minorHAnsi" w:hAnsiTheme="minorHAnsi" w:cstheme="minorHAnsi"/>
          <w:sz w:val="20"/>
          <w:szCs w:val="20"/>
        </w:rPr>
      </w:pPr>
      <w:r w:rsidRPr="003A7DF2">
        <w:rPr>
          <w:rFonts w:asciiTheme="minorHAnsi" w:hAnsiTheme="minorHAnsi" w:cstheme="minorHAnsi"/>
          <w:sz w:val="20"/>
          <w:szCs w:val="20"/>
        </w:rPr>
        <w:t>Temeljem čl.11</w:t>
      </w:r>
      <w:r w:rsidR="00CB6F7D">
        <w:rPr>
          <w:rFonts w:asciiTheme="minorHAnsi" w:hAnsiTheme="minorHAnsi" w:cstheme="minorHAnsi"/>
          <w:sz w:val="20"/>
          <w:szCs w:val="20"/>
        </w:rPr>
        <w:t>.</w:t>
      </w:r>
      <w:r w:rsidRPr="003A7DF2">
        <w:rPr>
          <w:rFonts w:asciiTheme="minorHAnsi" w:hAnsiTheme="minorHAnsi" w:cstheme="minorHAnsi"/>
          <w:sz w:val="20"/>
          <w:szCs w:val="20"/>
        </w:rPr>
        <w:t xml:space="preserve"> st.2. Zakona o poticanju razvoja malog gospodarstva (NN 29/02, 63/07, 53/12, 56/13 i 121/16),</w:t>
      </w:r>
      <w:r w:rsidR="00392AC3" w:rsidRPr="003A7DF2">
        <w:rPr>
          <w:rFonts w:asciiTheme="minorHAnsi" w:hAnsiTheme="minorHAnsi" w:cstheme="minorHAnsi"/>
          <w:bCs/>
          <w:sz w:val="20"/>
          <w:szCs w:val="20"/>
        </w:rPr>
        <w:t xml:space="preserve"> Programa poticanja razvoja poduzetništva na području Općine Tovarnik za 2019. godinu ( KLASA: 021-05/18-03/51, URBROJ: 2188/12-04-18-1 od 21.12.2018.),  Izmjene Programa poticanja razvoja poduzetništva na području Općine Tovarnik (KLASA: 021-05/19-03/4, URBROJ: 2188/12-04-19-1 od 11.2.2019</w:t>
      </w:r>
      <w:r w:rsidR="008F5184" w:rsidRPr="003A7DF2">
        <w:rPr>
          <w:rFonts w:asciiTheme="minorHAnsi" w:hAnsiTheme="minorHAnsi" w:cstheme="minorHAnsi"/>
          <w:bCs/>
          <w:sz w:val="20"/>
          <w:szCs w:val="20"/>
        </w:rPr>
        <w:t>.</w:t>
      </w:r>
      <w:r w:rsidR="005A2196">
        <w:rPr>
          <w:rFonts w:asciiTheme="minorHAnsi" w:hAnsiTheme="minorHAnsi" w:cstheme="minorHAnsi"/>
          <w:bCs/>
          <w:sz w:val="20"/>
          <w:szCs w:val="20"/>
        </w:rPr>
        <w:t xml:space="preserve">), </w:t>
      </w:r>
      <w:r w:rsidR="008F5184" w:rsidRPr="003A7DF2">
        <w:rPr>
          <w:rFonts w:asciiTheme="minorHAnsi" w:hAnsiTheme="minorHAnsi" w:cstheme="minorHAnsi"/>
          <w:bCs/>
          <w:sz w:val="20"/>
          <w:szCs w:val="20"/>
        </w:rPr>
        <w:t xml:space="preserve"> </w:t>
      </w:r>
      <w:r w:rsidR="005A2196">
        <w:rPr>
          <w:rFonts w:asciiTheme="minorHAnsi" w:hAnsiTheme="minorHAnsi" w:cstheme="minorHAnsi"/>
          <w:bCs/>
          <w:sz w:val="20"/>
          <w:szCs w:val="20"/>
        </w:rPr>
        <w:t xml:space="preserve">Odluke o II. Izmjenama Programa poticanja razvoja poduzetništva na području Općine Tovarnik za 2019. od 23.4.2019.) </w:t>
      </w:r>
      <w:r w:rsidR="008F5184" w:rsidRPr="003A7DF2">
        <w:rPr>
          <w:rFonts w:asciiTheme="minorHAnsi" w:hAnsiTheme="minorHAnsi" w:cstheme="minorHAnsi"/>
          <w:bCs/>
          <w:sz w:val="20"/>
          <w:szCs w:val="20"/>
        </w:rPr>
        <w:t>i</w:t>
      </w:r>
      <w:r w:rsidRPr="003A7DF2">
        <w:rPr>
          <w:rFonts w:asciiTheme="minorHAnsi" w:hAnsiTheme="minorHAnsi" w:cstheme="minorHAnsi"/>
          <w:sz w:val="20"/>
          <w:szCs w:val="20"/>
        </w:rPr>
        <w:t xml:space="preserve"> čl.48. Statuta Općine Tovarnik (Službeni vjesnik Vukovarsko-srijemske županije 04/13, 14/13 i 1/18) Načelnica Općine Tovarnik objavljuje:</w:t>
      </w:r>
    </w:p>
    <w:p w:rsidR="00FD58D0" w:rsidRPr="003A7DF2" w:rsidRDefault="00FD58D0" w:rsidP="00936BA1">
      <w:pPr>
        <w:widowControl w:val="0"/>
        <w:autoSpaceDE w:val="0"/>
        <w:autoSpaceDN w:val="0"/>
        <w:adjustRightInd w:val="0"/>
        <w:spacing w:after="0" w:line="362" w:lineRule="exact"/>
        <w:rPr>
          <w:rFonts w:asciiTheme="minorHAnsi" w:hAnsiTheme="minorHAnsi" w:cstheme="minorHAnsi"/>
          <w:sz w:val="20"/>
          <w:szCs w:val="20"/>
        </w:rPr>
      </w:pPr>
    </w:p>
    <w:p w:rsidR="00FD58D0" w:rsidRPr="003A7DF2" w:rsidRDefault="00FD58D0" w:rsidP="00FD58D0">
      <w:pPr>
        <w:widowControl w:val="0"/>
        <w:autoSpaceDE w:val="0"/>
        <w:autoSpaceDN w:val="0"/>
        <w:adjustRightInd w:val="0"/>
        <w:spacing w:after="0" w:line="362" w:lineRule="exact"/>
        <w:jc w:val="center"/>
        <w:rPr>
          <w:rFonts w:asciiTheme="minorHAnsi" w:hAnsiTheme="minorHAnsi" w:cstheme="minorHAnsi"/>
          <w:b/>
          <w:sz w:val="20"/>
          <w:szCs w:val="20"/>
        </w:rPr>
      </w:pPr>
      <w:r w:rsidRPr="003A7DF2">
        <w:rPr>
          <w:rFonts w:asciiTheme="minorHAnsi" w:hAnsiTheme="minorHAnsi" w:cstheme="minorHAnsi"/>
          <w:b/>
          <w:sz w:val="20"/>
          <w:szCs w:val="20"/>
        </w:rPr>
        <w:t>JAVNI POZIV</w:t>
      </w:r>
    </w:p>
    <w:p w:rsidR="00FD58D0" w:rsidRPr="003A7DF2" w:rsidRDefault="00FD58D0" w:rsidP="00FD58D0">
      <w:pPr>
        <w:widowControl w:val="0"/>
        <w:autoSpaceDE w:val="0"/>
        <w:autoSpaceDN w:val="0"/>
        <w:adjustRightInd w:val="0"/>
        <w:spacing w:after="0" w:line="362" w:lineRule="exact"/>
        <w:jc w:val="center"/>
        <w:rPr>
          <w:rFonts w:asciiTheme="minorHAnsi" w:hAnsiTheme="minorHAnsi" w:cstheme="minorHAnsi"/>
          <w:b/>
          <w:sz w:val="20"/>
          <w:szCs w:val="20"/>
        </w:rPr>
      </w:pPr>
      <w:r w:rsidRPr="003A7DF2">
        <w:rPr>
          <w:rFonts w:asciiTheme="minorHAnsi" w:hAnsiTheme="minorHAnsi" w:cstheme="minorHAnsi"/>
          <w:b/>
          <w:sz w:val="20"/>
          <w:szCs w:val="20"/>
        </w:rPr>
        <w:t>za podnošenje zahtjeva za dodjelu potpora poticanja razvoja poduzetništva na</w:t>
      </w:r>
      <w:r w:rsidR="00CB6F7D">
        <w:rPr>
          <w:rFonts w:asciiTheme="minorHAnsi" w:hAnsiTheme="minorHAnsi" w:cstheme="minorHAnsi"/>
          <w:b/>
          <w:sz w:val="20"/>
          <w:szCs w:val="20"/>
        </w:rPr>
        <w:t xml:space="preserve"> području Općine Tovarnik u 2019</w:t>
      </w:r>
      <w:r w:rsidRPr="003A7DF2">
        <w:rPr>
          <w:rFonts w:asciiTheme="minorHAnsi" w:hAnsiTheme="minorHAnsi" w:cstheme="minorHAnsi"/>
          <w:b/>
          <w:sz w:val="20"/>
          <w:szCs w:val="20"/>
        </w:rPr>
        <w:t xml:space="preserve">.godini, temeljem uredbe </w:t>
      </w:r>
      <w:r w:rsidR="00C91142" w:rsidRPr="003A7DF2">
        <w:rPr>
          <w:rFonts w:asciiTheme="minorHAnsi" w:hAnsiTheme="minorHAnsi" w:cstheme="minorHAnsi"/>
          <w:b/>
          <w:i/>
          <w:sz w:val="20"/>
          <w:szCs w:val="20"/>
        </w:rPr>
        <w:t>D</w:t>
      </w:r>
      <w:r w:rsidRPr="003A7DF2">
        <w:rPr>
          <w:rFonts w:asciiTheme="minorHAnsi" w:hAnsiTheme="minorHAnsi" w:cstheme="minorHAnsi"/>
          <w:b/>
          <w:i/>
          <w:sz w:val="20"/>
          <w:szCs w:val="20"/>
        </w:rPr>
        <w:t>e</w:t>
      </w:r>
      <w:r w:rsidR="00C91142" w:rsidRPr="003A7DF2">
        <w:rPr>
          <w:rFonts w:asciiTheme="minorHAnsi" w:hAnsiTheme="minorHAnsi" w:cstheme="minorHAnsi"/>
          <w:b/>
          <w:i/>
          <w:sz w:val="20"/>
          <w:szCs w:val="20"/>
        </w:rPr>
        <w:t xml:space="preserve"> </w:t>
      </w:r>
      <w:r w:rsidRPr="003A7DF2">
        <w:rPr>
          <w:rFonts w:asciiTheme="minorHAnsi" w:hAnsiTheme="minorHAnsi" w:cstheme="minorHAnsi"/>
          <w:b/>
          <w:i/>
          <w:sz w:val="20"/>
          <w:szCs w:val="20"/>
        </w:rPr>
        <w:t>minimis</w:t>
      </w:r>
      <w:r w:rsidRPr="003A7DF2">
        <w:rPr>
          <w:rFonts w:asciiTheme="minorHAnsi" w:hAnsiTheme="minorHAnsi" w:cstheme="minorHAnsi"/>
          <w:b/>
          <w:sz w:val="20"/>
          <w:szCs w:val="20"/>
        </w:rPr>
        <w:t xml:space="preserve"> u sklopu </w:t>
      </w:r>
    </w:p>
    <w:p w:rsidR="00FD58D0" w:rsidRPr="003A7DF2" w:rsidRDefault="00392AC3" w:rsidP="00FD58D0">
      <w:pPr>
        <w:widowControl w:val="0"/>
        <w:autoSpaceDE w:val="0"/>
        <w:autoSpaceDN w:val="0"/>
        <w:adjustRightInd w:val="0"/>
        <w:spacing w:after="0" w:line="362" w:lineRule="exact"/>
        <w:jc w:val="center"/>
        <w:rPr>
          <w:rFonts w:asciiTheme="minorHAnsi" w:hAnsiTheme="minorHAnsi" w:cstheme="minorHAnsi"/>
          <w:b/>
          <w:sz w:val="20"/>
          <w:szCs w:val="20"/>
          <w:u w:val="single"/>
        </w:rPr>
      </w:pPr>
      <w:r w:rsidRPr="003A7DF2">
        <w:rPr>
          <w:rFonts w:asciiTheme="minorHAnsi" w:hAnsiTheme="minorHAnsi" w:cstheme="minorHAnsi"/>
          <w:b/>
          <w:sz w:val="20"/>
          <w:szCs w:val="20"/>
          <w:u w:val="single"/>
        </w:rPr>
        <w:t>MJERE 4</w:t>
      </w:r>
      <w:r w:rsidR="00063250" w:rsidRPr="003A7DF2">
        <w:rPr>
          <w:rFonts w:asciiTheme="minorHAnsi" w:hAnsiTheme="minorHAnsi" w:cstheme="minorHAnsi"/>
          <w:b/>
          <w:sz w:val="20"/>
          <w:szCs w:val="20"/>
          <w:u w:val="single"/>
        </w:rPr>
        <w:t xml:space="preserve"> - Potp</w:t>
      </w:r>
      <w:r w:rsidR="007F00F1" w:rsidRPr="003A7DF2">
        <w:rPr>
          <w:rFonts w:asciiTheme="minorHAnsi" w:hAnsiTheme="minorHAnsi" w:cstheme="minorHAnsi"/>
          <w:b/>
          <w:sz w:val="20"/>
          <w:szCs w:val="20"/>
          <w:u w:val="single"/>
        </w:rPr>
        <w:t>ore za novo zapošljavanje i samozapošljavanje</w:t>
      </w:r>
    </w:p>
    <w:p w:rsidR="00FD58D0" w:rsidRPr="003A7DF2" w:rsidRDefault="00FD58D0" w:rsidP="00FD58D0">
      <w:pPr>
        <w:widowControl w:val="0"/>
        <w:autoSpaceDE w:val="0"/>
        <w:autoSpaceDN w:val="0"/>
        <w:adjustRightInd w:val="0"/>
        <w:spacing w:after="0" w:line="362" w:lineRule="exact"/>
        <w:jc w:val="center"/>
        <w:rPr>
          <w:rFonts w:asciiTheme="minorHAnsi" w:hAnsiTheme="minorHAnsi" w:cstheme="minorHAnsi"/>
          <w:sz w:val="20"/>
          <w:szCs w:val="20"/>
        </w:rPr>
      </w:pPr>
    </w:p>
    <w:p w:rsidR="00FD58D0" w:rsidRPr="003A7DF2" w:rsidRDefault="00FD58D0" w:rsidP="007C7C6E">
      <w:pPr>
        <w:widowControl w:val="0"/>
        <w:autoSpaceDE w:val="0"/>
        <w:autoSpaceDN w:val="0"/>
        <w:adjustRightInd w:val="0"/>
        <w:spacing w:after="0" w:line="413" w:lineRule="exact"/>
        <w:jc w:val="center"/>
        <w:rPr>
          <w:rFonts w:asciiTheme="minorHAnsi" w:hAnsiTheme="minorHAnsi" w:cstheme="minorHAnsi"/>
          <w:color w:val="000000"/>
          <w:sz w:val="20"/>
          <w:szCs w:val="20"/>
        </w:rPr>
      </w:pPr>
      <w:r w:rsidRPr="003A7DF2">
        <w:rPr>
          <w:rFonts w:asciiTheme="minorHAnsi" w:hAnsiTheme="minorHAnsi" w:cstheme="minorHAnsi"/>
          <w:color w:val="000000"/>
          <w:sz w:val="20"/>
          <w:szCs w:val="20"/>
        </w:rPr>
        <w:t>Članak 1.</w:t>
      </w:r>
    </w:p>
    <w:p w:rsidR="00392AC3" w:rsidRPr="003A7DF2" w:rsidRDefault="00392AC3" w:rsidP="00CB6F7D">
      <w:pPr>
        <w:pStyle w:val="NoSpacing"/>
        <w:ind w:firstLine="708"/>
        <w:rPr>
          <w:rFonts w:asciiTheme="minorHAnsi" w:hAnsiTheme="minorHAnsi" w:cstheme="minorHAnsi"/>
          <w:sz w:val="20"/>
          <w:szCs w:val="20"/>
        </w:rPr>
      </w:pPr>
      <w:r w:rsidRPr="003A7DF2">
        <w:rPr>
          <w:rFonts w:asciiTheme="minorHAnsi" w:hAnsiTheme="minorHAnsi" w:cstheme="minorHAnsi"/>
          <w:sz w:val="20"/>
          <w:szCs w:val="20"/>
        </w:rPr>
        <w:t xml:space="preserve">Korisnici potpore mogu biti poduzetnici sa sjedištem u Općini Tovarnik, a koji se sukladno Zakonu o poticanju razvoja malog gospodarstva („Narodne novine“ br. 29/02, 63/07, 53/12, 56/13 i 121/16) svrstavaju u mikro i male subjekte malog gospodarstva </w:t>
      </w:r>
      <w:r w:rsidRPr="003A7DF2">
        <w:rPr>
          <w:rFonts w:asciiTheme="minorHAnsi" w:hAnsiTheme="minorHAnsi" w:cstheme="minorHAnsi"/>
          <w:b/>
          <w:sz w:val="20"/>
          <w:szCs w:val="20"/>
        </w:rPr>
        <w:t>i koji u odnosu na datum 31.12.2018. imaju povećanje broja zaposlenih osoba.</w:t>
      </w:r>
    </w:p>
    <w:p w:rsidR="00392AC3" w:rsidRPr="003A7DF2" w:rsidRDefault="00392AC3" w:rsidP="00392AC3">
      <w:pPr>
        <w:pStyle w:val="NoSpacing"/>
        <w:rPr>
          <w:rFonts w:asciiTheme="minorHAnsi" w:hAnsiTheme="minorHAnsi" w:cstheme="minorHAnsi"/>
          <w:sz w:val="20"/>
          <w:szCs w:val="20"/>
        </w:rPr>
      </w:pPr>
      <w:r w:rsidRPr="003A7DF2">
        <w:rPr>
          <w:rFonts w:asciiTheme="minorHAnsi" w:hAnsiTheme="minorHAnsi" w:cstheme="minorHAnsi"/>
          <w:b/>
          <w:sz w:val="20"/>
          <w:szCs w:val="20"/>
        </w:rPr>
        <w:tab/>
      </w:r>
      <w:r w:rsidRPr="003A7DF2">
        <w:rPr>
          <w:rFonts w:asciiTheme="minorHAnsi" w:hAnsiTheme="minorHAnsi" w:cstheme="minorHAnsi"/>
          <w:sz w:val="20"/>
          <w:szCs w:val="20"/>
        </w:rPr>
        <w:t>Izuzetak iz prethodnog stavka su poduzetnici koji zapošljavaju novog djelatnika zbog bolesti, smrti, porodiljnog dopusta ili samovoljnog otkaza djelatnika, te sličnih razloga.</w:t>
      </w:r>
      <w:r w:rsidRPr="003A7DF2">
        <w:rPr>
          <w:rFonts w:asciiTheme="minorHAnsi" w:hAnsiTheme="minorHAnsi" w:cstheme="minorHAnsi"/>
          <w:sz w:val="20"/>
          <w:szCs w:val="20"/>
        </w:rPr>
        <w:tab/>
      </w:r>
    </w:p>
    <w:p w:rsidR="00392AC3" w:rsidRPr="003A7DF2" w:rsidRDefault="00392AC3" w:rsidP="00392AC3">
      <w:pPr>
        <w:pStyle w:val="NoSpacing"/>
        <w:rPr>
          <w:rFonts w:asciiTheme="minorHAnsi" w:hAnsiTheme="minorHAnsi" w:cstheme="minorHAnsi"/>
          <w:sz w:val="20"/>
          <w:szCs w:val="20"/>
        </w:rPr>
      </w:pPr>
      <w:r w:rsidRPr="003A7DF2">
        <w:rPr>
          <w:rFonts w:asciiTheme="minorHAnsi" w:hAnsiTheme="minorHAnsi" w:cstheme="minorHAnsi"/>
          <w:sz w:val="20"/>
          <w:szCs w:val="20"/>
        </w:rPr>
        <w:tab/>
        <w:t>Za svakog novozaposlenog radnika za kojeg se traži potpora mora biti sklopljen Ugovor o radu na neodređeno vrijeme ili na određeno vrijeme na najmanje 6 mjeseci, s datumom zapošljavanja ne ranijim od 1. siječnja 2019. godine. Osoba koja se zapošljava mora biti s područja Općine Tovarnik. Isto se odnosi i na osobe koje se samozapošljavaju.</w:t>
      </w:r>
    </w:p>
    <w:p w:rsidR="003A7DF2" w:rsidRPr="003A7DF2" w:rsidRDefault="003A7DF2" w:rsidP="00392AC3">
      <w:pPr>
        <w:pStyle w:val="NoSpacing"/>
        <w:rPr>
          <w:rFonts w:asciiTheme="minorHAnsi" w:hAnsiTheme="minorHAnsi" w:cstheme="minorHAnsi"/>
          <w:sz w:val="20"/>
          <w:szCs w:val="20"/>
        </w:rPr>
      </w:pPr>
    </w:p>
    <w:p w:rsidR="003A7DF2" w:rsidRPr="003A7DF2" w:rsidRDefault="003A7DF2" w:rsidP="003A7DF2">
      <w:pPr>
        <w:pStyle w:val="NoSpacing"/>
        <w:jc w:val="center"/>
        <w:rPr>
          <w:rFonts w:asciiTheme="minorHAnsi" w:hAnsiTheme="minorHAnsi" w:cstheme="minorHAnsi"/>
          <w:sz w:val="20"/>
          <w:szCs w:val="20"/>
        </w:rPr>
      </w:pPr>
      <w:r w:rsidRPr="003A7DF2">
        <w:rPr>
          <w:rFonts w:asciiTheme="minorHAnsi" w:hAnsiTheme="minorHAnsi" w:cstheme="minorHAnsi"/>
          <w:sz w:val="20"/>
          <w:szCs w:val="20"/>
        </w:rPr>
        <w:t>Članak 2.</w:t>
      </w:r>
    </w:p>
    <w:p w:rsidR="00392AC3" w:rsidRPr="003A7DF2" w:rsidRDefault="00392AC3" w:rsidP="00CB6F7D">
      <w:pPr>
        <w:pStyle w:val="NoSpacing"/>
        <w:ind w:firstLine="708"/>
        <w:rPr>
          <w:rFonts w:asciiTheme="minorHAnsi" w:hAnsiTheme="minorHAnsi" w:cstheme="minorHAnsi"/>
          <w:sz w:val="20"/>
          <w:szCs w:val="20"/>
        </w:rPr>
      </w:pPr>
      <w:r w:rsidRPr="003A7DF2">
        <w:rPr>
          <w:rFonts w:asciiTheme="minorHAnsi" w:hAnsiTheme="minorHAnsi" w:cstheme="minorHAnsi"/>
          <w:sz w:val="20"/>
          <w:szCs w:val="20"/>
        </w:rPr>
        <w:t xml:space="preserve">Iznos potpore za svaku novozaposlenu osobu na neodređeno vrijeme iznosi 70% bruto plaće, do najvišeg iznosa bruto plaće od 5.500,00 kn. </w:t>
      </w:r>
    </w:p>
    <w:p w:rsidR="00392AC3" w:rsidRPr="003A7DF2" w:rsidRDefault="00392AC3" w:rsidP="00392AC3">
      <w:pPr>
        <w:pStyle w:val="NoSpacing"/>
        <w:ind w:firstLine="708"/>
        <w:rPr>
          <w:rFonts w:asciiTheme="minorHAnsi" w:hAnsiTheme="minorHAnsi" w:cstheme="minorHAnsi"/>
          <w:sz w:val="20"/>
          <w:szCs w:val="20"/>
        </w:rPr>
      </w:pPr>
      <w:r w:rsidRPr="003A7DF2">
        <w:rPr>
          <w:rFonts w:asciiTheme="minorHAnsi" w:hAnsiTheme="minorHAnsi" w:cstheme="minorHAnsi"/>
          <w:sz w:val="20"/>
          <w:szCs w:val="20"/>
        </w:rPr>
        <w:t>Iznos potpore za svaku novozaposlenu osobu na određeno vrijeme iznosi 50% bruto plaće, do najvišeg iznosa bruto plaće od 5.500,00 kn.</w:t>
      </w:r>
    </w:p>
    <w:p w:rsidR="00392AC3" w:rsidRPr="003A7DF2" w:rsidRDefault="00392AC3" w:rsidP="00392AC3">
      <w:pPr>
        <w:pStyle w:val="NoSpacing"/>
        <w:rPr>
          <w:rFonts w:asciiTheme="minorHAnsi" w:hAnsiTheme="minorHAnsi" w:cstheme="minorHAnsi"/>
          <w:sz w:val="20"/>
          <w:szCs w:val="20"/>
        </w:rPr>
      </w:pPr>
    </w:p>
    <w:p w:rsidR="00392AC3" w:rsidRPr="003A7DF2" w:rsidRDefault="00392AC3" w:rsidP="00392AC3">
      <w:pPr>
        <w:pStyle w:val="NoSpacing"/>
        <w:rPr>
          <w:rFonts w:asciiTheme="minorHAnsi" w:hAnsiTheme="minorHAnsi" w:cstheme="minorHAnsi"/>
          <w:sz w:val="20"/>
          <w:szCs w:val="20"/>
        </w:rPr>
      </w:pPr>
      <w:r w:rsidRPr="003A7DF2">
        <w:rPr>
          <w:rFonts w:asciiTheme="minorHAnsi" w:hAnsiTheme="minorHAnsi" w:cstheme="minorHAnsi"/>
          <w:sz w:val="20"/>
          <w:szCs w:val="20"/>
        </w:rPr>
        <w:t>Sredstva za ovu mjeru osiguravaju se u maksimalnom iznosu od 130.000,00 kn.</w:t>
      </w:r>
    </w:p>
    <w:p w:rsidR="00392AC3" w:rsidRPr="003A7DF2" w:rsidRDefault="00392AC3" w:rsidP="00392AC3">
      <w:pPr>
        <w:pStyle w:val="NoSpacing"/>
        <w:rPr>
          <w:rFonts w:asciiTheme="minorHAnsi" w:hAnsiTheme="minorHAnsi" w:cstheme="minorHAnsi"/>
          <w:sz w:val="20"/>
          <w:szCs w:val="20"/>
        </w:rPr>
      </w:pPr>
    </w:p>
    <w:p w:rsidR="00392AC3" w:rsidRPr="003A7DF2" w:rsidRDefault="00392AC3" w:rsidP="00392AC3">
      <w:pPr>
        <w:pStyle w:val="NoSpacing"/>
        <w:rPr>
          <w:rFonts w:asciiTheme="minorHAnsi" w:hAnsiTheme="minorHAnsi" w:cstheme="minorHAnsi"/>
          <w:sz w:val="20"/>
          <w:szCs w:val="20"/>
        </w:rPr>
      </w:pPr>
      <w:r w:rsidRPr="003A7DF2">
        <w:rPr>
          <w:rFonts w:asciiTheme="minorHAnsi" w:hAnsiTheme="minorHAnsi" w:cstheme="minorHAnsi"/>
          <w:sz w:val="20"/>
          <w:szCs w:val="20"/>
        </w:rPr>
        <w:t>Poslodavac ima pravo zatražiti sredstva za najviše dvije novozaposlene osobe.</w:t>
      </w:r>
    </w:p>
    <w:p w:rsidR="00392AC3" w:rsidRPr="003A7DF2" w:rsidRDefault="00392AC3" w:rsidP="00392AC3">
      <w:pPr>
        <w:pStyle w:val="NoSpacing"/>
        <w:rPr>
          <w:rFonts w:asciiTheme="minorHAnsi" w:hAnsiTheme="minorHAnsi" w:cstheme="minorHAnsi"/>
          <w:sz w:val="20"/>
          <w:szCs w:val="20"/>
        </w:rPr>
      </w:pPr>
    </w:p>
    <w:p w:rsidR="00392AC3" w:rsidRPr="003A7DF2" w:rsidRDefault="00392AC3" w:rsidP="00392AC3">
      <w:pPr>
        <w:pStyle w:val="NoSpacing"/>
        <w:ind w:firstLine="708"/>
        <w:rPr>
          <w:rFonts w:asciiTheme="minorHAnsi" w:hAnsiTheme="minorHAnsi" w:cstheme="minorHAnsi"/>
          <w:sz w:val="20"/>
          <w:szCs w:val="20"/>
        </w:rPr>
      </w:pPr>
      <w:r w:rsidRPr="003A7DF2">
        <w:rPr>
          <w:rFonts w:asciiTheme="minorHAnsi" w:hAnsiTheme="minorHAnsi" w:cstheme="minorHAnsi"/>
          <w:sz w:val="20"/>
          <w:szCs w:val="20"/>
        </w:rPr>
        <w:t>Poslodavac svaki mjesec dostavlja dokaze o uplati plaće, a u slučaju ne ispunjenja uvjeta dužan je vratiti sav do tada uplaćen novac. Ukoliko to ne učini, Općina Tovarnik aktivirat će bjanko zadužnicu koju je svaki korisnik potpore dužan dostaviti prije donošenja Odluke o dodjeli potpore, odnosno prije prve isplate.</w:t>
      </w:r>
    </w:p>
    <w:p w:rsidR="00392AC3" w:rsidRPr="003A7DF2" w:rsidRDefault="00392AC3" w:rsidP="00392AC3">
      <w:pPr>
        <w:pStyle w:val="NoSpacing"/>
        <w:rPr>
          <w:rFonts w:asciiTheme="minorHAnsi" w:hAnsiTheme="minorHAnsi" w:cstheme="minorHAnsi"/>
          <w:sz w:val="20"/>
          <w:szCs w:val="20"/>
        </w:rPr>
      </w:pPr>
    </w:p>
    <w:p w:rsidR="00C17B02" w:rsidRDefault="00C17B02" w:rsidP="00C17B02">
      <w:pPr>
        <w:pStyle w:val="NoSpacing"/>
        <w:ind w:firstLine="708"/>
        <w:rPr>
          <w:rFonts w:asciiTheme="minorHAnsi" w:hAnsiTheme="minorHAnsi" w:cstheme="minorHAnsi"/>
          <w:sz w:val="20"/>
          <w:szCs w:val="20"/>
        </w:rPr>
      </w:pPr>
    </w:p>
    <w:p w:rsidR="00CB6F7D" w:rsidRPr="003A7DF2" w:rsidRDefault="00CB6F7D" w:rsidP="00C17B02">
      <w:pPr>
        <w:pStyle w:val="NoSpacing"/>
        <w:ind w:firstLine="708"/>
        <w:rPr>
          <w:rFonts w:asciiTheme="minorHAnsi" w:hAnsiTheme="minorHAnsi" w:cstheme="minorHAnsi"/>
          <w:sz w:val="20"/>
          <w:szCs w:val="20"/>
        </w:rPr>
      </w:pPr>
    </w:p>
    <w:p w:rsidR="00FD58D0" w:rsidRPr="003A7DF2" w:rsidRDefault="00FD58D0" w:rsidP="007C7C6E">
      <w:pPr>
        <w:pStyle w:val="NoSpacing"/>
        <w:jc w:val="center"/>
        <w:rPr>
          <w:rFonts w:asciiTheme="minorHAnsi" w:hAnsiTheme="minorHAnsi" w:cstheme="minorHAnsi"/>
          <w:b/>
          <w:sz w:val="20"/>
          <w:szCs w:val="20"/>
        </w:rPr>
      </w:pPr>
      <w:r w:rsidRPr="003A7DF2">
        <w:rPr>
          <w:rFonts w:asciiTheme="minorHAnsi" w:hAnsiTheme="minorHAnsi" w:cstheme="minorHAnsi"/>
          <w:b/>
          <w:sz w:val="20"/>
          <w:szCs w:val="20"/>
        </w:rPr>
        <w:t>Članak 3.</w:t>
      </w:r>
    </w:p>
    <w:p w:rsidR="00FD58D0" w:rsidRPr="003A7DF2" w:rsidRDefault="00FD58D0" w:rsidP="00FD58D0">
      <w:pPr>
        <w:pStyle w:val="NoSpacing"/>
        <w:rPr>
          <w:rFonts w:asciiTheme="minorHAnsi" w:hAnsiTheme="minorHAnsi" w:cstheme="minorHAnsi"/>
          <w:sz w:val="20"/>
          <w:szCs w:val="20"/>
        </w:rPr>
      </w:pPr>
    </w:p>
    <w:p w:rsidR="00FD58D0" w:rsidRPr="003A7DF2" w:rsidRDefault="00FD58D0" w:rsidP="00FD58D0">
      <w:pPr>
        <w:pStyle w:val="NoSpacing"/>
        <w:rPr>
          <w:rFonts w:asciiTheme="minorHAnsi" w:hAnsiTheme="minorHAnsi" w:cstheme="minorHAnsi"/>
          <w:sz w:val="20"/>
          <w:szCs w:val="20"/>
        </w:rPr>
      </w:pPr>
      <w:r w:rsidRPr="003A7DF2">
        <w:rPr>
          <w:rFonts w:asciiTheme="minorHAnsi" w:hAnsiTheme="minorHAnsi" w:cstheme="minorHAnsi"/>
          <w:sz w:val="20"/>
          <w:szCs w:val="20"/>
        </w:rPr>
        <w:t>Uz zahtjev je potrebna sljedeća dokumentacija:</w:t>
      </w:r>
    </w:p>
    <w:p w:rsidR="001E3A5D" w:rsidRPr="003A7DF2" w:rsidRDefault="001E3A5D" w:rsidP="001E3A5D">
      <w:pPr>
        <w:pStyle w:val="NoSpacing"/>
        <w:ind w:firstLine="709"/>
        <w:rPr>
          <w:rFonts w:asciiTheme="minorHAnsi" w:hAnsiTheme="minorHAnsi" w:cstheme="minorHAnsi"/>
          <w:sz w:val="20"/>
          <w:szCs w:val="20"/>
        </w:rPr>
      </w:pPr>
      <w:r w:rsidRPr="003A7DF2">
        <w:rPr>
          <w:rFonts w:asciiTheme="minorHAnsi" w:hAnsiTheme="minorHAnsi" w:cstheme="minorHAnsi"/>
          <w:sz w:val="20"/>
          <w:szCs w:val="20"/>
        </w:rPr>
        <w:t xml:space="preserve"> -  </w:t>
      </w:r>
      <w:r w:rsidR="00CB6F7D">
        <w:rPr>
          <w:rFonts w:asciiTheme="minorHAnsi" w:hAnsiTheme="minorHAnsi" w:cstheme="minorHAnsi"/>
          <w:sz w:val="20"/>
          <w:szCs w:val="20"/>
        </w:rPr>
        <w:t xml:space="preserve">  </w:t>
      </w:r>
      <w:r w:rsidRPr="003A7DF2">
        <w:rPr>
          <w:rFonts w:asciiTheme="minorHAnsi" w:hAnsiTheme="minorHAnsi" w:cstheme="minorHAnsi"/>
          <w:sz w:val="20"/>
          <w:szCs w:val="20"/>
        </w:rPr>
        <w:t xml:space="preserve">   preslika Ugovora o radu</w:t>
      </w:r>
    </w:p>
    <w:p w:rsidR="00BA1258" w:rsidRPr="003A7DF2" w:rsidRDefault="00BA1258" w:rsidP="001E3A5D">
      <w:pPr>
        <w:pStyle w:val="NoSpacing"/>
        <w:ind w:firstLine="709"/>
        <w:rPr>
          <w:rFonts w:asciiTheme="minorHAnsi" w:hAnsiTheme="minorHAnsi" w:cstheme="minorHAnsi"/>
          <w:sz w:val="20"/>
          <w:szCs w:val="20"/>
        </w:rPr>
      </w:pPr>
      <w:r w:rsidRPr="003A7DF2">
        <w:rPr>
          <w:rFonts w:asciiTheme="minorHAnsi" w:hAnsiTheme="minorHAnsi" w:cstheme="minorHAnsi"/>
          <w:sz w:val="20"/>
          <w:szCs w:val="20"/>
        </w:rPr>
        <w:t xml:space="preserve"> -    </w:t>
      </w:r>
      <w:r w:rsidR="00CB6F7D">
        <w:rPr>
          <w:rFonts w:asciiTheme="minorHAnsi" w:hAnsiTheme="minorHAnsi" w:cstheme="minorHAnsi"/>
          <w:sz w:val="20"/>
          <w:szCs w:val="20"/>
        </w:rPr>
        <w:t xml:space="preserve">  </w:t>
      </w:r>
      <w:r w:rsidRPr="003A7DF2">
        <w:rPr>
          <w:rFonts w:asciiTheme="minorHAnsi" w:hAnsiTheme="minorHAnsi" w:cstheme="minorHAnsi"/>
          <w:sz w:val="20"/>
          <w:szCs w:val="20"/>
        </w:rPr>
        <w:t xml:space="preserve"> preslika JOPPD obrasca </w:t>
      </w:r>
    </w:p>
    <w:p w:rsidR="00FD58D0" w:rsidRPr="003A7DF2" w:rsidRDefault="00FE3733" w:rsidP="007568BA">
      <w:pPr>
        <w:pStyle w:val="NoSpacing"/>
        <w:rPr>
          <w:rFonts w:asciiTheme="minorHAnsi" w:hAnsiTheme="minorHAnsi" w:cstheme="minorHAnsi"/>
          <w:sz w:val="20"/>
          <w:szCs w:val="20"/>
        </w:rPr>
      </w:pPr>
      <w:r w:rsidRPr="003A7DF2">
        <w:rPr>
          <w:rFonts w:asciiTheme="minorHAnsi" w:hAnsiTheme="minorHAnsi" w:cstheme="minorHAnsi"/>
          <w:sz w:val="20"/>
          <w:szCs w:val="20"/>
        </w:rPr>
        <w:t xml:space="preserve">             </w:t>
      </w:r>
      <w:r w:rsidR="00CB6F7D">
        <w:rPr>
          <w:rFonts w:asciiTheme="minorHAnsi" w:hAnsiTheme="minorHAnsi" w:cstheme="minorHAnsi"/>
          <w:sz w:val="20"/>
          <w:szCs w:val="20"/>
        </w:rPr>
        <w:t xml:space="preserve">    </w:t>
      </w:r>
      <w:r w:rsidRPr="003A7DF2">
        <w:rPr>
          <w:rFonts w:asciiTheme="minorHAnsi" w:hAnsiTheme="minorHAnsi" w:cstheme="minorHAnsi"/>
          <w:sz w:val="20"/>
          <w:szCs w:val="20"/>
        </w:rPr>
        <w:t xml:space="preserve">-   </w:t>
      </w:r>
      <w:r w:rsidR="00CB6F7D">
        <w:rPr>
          <w:rFonts w:asciiTheme="minorHAnsi" w:hAnsiTheme="minorHAnsi" w:cstheme="minorHAnsi"/>
          <w:sz w:val="20"/>
          <w:szCs w:val="20"/>
        </w:rPr>
        <w:t xml:space="preserve">  </w:t>
      </w:r>
      <w:r w:rsidRPr="003A7DF2">
        <w:rPr>
          <w:rFonts w:asciiTheme="minorHAnsi" w:hAnsiTheme="minorHAnsi" w:cstheme="minorHAnsi"/>
          <w:sz w:val="20"/>
          <w:szCs w:val="20"/>
        </w:rPr>
        <w:t xml:space="preserve"> </w:t>
      </w:r>
      <w:r w:rsidR="007568BA" w:rsidRPr="003A7DF2">
        <w:rPr>
          <w:rFonts w:asciiTheme="minorHAnsi" w:hAnsiTheme="minorHAnsi" w:cstheme="minorHAnsi"/>
          <w:sz w:val="20"/>
          <w:szCs w:val="20"/>
        </w:rPr>
        <w:t xml:space="preserve"> </w:t>
      </w:r>
      <w:r w:rsidR="00FD58D0" w:rsidRPr="003A7DF2">
        <w:rPr>
          <w:rFonts w:asciiTheme="minorHAnsi" w:hAnsiTheme="minorHAnsi" w:cstheme="minorHAnsi"/>
          <w:sz w:val="20"/>
          <w:szCs w:val="20"/>
        </w:rPr>
        <w:t>preslika registracije ( obrtnica, rješenje ili izvadak iz sudskog registra )</w:t>
      </w:r>
    </w:p>
    <w:p w:rsidR="00FD58D0" w:rsidRPr="003A7DF2" w:rsidRDefault="00FD58D0" w:rsidP="00FD58D0">
      <w:pPr>
        <w:pStyle w:val="NoSpacing"/>
        <w:numPr>
          <w:ilvl w:val="0"/>
          <w:numId w:val="2"/>
        </w:numPr>
        <w:rPr>
          <w:rFonts w:asciiTheme="minorHAnsi" w:hAnsiTheme="minorHAnsi" w:cstheme="minorHAnsi"/>
          <w:sz w:val="20"/>
          <w:szCs w:val="20"/>
        </w:rPr>
      </w:pPr>
      <w:r w:rsidRPr="003A7DF2">
        <w:rPr>
          <w:rFonts w:asciiTheme="minorHAnsi" w:hAnsiTheme="minorHAnsi" w:cstheme="minorHAnsi"/>
          <w:sz w:val="20"/>
          <w:szCs w:val="20"/>
        </w:rPr>
        <w:t>potvrda Zavoda za mirovinsko osiguranje o prijavi zaposlenja</w:t>
      </w:r>
    </w:p>
    <w:p w:rsidR="00FD58D0" w:rsidRPr="003A7DF2" w:rsidRDefault="00FD58D0" w:rsidP="00FD58D0">
      <w:pPr>
        <w:pStyle w:val="NoSpacing"/>
        <w:numPr>
          <w:ilvl w:val="0"/>
          <w:numId w:val="2"/>
        </w:numPr>
        <w:rPr>
          <w:rFonts w:asciiTheme="minorHAnsi" w:hAnsiTheme="minorHAnsi" w:cstheme="minorHAnsi"/>
          <w:sz w:val="20"/>
          <w:szCs w:val="20"/>
        </w:rPr>
      </w:pPr>
      <w:r w:rsidRPr="003A7DF2">
        <w:rPr>
          <w:rFonts w:asciiTheme="minorHAnsi" w:hAnsiTheme="minorHAnsi" w:cstheme="minorHAnsi"/>
          <w:sz w:val="20"/>
          <w:szCs w:val="20"/>
        </w:rPr>
        <w:t>potvrda o nepostojanju duga prema Općini Tovarnik</w:t>
      </w:r>
    </w:p>
    <w:p w:rsidR="00BA1258" w:rsidRPr="003A7DF2" w:rsidRDefault="00BA1258" w:rsidP="00FD58D0">
      <w:pPr>
        <w:pStyle w:val="NoSpacing"/>
        <w:numPr>
          <w:ilvl w:val="0"/>
          <w:numId w:val="2"/>
        </w:numPr>
        <w:rPr>
          <w:rFonts w:asciiTheme="minorHAnsi" w:hAnsiTheme="minorHAnsi" w:cstheme="minorHAnsi"/>
          <w:sz w:val="20"/>
          <w:szCs w:val="20"/>
        </w:rPr>
      </w:pPr>
      <w:r w:rsidRPr="003A7DF2">
        <w:rPr>
          <w:rFonts w:asciiTheme="minorHAnsi" w:hAnsiTheme="minorHAnsi" w:cstheme="minorHAnsi"/>
          <w:sz w:val="20"/>
          <w:szCs w:val="20"/>
        </w:rPr>
        <w:t>potvrda porezne uprave o</w:t>
      </w:r>
      <w:r w:rsidR="003A7DF2" w:rsidRPr="003A7DF2">
        <w:rPr>
          <w:rFonts w:asciiTheme="minorHAnsi" w:hAnsiTheme="minorHAnsi" w:cstheme="minorHAnsi"/>
          <w:sz w:val="20"/>
          <w:szCs w:val="20"/>
        </w:rPr>
        <w:t xml:space="preserve"> </w:t>
      </w:r>
      <w:r w:rsidRPr="003A7DF2">
        <w:rPr>
          <w:rFonts w:asciiTheme="minorHAnsi" w:hAnsiTheme="minorHAnsi" w:cstheme="minorHAnsi"/>
          <w:sz w:val="20"/>
          <w:szCs w:val="20"/>
        </w:rPr>
        <w:t xml:space="preserve">nepostojanju duga </w:t>
      </w:r>
    </w:p>
    <w:p w:rsidR="00BA1258" w:rsidRPr="003A7DF2" w:rsidRDefault="005D6119" w:rsidP="00FD58D0">
      <w:pPr>
        <w:pStyle w:val="NoSpacing"/>
        <w:numPr>
          <w:ilvl w:val="0"/>
          <w:numId w:val="2"/>
        </w:numPr>
        <w:rPr>
          <w:rFonts w:asciiTheme="minorHAnsi" w:hAnsiTheme="minorHAnsi" w:cstheme="minorHAnsi"/>
          <w:sz w:val="20"/>
          <w:szCs w:val="20"/>
        </w:rPr>
      </w:pPr>
      <w:r w:rsidRPr="003A7DF2">
        <w:rPr>
          <w:rFonts w:asciiTheme="minorHAnsi" w:hAnsiTheme="minorHAnsi" w:cstheme="minorHAnsi"/>
          <w:sz w:val="20"/>
          <w:szCs w:val="20"/>
        </w:rPr>
        <w:t>presl</w:t>
      </w:r>
      <w:r w:rsidR="00BA1258" w:rsidRPr="003A7DF2">
        <w:rPr>
          <w:rFonts w:asciiTheme="minorHAnsi" w:hAnsiTheme="minorHAnsi" w:cstheme="minorHAnsi"/>
          <w:sz w:val="20"/>
          <w:szCs w:val="20"/>
        </w:rPr>
        <w:t>ika osobne iskaznice za svakog djelatnika za kojeg se traži potpora ili uvjerenje o prebivalištu</w:t>
      </w:r>
    </w:p>
    <w:p w:rsidR="00FD58D0" w:rsidRPr="003A7DF2" w:rsidRDefault="00F04749" w:rsidP="00FD58D0">
      <w:pPr>
        <w:pStyle w:val="NoSpacing"/>
        <w:numPr>
          <w:ilvl w:val="0"/>
          <w:numId w:val="2"/>
        </w:numPr>
        <w:rPr>
          <w:rFonts w:asciiTheme="minorHAnsi" w:hAnsiTheme="minorHAnsi" w:cstheme="minorHAnsi"/>
          <w:sz w:val="20"/>
          <w:szCs w:val="20"/>
        </w:rPr>
      </w:pPr>
      <w:r w:rsidRPr="003A7DF2">
        <w:rPr>
          <w:rFonts w:asciiTheme="minorHAnsi" w:hAnsiTheme="minorHAnsi" w:cstheme="minorHAnsi"/>
          <w:sz w:val="20"/>
          <w:szCs w:val="20"/>
        </w:rPr>
        <w:t>Izjavu o iznosima dodijeljenih potpora male vrijednosti iz drugih izvora tijekom prethodne dvije fiskalne godine i u tekućoj fiskalnoj godini</w:t>
      </w:r>
    </w:p>
    <w:p w:rsidR="00F04749" w:rsidRPr="003A7DF2" w:rsidRDefault="00F04749" w:rsidP="00FD58D0">
      <w:pPr>
        <w:pStyle w:val="NoSpacing"/>
        <w:numPr>
          <w:ilvl w:val="0"/>
          <w:numId w:val="2"/>
        </w:numPr>
        <w:rPr>
          <w:rFonts w:asciiTheme="minorHAnsi" w:hAnsiTheme="minorHAnsi" w:cstheme="minorHAnsi"/>
          <w:sz w:val="20"/>
          <w:szCs w:val="20"/>
        </w:rPr>
      </w:pPr>
      <w:r w:rsidRPr="003A7DF2">
        <w:rPr>
          <w:rFonts w:asciiTheme="minorHAnsi" w:hAnsiTheme="minorHAnsi" w:cstheme="minorHAnsi"/>
          <w:sz w:val="20"/>
          <w:szCs w:val="20"/>
        </w:rPr>
        <w:t>Izjavu da nije primio potporu iz drugih izvora za istu namjenu</w:t>
      </w:r>
    </w:p>
    <w:p w:rsidR="003A7DF2" w:rsidRPr="003A7DF2" w:rsidRDefault="003A7DF2" w:rsidP="00FD58D0">
      <w:pPr>
        <w:pStyle w:val="NoSpacing"/>
        <w:numPr>
          <w:ilvl w:val="0"/>
          <w:numId w:val="2"/>
        </w:numPr>
        <w:rPr>
          <w:rFonts w:asciiTheme="minorHAnsi" w:hAnsiTheme="minorHAnsi" w:cstheme="minorHAnsi"/>
          <w:sz w:val="20"/>
          <w:szCs w:val="20"/>
        </w:rPr>
      </w:pPr>
      <w:r w:rsidRPr="003A7DF2">
        <w:rPr>
          <w:rFonts w:asciiTheme="minorHAnsi" w:hAnsiTheme="minorHAnsi" w:cstheme="minorHAnsi"/>
          <w:sz w:val="20"/>
          <w:szCs w:val="20"/>
        </w:rPr>
        <w:t>Bjanko zadužnica</w:t>
      </w:r>
    </w:p>
    <w:p w:rsidR="00F04749" w:rsidRPr="003A7DF2" w:rsidRDefault="00F04749" w:rsidP="00F04749">
      <w:pPr>
        <w:pStyle w:val="NoSpacing"/>
        <w:rPr>
          <w:rFonts w:asciiTheme="minorHAnsi" w:hAnsiTheme="minorHAnsi" w:cstheme="minorHAnsi"/>
          <w:b/>
          <w:sz w:val="20"/>
          <w:szCs w:val="20"/>
          <w:u w:val="single"/>
        </w:rPr>
      </w:pPr>
      <w:r w:rsidRPr="003A7DF2">
        <w:rPr>
          <w:rFonts w:asciiTheme="minorHAnsi" w:hAnsiTheme="minorHAnsi" w:cstheme="minorHAnsi"/>
          <w:sz w:val="20"/>
          <w:szCs w:val="20"/>
        </w:rPr>
        <w:t>Zahtjevi se dostavljaju osobno ili poštom u zatvorenoj omotnici, na adresu A.G. Matoša 2, 32249 Tovarnik, s naznakom „</w:t>
      </w:r>
      <w:r w:rsidRPr="003A7DF2">
        <w:rPr>
          <w:rFonts w:asciiTheme="minorHAnsi" w:hAnsiTheme="minorHAnsi" w:cstheme="minorHAnsi"/>
          <w:b/>
          <w:sz w:val="20"/>
          <w:szCs w:val="20"/>
        </w:rPr>
        <w:t>Zahtjeva za dodjelu potpora poticanja razvoja poduzetništva na</w:t>
      </w:r>
      <w:r w:rsidR="003A7DF2" w:rsidRPr="003A7DF2">
        <w:rPr>
          <w:rFonts w:asciiTheme="minorHAnsi" w:hAnsiTheme="minorHAnsi" w:cstheme="minorHAnsi"/>
          <w:b/>
          <w:sz w:val="20"/>
          <w:szCs w:val="20"/>
        </w:rPr>
        <w:t xml:space="preserve"> području Općine Tovarnik u 2019</w:t>
      </w:r>
      <w:r w:rsidRPr="003A7DF2">
        <w:rPr>
          <w:rFonts w:asciiTheme="minorHAnsi" w:hAnsiTheme="minorHAnsi" w:cstheme="minorHAnsi"/>
          <w:b/>
          <w:sz w:val="20"/>
          <w:szCs w:val="20"/>
        </w:rPr>
        <w:t xml:space="preserve">.godini - </w:t>
      </w:r>
      <w:r w:rsidR="00BA1258" w:rsidRPr="003A7DF2">
        <w:rPr>
          <w:rFonts w:asciiTheme="minorHAnsi" w:hAnsiTheme="minorHAnsi" w:cstheme="minorHAnsi"/>
          <w:b/>
          <w:sz w:val="20"/>
          <w:szCs w:val="20"/>
          <w:u w:val="single"/>
        </w:rPr>
        <w:t>Potpore za novo zapošljavanje i samozapošljavanje</w:t>
      </w:r>
    </w:p>
    <w:p w:rsidR="00F04749" w:rsidRPr="003A7DF2" w:rsidRDefault="00F04749" w:rsidP="00F04749">
      <w:pPr>
        <w:pStyle w:val="NoSpacing"/>
        <w:rPr>
          <w:rFonts w:asciiTheme="minorHAnsi" w:hAnsiTheme="minorHAnsi" w:cstheme="minorHAnsi"/>
          <w:sz w:val="20"/>
          <w:szCs w:val="20"/>
        </w:rPr>
      </w:pPr>
    </w:p>
    <w:p w:rsidR="00F04749" w:rsidRPr="003A7DF2" w:rsidRDefault="003A7DF2" w:rsidP="00F04749">
      <w:pPr>
        <w:widowControl w:val="0"/>
        <w:autoSpaceDE w:val="0"/>
        <w:autoSpaceDN w:val="0"/>
        <w:adjustRightInd w:val="0"/>
        <w:spacing w:after="0" w:line="413" w:lineRule="exact"/>
        <w:rPr>
          <w:rFonts w:asciiTheme="minorHAnsi" w:hAnsiTheme="minorHAnsi" w:cstheme="minorHAnsi"/>
          <w:color w:val="000000"/>
          <w:sz w:val="20"/>
          <w:szCs w:val="20"/>
        </w:rPr>
      </w:pPr>
      <w:r w:rsidRPr="003A7DF2">
        <w:rPr>
          <w:rFonts w:asciiTheme="minorHAnsi" w:hAnsiTheme="minorHAnsi" w:cstheme="minorHAnsi"/>
          <w:color w:val="000000"/>
          <w:sz w:val="20"/>
          <w:szCs w:val="20"/>
        </w:rPr>
        <w:t>Javni poziv je otvoren do iskorištenja sredstava, a najkasnije do 15.11.2019.</w:t>
      </w:r>
    </w:p>
    <w:p w:rsidR="00FD58D0" w:rsidRPr="003A7DF2" w:rsidRDefault="00FD58D0" w:rsidP="00794C3D">
      <w:pPr>
        <w:pStyle w:val="NoSpacing"/>
        <w:rPr>
          <w:rFonts w:asciiTheme="minorHAnsi" w:hAnsiTheme="minorHAnsi" w:cstheme="minorHAnsi"/>
          <w:sz w:val="20"/>
          <w:szCs w:val="20"/>
        </w:rPr>
      </w:pPr>
    </w:p>
    <w:p w:rsidR="00FD58D0" w:rsidRPr="005A2196" w:rsidRDefault="00F04749" w:rsidP="00F04749">
      <w:pPr>
        <w:widowControl w:val="0"/>
        <w:autoSpaceDE w:val="0"/>
        <w:autoSpaceDN w:val="0"/>
        <w:adjustRightInd w:val="0"/>
        <w:spacing w:after="0" w:line="413" w:lineRule="exact"/>
        <w:jc w:val="center"/>
        <w:rPr>
          <w:rFonts w:asciiTheme="minorHAnsi" w:hAnsiTheme="minorHAnsi" w:cstheme="minorHAnsi"/>
          <w:b/>
          <w:color w:val="000000"/>
          <w:sz w:val="20"/>
          <w:szCs w:val="20"/>
        </w:rPr>
      </w:pPr>
      <w:r w:rsidRPr="005A2196">
        <w:rPr>
          <w:rFonts w:asciiTheme="minorHAnsi" w:hAnsiTheme="minorHAnsi" w:cstheme="minorHAnsi"/>
          <w:b/>
          <w:color w:val="000000"/>
          <w:sz w:val="20"/>
          <w:szCs w:val="20"/>
        </w:rPr>
        <w:t>Članak 4.</w:t>
      </w:r>
    </w:p>
    <w:p w:rsidR="00CB6F7D" w:rsidRDefault="00C91142" w:rsidP="00CB6F7D">
      <w:pPr>
        <w:pStyle w:val="Heading3"/>
        <w:ind w:firstLine="708"/>
        <w:rPr>
          <w:rFonts w:asciiTheme="minorHAnsi" w:hAnsiTheme="minorHAnsi" w:cstheme="minorHAnsi"/>
          <w:b w:val="0"/>
          <w:color w:val="auto"/>
          <w:sz w:val="20"/>
          <w:szCs w:val="20"/>
        </w:rPr>
      </w:pPr>
      <w:r w:rsidRPr="003A7DF2">
        <w:rPr>
          <w:rFonts w:asciiTheme="minorHAnsi" w:hAnsiTheme="minorHAnsi" w:cstheme="minorHAnsi"/>
          <w:b w:val="0"/>
          <w:color w:val="auto"/>
          <w:sz w:val="20"/>
          <w:szCs w:val="20"/>
        </w:rPr>
        <w:t>Korisnik potpore mora imati najmanje jednog (1) zaposlenog na neodređeno vrijeme s punim radnim vremenom, uključujući vlasnika/icu</w:t>
      </w:r>
      <w:r w:rsidR="00CB6F7D">
        <w:rPr>
          <w:rFonts w:asciiTheme="minorHAnsi" w:hAnsiTheme="minorHAnsi" w:cstheme="minorHAnsi"/>
          <w:b w:val="0"/>
          <w:color w:val="auto"/>
          <w:sz w:val="20"/>
          <w:szCs w:val="20"/>
        </w:rPr>
        <w:t>.</w:t>
      </w:r>
    </w:p>
    <w:p w:rsidR="003A7DF2" w:rsidRPr="00CB6F7D" w:rsidRDefault="00C91142" w:rsidP="00CB6F7D">
      <w:pPr>
        <w:pStyle w:val="Heading3"/>
        <w:ind w:firstLine="708"/>
        <w:rPr>
          <w:rFonts w:asciiTheme="minorHAnsi" w:hAnsiTheme="minorHAnsi" w:cstheme="minorHAnsi"/>
          <w:b w:val="0"/>
          <w:color w:val="auto"/>
          <w:sz w:val="20"/>
          <w:szCs w:val="20"/>
        </w:rPr>
      </w:pPr>
      <w:r w:rsidRPr="003A7DF2">
        <w:rPr>
          <w:rFonts w:asciiTheme="minorHAnsi" w:hAnsiTheme="minorHAnsi" w:cstheme="minorHAnsi"/>
          <w:b w:val="0"/>
          <w:color w:val="auto"/>
          <w:sz w:val="20"/>
          <w:szCs w:val="20"/>
        </w:rPr>
        <w:t>Korisnik potpore koji je u sustavu PDV-a ne ostvaruje pravo na PDV kao prihvatljiv trošak za potpore iz ovog Programa.</w:t>
      </w:r>
    </w:p>
    <w:p w:rsidR="003A7DF2" w:rsidRPr="005A2196" w:rsidRDefault="00C91142" w:rsidP="003A7DF2">
      <w:pPr>
        <w:jc w:val="center"/>
        <w:rPr>
          <w:rFonts w:asciiTheme="minorHAnsi" w:hAnsiTheme="minorHAnsi" w:cstheme="minorHAnsi"/>
          <w:b/>
          <w:sz w:val="20"/>
          <w:szCs w:val="20"/>
        </w:rPr>
      </w:pPr>
      <w:r w:rsidRPr="005A2196">
        <w:rPr>
          <w:rFonts w:asciiTheme="minorHAnsi" w:hAnsiTheme="minorHAnsi" w:cstheme="minorHAnsi"/>
          <w:b/>
          <w:sz w:val="20"/>
          <w:szCs w:val="20"/>
        </w:rPr>
        <w:t>Članak 5.</w:t>
      </w:r>
    </w:p>
    <w:p w:rsidR="003A7DF2" w:rsidRPr="003A7DF2" w:rsidRDefault="003A7DF2" w:rsidP="003A7DF2">
      <w:pPr>
        <w:rPr>
          <w:rFonts w:asciiTheme="minorHAnsi" w:hAnsiTheme="minorHAnsi" w:cstheme="minorHAnsi"/>
          <w:sz w:val="20"/>
          <w:szCs w:val="20"/>
        </w:rPr>
      </w:pPr>
      <w:r>
        <w:rPr>
          <w:rFonts w:asciiTheme="minorHAnsi" w:hAnsiTheme="minorHAnsi" w:cstheme="minorHAnsi"/>
          <w:sz w:val="20"/>
          <w:szCs w:val="20"/>
        </w:rPr>
        <w:t xml:space="preserve">               </w:t>
      </w:r>
      <w:r w:rsidRPr="003A7DF2">
        <w:rPr>
          <w:rFonts w:asciiTheme="minorHAnsi" w:hAnsiTheme="minorHAnsi" w:cstheme="minorHAnsi"/>
          <w:sz w:val="20"/>
          <w:szCs w:val="20"/>
        </w:rPr>
        <w:t>Ukoliko se koristi ova Mjera, osim navedene mjere u cijelosti, može se koristiti i potpora za druge mjere do najvišeg iznosa od 15.000</w:t>
      </w:r>
      <w:r>
        <w:rPr>
          <w:rFonts w:asciiTheme="minorHAnsi" w:hAnsiTheme="minorHAnsi" w:cstheme="minorHAnsi"/>
          <w:sz w:val="20"/>
          <w:szCs w:val="20"/>
        </w:rPr>
        <w:t>,00.</w:t>
      </w:r>
    </w:p>
    <w:p w:rsidR="003A7DF2" w:rsidRPr="003A7DF2" w:rsidRDefault="003A7DF2" w:rsidP="003A7DF2">
      <w:pPr>
        <w:suppressAutoHyphens/>
        <w:autoSpaceDN w:val="0"/>
        <w:spacing w:after="0" w:line="240" w:lineRule="auto"/>
        <w:ind w:firstLine="708"/>
        <w:textAlignment w:val="baseline"/>
        <w:rPr>
          <w:rFonts w:asciiTheme="minorHAnsi" w:hAnsiTheme="minorHAnsi" w:cstheme="minorHAnsi"/>
          <w:sz w:val="20"/>
          <w:szCs w:val="20"/>
        </w:rPr>
      </w:pPr>
      <w:r w:rsidRPr="003A7DF2">
        <w:rPr>
          <w:rFonts w:asciiTheme="minorHAnsi" w:hAnsiTheme="minorHAnsi" w:cstheme="minorHAnsi"/>
          <w:sz w:val="20"/>
          <w:szCs w:val="20"/>
        </w:rPr>
        <w:t>Ovaj Program ne odnosi se na fizičke osobe koje obavljaju domaću radinost ili sporedno zanimanje sukladno Zakonu o obrtu.</w:t>
      </w:r>
    </w:p>
    <w:p w:rsidR="003A7DF2" w:rsidRPr="003A7DF2" w:rsidRDefault="003A7DF2" w:rsidP="00CB6F7D">
      <w:pPr>
        <w:suppressAutoHyphens/>
        <w:autoSpaceDN w:val="0"/>
        <w:spacing w:after="0" w:line="240" w:lineRule="auto"/>
        <w:ind w:firstLine="708"/>
        <w:jc w:val="both"/>
        <w:textAlignment w:val="baseline"/>
        <w:rPr>
          <w:rFonts w:asciiTheme="minorHAnsi" w:hAnsiTheme="minorHAnsi" w:cstheme="minorHAnsi"/>
          <w:sz w:val="20"/>
          <w:szCs w:val="20"/>
        </w:rPr>
      </w:pPr>
      <w:r w:rsidRPr="003A7DF2">
        <w:rPr>
          <w:rFonts w:asciiTheme="minorHAnsi" w:hAnsiTheme="minorHAnsi" w:cstheme="minorHAnsi"/>
          <w:sz w:val="20"/>
          <w:szCs w:val="20"/>
        </w:rPr>
        <w:t>Podnositelji zahtjeva pravne osobe mogu ostvariti pravo na potporu isključivo ako osnivač, član društva ima prebivalište na području Općine Tovarnik, a u slučaju više osnivača, članova društva najmanje 50% osnivača, članova društva moraju imati prebivalište na području Općine Tovarnik.</w:t>
      </w:r>
    </w:p>
    <w:p w:rsidR="003A7DF2" w:rsidRPr="003A7DF2" w:rsidRDefault="003A7DF2" w:rsidP="003A7DF2">
      <w:pPr>
        <w:suppressAutoHyphens/>
        <w:autoSpaceDN w:val="0"/>
        <w:spacing w:after="0" w:line="240" w:lineRule="auto"/>
        <w:textAlignment w:val="baseline"/>
        <w:rPr>
          <w:rFonts w:asciiTheme="minorHAnsi" w:hAnsiTheme="minorHAnsi" w:cstheme="minorHAnsi"/>
          <w:sz w:val="20"/>
          <w:szCs w:val="20"/>
        </w:rPr>
      </w:pPr>
    </w:p>
    <w:p w:rsidR="003A7DF2" w:rsidRDefault="00CB6F7D" w:rsidP="003A7DF2">
      <w:pPr>
        <w:suppressAutoHyphens/>
        <w:autoSpaceDN w:val="0"/>
        <w:spacing w:after="0" w:line="240" w:lineRule="auto"/>
        <w:jc w:val="center"/>
        <w:textAlignment w:val="baseline"/>
        <w:rPr>
          <w:rFonts w:asciiTheme="minorHAnsi" w:hAnsiTheme="minorHAnsi" w:cstheme="minorHAnsi"/>
          <w:b/>
          <w:sz w:val="20"/>
          <w:szCs w:val="20"/>
        </w:rPr>
      </w:pPr>
      <w:r w:rsidRPr="005A2196">
        <w:rPr>
          <w:rFonts w:asciiTheme="minorHAnsi" w:hAnsiTheme="minorHAnsi" w:cstheme="minorHAnsi"/>
          <w:b/>
          <w:sz w:val="20"/>
          <w:szCs w:val="20"/>
        </w:rPr>
        <w:t>Članak 6</w:t>
      </w:r>
      <w:r w:rsidR="003A7DF2" w:rsidRPr="005A2196">
        <w:rPr>
          <w:rFonts w:asciiTheme="minorHAnsi" w:hAnsiTheme="minorHAnsi" w:cstheme="minorHAnsi"/>
          <w:b/>
          <w:sz w:val="20"/>
          <w:szCs w:val="20"/>
        </w:rPr>
        <w:t>.</w:t>
      </w:r>
    </w:p>
    <w:p w:rsidR="005A2196" w:rsidRPr="005A2196" w:rsidRDefault="005A2196" w:rsidP="003A7DF2">
      <w:pPr>
        <w:suppressAutoHyphens/>
        <w:autoSpaceDN w:val="0"/>
        <w:spacing w:after="0" w:line="240" w:lineRule="auto"/>
        <w:jc w:val="center"/>
        <w:textAlignment w:val="baseline"/>
        <w:rPr>
          <w:rFonts w:asciiTheme="minorHAnsi" w:hAnsiTheme="minorHAnsi" w:cstheme="minorHAnsi"/>
          <w:b/>
          <w:sz w:val="20"/>
          <w:szCs w:val="20"/>
        </w:rPr>
      </w:pPr>
    </w:p>
    <w:p w:rsidR="003A7DF2" w:rsidRPr="003A7DF2" w:rsidRDefault="003A7DF2" w:rsidP="003A7DF2">
      <w:pPr>
        <w:suppressAutoHyphens/>
        <w:autoSpaceDN w:val="0"/>
        <w:spacing w:after="0" w:line="240" w:lineRule="auto"/>
        <w:ind w:firstLine="708"/>
        <w:jc w:val="both"/>
        <w:textAlignment w:val="baseline"/>
        <w:rPr>
          <w:rFonts w:asciiTheme="minorHAnsi" w:hAnsiTheme="minorHAnsi" w:cstheme="minorHAnsi"/>
          <w:sz w:val="20"/>
          <w:szCs w:val="20"/>
        </w:rPr>
      </w:pPr>
      <w:r w:rsidRPr="003A7DF2">
        <w:rPr>
          <w:rFonts w:asciiTheme="minorHAnsi" w:hAnsiTheme="minorHAnsi" w:cstheme="minorHAnsi"/>
          <w:sz w:val="20"/>
          <w:szCs w:val="20"/>
        </w:rPr>
        <w:t xml:space="preserve">Sukladno članku 3. stavku 2. Uredbe ukupan iznos potpora male vrijednosti koji je dodijeljen jednom poduzetniku ne smije prijeći iznos od 200.000,00 EUR-a tijekom razdoblja od tri fiskalne godine, a za poduzetnika koji obavlja cestovni prijevoz tereta za najamninu ili naknadu ne smije premašiti 100.000,00 EUR-a tijekom tri fiskalne godine, te se ta navedena granica primjenjuje bez obzira na oblik ili svrhu potpore. </w:t>
      </w:r>
      <w:r w:rsidRPr="003A7DF2">
        <w:rPr>
          <w:rFonts w:asciiTheme="minorHAnsi" w:hAnsiTheme="minorHAnsi" w:cstheme="minorHAnsi"/>
          <w:i/>
          <w:sz w:val="20"/>
          <w:szCs w:val="20"/>
        </w:rPr>
        <w:t>De minimis</w:t>
      </w:r>
      <w:r w:rsidRPr="003A7DF2">
        <w:rPr>
          <w:rFonts w:asciiTheme="minorHAnsi" w:hAnsiTheme="minorHAnsi" w:cstheme="minorHAnsi"/>
          <w:sz w:val="20"/>
          <w:szCs w:val="20"/>
        </w:rPr>
        <w:t xml:space="preserve"> potpora koja se odobrava za cestovni prijevoz tereta za najamninu ili naknadu ne može se odobravati i koristiti za kupovinu vozila za cestovni prijevoz tereta.</w:t>
      </w:r>
    </w:p>
    <w:p w:rsidR="003A7DF2" w:rsidRPr="003A7DF2" w:rsidRDefault="003A7DF2" w:rsidP="003A7DF2">
      <w:pPr>
        <w:suppressAutoHyphens/>
        <w:autoSpaceDN w:val="0"/>
        <w:spacing w:after="0" w:line="240" w:lineRule="auto"/>
        <w:ind w:firstLine="708"/>
        <w:jc w:val="both"/>
        <w:textAlignment w:val="baseline"/>
        <w:rPr>
          <w:rFonts w:asciiTheme="minorHAnsi" w:hAnsiTheme="minorHAnsi" w:cstheme="minorHAnsi"/>
          <w:sz w:val="20"/>
          <w:szCs w:val="20"/>
        </w:rPr>
      </w:pPr>
    </w:p>
    <w:p w:rsidR="003A7DF2" w:rsidRDefault="00CB6F7D" w:rsidP="00CB6F7D">
      <w:pPr>
        <w:suppressAutoHyphens/>
        <w:autoSpaceDN w:val="0"/>
        <w:spacing w:after="0" w:line="240" w:lineRule="auto"/>
        <w:jc w:val="center"/>
        <w:textAlignment w:val="baseline"/>
        <w:rPr>
          <w:rFonts w:asciiTheme="minorHAnsi" w:hAnsiTheme="minorHAnsi" w:cstheme="minorHAnsi"/>
          <w:b/>
          <w:sz w:val="20"/>
          <w:szCs w:val="20"/>
        </w:rPr>
      </w:pPr>
      <w:r w:rsidRPr="005A2196">
        <w:rPr>
          <w:rFonts w:asciiTheme="minorHAnsi" w:hAnsiTheme="minorHAnsi" w:cstheme="minorHAnsi"/>
          <w:b/>
          <w:sz w:val="20"/>
          <w:szCs w:val="20"/>
        </w:rPr>
        <w:t>Članak 7</w:t>
      </w:r>
      <w:r w:rsidR="003A7DF2" w:rsidRPr="005A2196">
        <w:rPr>
          <w:rFonts w:asciiTheme="minorHAnsi" w:hAnsiTheme="minorHAnsi" w:cstheme="minorHAnsi"/>
          <w:b/>
          <w:sz w:val="20"/>
          <w:szCs w:val="20"/>
        </w:rPr>
        <w:t>.</w:t>
      </w:r>
    </w:p>
    <w:p w:rsidR="005A2196" w:rsidRPr="005A2196" w:rsidRDefault="005A2196" w:rsidP="00CB6F7D">
      <w:pPr>
        <w:suppressAutoHyphens/>
        <w:autoSpaceDN w:val="0"/>
        <w:spacing w:after="0" w:line="240" w:lineRule="auto"/>
        <w:jc w:val="center"/>
        <w:textAlignment w:val="baseline"/>
        <w:rPr>
          <w:rFonts w:asciiTheme="minorHAnsi" w:hAnsiTheme="minorHAnsi" w:cstheme="minorHAnsi"/>
          <w:b/>
          <w:sz w:val="20"/>
          <w:szCs w:val="20"/>
        </w:rPr>
      </w:pPr>
    </w:p>
    <w:p w:rsidR="003A7DF2" w:rsidRDefault="003A7DF2" w:rsidP="003A7DF2">
      <w:pPr>
        <w:suppressAutoHyphens/>
        <w:autoSpaceDN w:val="0"/>
        <w:spacing w:after="0" w:line="240" w:lineRule="auto"/>
        <w:jc w:val="both"/>
        <w:textAlignment w:val="baseline"/>
        <w:rPr>
          <w:rFonts w:asciiTheme="minorHAnsi" w:hAnsiTheme="minorHAnsi" w:cstheme="minorHAnsi"/>
          <w:sz w:val="20"/>
          <w:szCs w:val="20"/>
        </w:rPr>
      </w:pPr>
      <w:r w:rsidRPr="003A7DF2">
        <w:rPr>
          <w:rFonts w:asciiTheme="minorHAnsi" w:hAnsiTheme="minorHAnsi" w:cstheme="minorHAnsi"/>
          <w:sz w:val="20"/>
          <w:szCs w:val="20"/>
        </w:rPr>
        <w:t xml:space="preserve">Odluku o dodjeli potpore donosi Načelnica Općine na prijedlog Povjerenstva za dodjelu potpora za razvoj poduzetništva Općine Tovarnik u 2019. godini. </w:t>
      </w:r>
    </w:p>
    <w:p w:rsidR="00CB6F7D" w:rsidRDefault="00CB6F7D" w:rsidP="003A7DF2">
      <w:pPr>
        <w:suppressAutoHyphens/>
        <w:autoSpaceDN w:val="0"/>
        <w:spacing w:after="0" w:line="240" w:lineRule="auto"/>
        <w:jc w:val="both"/>
        <w:textAlignment w:val="baseline"/>
        <w:rPr>
          <w:rFonts w:asciiTheme="minorHAnsi" w:hAnsiTheme="minorHAnsi" w:cstheme="minorHAnsi"/>
          <w:sz w:val="20"/>
          <w:szCs w:val="20"/>
        </w:rPr>
      </w:pPr>
    </w:p>
    <w:p w:rsidR="005A2196" w:rsidRDefault="005A2196" w:rsidP="003A7DF2">
      <w:pPr>
        <w:suppressAutoHyphens/>
        <w:autoSpaceDN w:val="0"/>
        <w:spacing w:after="0" w:line="240" w:lineRule="auto"/>
        <w:jc w:val="both"/>
        <w:textAlignment w:val="baseline"/>
        <w:rPr>
          <w:rFonts w:asciiTheme="minorHAnsi" w:hAnsiTheme="minorHAnsi" w:cstheme="minorHAnsi"/>
          <w:sz w:val="20"/>
          <w:szCs w:val="20"/>
        </w:rPr>
      </w:pPr>
    </w:p>
    <w:p w:rsidR="005A2196" w:rsidRPr="003A7DF2" w:rsidRDefault="005A2196" w:rsidP="003A7DF2">
      <w:pPr>
        <w:suppressAutoHyphens/>
        <w:autoSpaceDN w:val="0"/>
        <w:spacing w:after="0" w:line="240" w:lineRule="auto"/>
        <w:jc w:val="both"/>
        <w:textAlignment w:val="baseline"/>
        <w:rPr>
          <w:rFonts w:asciiTheme="minorHAnsi" w:hAnsiTheme="minorHAnsi" w:cstheme="minorHAnsi"/>
          <w:sz w:val="20"/>
          <w:szCs w:val="20"/>
        </w:rPr>
      </w:pPr>
    </w:p>
    <w:p w:rsidR="003A7DF2" w:rsidRDefault="00CB6F7D" w:rsidP="00CB6F7D">
      <w:pPr>
        <w:suppressAutoHyphens/>
        <w:autoSpaceDN w:val="0"/>
        <w:spacing w:after="0" w:line="240" w:lineRule="auto"/>
        <w:jc w:val="center"/>
        <w:textAlignment w:val="baseline"/>
        <w:rPr>
          <w:rFonts w:asciiTheme="minorHAnsi" w:hAnsiTheme="minorHAnsi" w:cstheme="minorHAnsi"/>
          <w:b/>
          <w:sz w:val="20"/>
          <w:szCs w:val="20"/>
        </w:rPr>
      </w:pPr>
      <w:r w:rsidRPr="005A2196">
        <w:rPr>
          <w:rFonts w:asciiTheme="minorHAnsi" w:hAnsiTheme="minorHAnsi" w:cstheme="minorHAnsi"/>
          <w:b/>
          <w:sz w:val="20"/>
          <w:szCs w:val="20"/>
        </w:rPr>
        <w:lastRenderedPageBreak/>
        <w:t>Članak 8</w:t>
      </w:r>
      <w:r w:rsidR="003A7DF2" w:rsidRPr="005A2196">
        <w:rPr>
          <w:rFonts w:asciiTheme="minorHAnsi" w:hAnsiTheme="minorHAnsi" w:cstheme="minorHAnsi"/>
          <w:b/>
          <w:sz w:val="20"/>
          <w:szCs w:val="20"/>
        </w:rPr>
        <w:t>.</w:t>
      </w:r>
    </w:p>
    <w:p w:rsidR="005A2196" w:rsidRPr="005A2196" w:rsidRDefault="005A2196" w:rsidP="00CB6F7D">
      <w:pPr>
        <w:suppressAutoHyphens/>
        <w:autoSpaceDN w:val="0"/>
        <w:spacing w:after="0" w:line="240" w:lineRule="auto"/>
        <w:jc w:val="center"/>
        <w:textAlignment w:val="baseline"/>
        <w:rPr>
          <w:rFonts w:asciiTheme="minorHAnsi" w:hAnsiTheme="minorHAnsi" w:cstheme="minorHAnsi"/>
          <w:b/>
          <w:sz w:val="20"/>
          <w:szCs w:val="20"/>
        </w:rPr>
      </w:pPr>
      <w:bookmarkStart w:id="0" w:name="_GoBack"/>
      <w:bookmarkEnd w:id="0"/>
    </w:p>
    <w:p w:rsidR="003A7DF2" w:rsidRPr="003A7DF2" w:rsidRDefault="003A7DF2" w:rsidP="003A7DF2">
      <w:pPr>
        <w:suppressAutoHyphens/>
        <w:autoSpaceDN w:val="0"/>
        <w:spacing w:after="0" w:line="240" w:lineRule="auto"/>
        <w:textAlignment w:val="baseline"/>
        <w:rPr>
          <w:rFonts w:asciiTheme="minorHAnsi" w:hAnsiTheme="minorHAnsi" w:cstheme="minorHAnsi"/>
          <w:sz w:val="20"/>
          <w:szCs w:val="20"/>
        </w:rPr>
      </w:pPr>
      <w:r w:rsidRPr="003A7DF2">
        <w:rPr>
          <w:rFonts w:asciiTheme="minorHAnsi" w:hAnsiTheme="minorHAnsi" w:cstheme="minorHAnsi"/>
          <w:sz w:val="20"/>
          <w:szCs w:val="20"/>
        </w:rPr>
        <w:t>Ukoliko u nekoj od mjera preostane sredstava, ona se mogu koristiti u nekoj drugoj mjeri ovog Programa, Odlukom načelnice Općine.</w:t>
      </w:r>
    </w:p>
    <w:p w:rsidR="003A7DF2" w:rsidRDefault="003A7DF2" w:rsidP="003A7DF2">
      <w:pPr>
        <w:suppressAutoHyphens/>
        <w:autoSpaceDN w:val="0"/>
        <w:spacing w:after="0" w:line="240" w:lineRule="auto"/>
        <w:textAlignment w:val="baseline"/>
        <w:rPr>
          <w:rFonts w:asciiTheme="minorHAnsi" w:hAnsiTheme="minorHAnsi" w:cstheme="minorHAnsi"/>
          <w:sz w:val="20"/>
          <w:szCs w:val="20"/>
        </w:rPr>
      </w:pPr>
    </w:p>
    <w:p w:rsidR="00CB6F7D" w:rsidRPr="003A7DF2" w:rsidRDefault="00CB6F7D" w:rsidP="003A7DF2">
      <w:pPr>
        <w:suppressAutoHyphens/>
        <w:autoSpaceDN w:val="0"/>
        <w:spacing w:after="0" w:line="240" w:lineRule="auto"/>
        <w:textAlignment w:val="baseline"/>
        <w:rPr>
          <w:rFonts w:asciiTheme="minorHAnsi" w:hAnsiTheme="minorHAnsi" w:cstheme="minorHAnsi"/>
          <w:sz w:val="20"/>
          <w:szCs w:val="20"/>
        </w:rPr>
      </w:pPr>
    </w:p>
    <w:p w:rsidR="003A7DF2" w:rsidRDefault="00CB6F7D" w:rsidP="003A7DF2">
      <w:pPr>
        <w:spacing w:after="0" w:line="240" w:lineRule="auto"/>
        <w:jc w:val="center"/>
        <w:rPr>
          <w:rFonts w:asciiTheme="minorHAnsi" w:hAnsiTheme="minorHAnsi" w:cstheme="minorHAnsi"/>
          <w:b/>
          <w:sz w:val="20"/>
          <w:szCs w:val="20"/>
        </w:rPr>
      </w:pPr>
      <w:r w:rsidRPr="005A2196">
        <w:rPr>
          <w:rFonts w:asciiTheme="minorHAnsi" w:hAnsiTheme="minorHAnsi" w:cstheme="minorHAnsi"/>
          <w:b/>
          <w:sz w:val="20"/>
          <w:szCs w:val="20"/>
        </w:rPr>
        <w:t>Članak 9</w:t>
      </w:r>
      <w:r w:rsidR="003A7DF2" w:rsidRPr="005A2196">
        <w:rPr>
          <w:rFonts w:asciiTheme="minorHAnsi" w:hAnsiTheme="minorHAnsi" w:cstheme="minorHAnsi"/>
          <w:b/>
          <w:sz w:val="20"/>
          <w:szCs w:val="20"/>
        </w:rPr>
        <w:t>.</w:t>
      </w:r>
    </w:p>
    <w:p w:rsidR="005A2196" w:rsidRPr="005A2196" w:rsidRDefault="005A2196" w:rsidP="003A7DF2">
      <w:pPr>
        <w:spacing w:after="0" w:line="240" w:lineRule="auto"/>
        <w:jc w:val="center"/>
        <w:rPr>
          <w:rFonts w:asciiTheme="minorHAnsi" w:hAnsiTheme="minorHAnsi" w:cstheme="minorHAnsi"/>
          <w:b/>
          <w:sz w:val="20"/>
          <w:szCs w:val="20"/>
        </w:rPr>
      </w:pPr>
    </w:p>
    <w:p w:rsidR="003A7DF2" w:rsidRDefault="003A7DF2" w:rsidP="00CB6F7D">
      <w:pPr>
        <w:spacing w:after="0" w:line="240" w:lineRule="auto"/>
        <w:ind w:firstLine="708"/>
        <w:rPr>
          <w:rFonts w:asciiTheme="minorHAnsi" w:hAnsiTheme="minorHAnsi" w:cstheme="minorHAnsi"/>
          <w:sz w:val="20"/>
          <w:szCs w:val="20"/>
        </w:rPr>
      </w:pPr>
      <w:r w:rsidRPr="003A7DF2">
        <w:rPr>
          <w:rFonts w:asciiTheme="minorHAnsi" w:hAnsiTheme="minorHAnsi" w:cstheme="minorHAnsi"/>
          <w:sz w:val="20"/>
          <w:szCs w:val="20"/>
        </w:rPr>
        <w:t>Neće se razmatrati  zahtjevi podnositelja nad kojima je otvoren stečajni postupak, postupak predstečajne nagodbe ili postupak likvidacije, kao ni oni zahtjevi koji ne ispunjavaju svrhu i cilj ovog Programa.</w:t>
      </w:r>
    </w:p>
    <w:p w:rsidR="00CB6F7D" w:rsidRPr="003A7DF2" w:rsidRDefault="00CB6F7D" w:rsidP="00CB6F7D">
      <w:pPr>
        <w:spacing w:after="0" w:line="240" w:lineRule="auto"/>
        <w:rPr>
          <w:rFonts w:asciiTheme="minorHAnsi" w:hAnsiTheme="minorHAnsi" w:cstheme="minorHAnsi"/>
          <w:sz w:val="20"/>
          <w:szCs w:val="20"/>
        </w:rPr>
      </w:pPr>
    </w:p>
    <w:p w:rsidR="003A7DF2" w:rsidRDefault="00CB6F7D" w:rsidP="003A7DF2">
      <w:pPr>
        <w:spacing w:after="0" w:line="240" w:lineRule="auto"/>
        <w:jc w:val="center"/>
        <w:rPr>
          <w:rFonts w:asciiTheme="minorHAnsi" w:hAnsiTheme="minorHAnsi" w:cstheme="minorHAnsi"/>
          <w:b/>
          <w:sz w:val="20"/>
          <w:szCs w:val="20"/>
        </w:rPr>
      </w:pPr>
      <w:r w:rsidRPr="005A2196">
        <w:rPr>
          <w:rFonts w:asciiTheme="minorHAnsi" w:hAnsiTheme="minorHAnsi" w:cstheme="minorHAnsi"/>
          <w:b/>
          <w:sz w:val="20"/>
          <w:szCs w:val="20"/>
        </w:rPr>
        <w:t>Članak 10</w:t>
      </w:r>
      <w:r w:rsidR="003A7DF2" w:rsidRPr="005A2196">
        <w:rPr>
          <w:rFonts w:asciiTheme="minorHAnsi" w:hAnsiTheme="minorHAnsi" w:cstheme="minorHAnsi"/>
          <w:b/>
          <w:sz w:val="20"/>
          <w:szCs w:val="20"/>
        </w:rPr>
        <w:t>.</w:t>
      </w:r>
    </w:p>
    <w:p w:rsidR="005A2196" w:rsidRPr="005A2196" w:rsidRDefault="005A2196" w:rsidP="003A7DF2">
      <w:pPr>
        <w:spacing w:after="0" w:line="240" w:lineRule="auto"/>
        <w:jc w:val="center"/>
        <w:rPr>
          <w:rFonts w:asciiTheme="minorHAnsi" w:hAnsiTheme="minorHAnsi" w:cstheme="minorHAnsi"/>
          <w:b/>
          <w:sz w:val="20"/>
          <w:szCs w:val="20"/>
        </w:rPr>
      </w:pPr>
    </w:p>
    <w:p w:rsidR="003A7DF2" w:rsidRDefault="003A7DF2" w:rsidP="00CB6F7D">
      <w:pPr>
        <w:spacing w:after="0" w:line="240" w:lineRule="auto"/>
        <w:ind w:firstLine="708"/>
        <w:jc w:val="both"/>
        <w:rPr>
          <w:rFonts w:asciiTheme="minorHAnsi" w:hAnsiTheme="minorHAnsi" w:cstheme="minorHAnsi"/>
          <w:sz w:val="20"/>
          <w:szCs w:val="20"/>
        </w:rPr>
      </w:pPr>
      <w:r w:rsidRPr="003A7DF2">
        <w:rPr>
          <w:rFonts w:asciiTheme="minorHAnsi" w:hAnsiTheme="minorHAnsi" w:cstheme="minorHAnsi"/>
          <w:sz w:val="20"/>
          <w:szCs w:val="20"/>
        </w:rPr>
        <w:t>Korisnik potpore dužan je u svakom trenutku omogućiti predstavnicima Općine Tovarnik, nadzor i uvid, u cilju provjere istinitosti dostavljene dokumentacije.</w:t>
      </w:r>
    </w:p>
    <w:p w:rsidR="00CB6F7D" w:rsidRPr="003A7DF2" w:rsidRDefault="00CB6F7D" w:rsidP="003A7DF2">
      <w:pPr>
        <w:spacing w:after="0" w:line="240" w:lineRule="auto"/>
        <w:jc w:val="both"/>
        <w:rPr>
          <w:rFonts w:asciiTheme="minorHAnsi" w:hAnsiTheme="minorHAnsi" w:cstheme="minorHAnsi"/>
          <w:sz w:val="20"/>
          <w:szCs w:val="20"/>
        </w:rPr>
      </w:pPr>
    </w:p>
    <w:p w:rsidR="003A7DF2" w:rsidRDefault="00CB6F7D" w:rsidP="003A7DF2">
      <w:pPr>
        <w:spacing w:after="0" w:line="240" w:lineRule="auto"/>
        <w:jc w:val="center"/>
        <w:rPr>
          <w:rFonts w:asciiTheme="minorHAnsi" w:hAnsiTheme="minorHAnsi" w:cstheme="minorHAnsi"/>
          <w:b/>
          <w:sz w:val="20"/>
          <w:szCs w:val="20"/>
        </w:rPr>
      </w:pPr>
      <w:r w:rsidRPr="005A2196">
        <w:rPr>
          <w:rFonts w:asciiTheme="minorHAnsi" w:hAnsiTheme="minorHAnsi" w:cstheme="minorHAnsi"/>
          <w:b/>
          <w:sz w:val="20"/>
          <w:szCs w:val="20"/>
        </w:rPr>
        <w:t>Članak 11</w:t>
      </w:r>
      <w:r w:rsidR="003A7DF2" w:rsidRPr="005A2196">
        <w:rPr>
          <w:rFonts w:asciiTheme="minorHAnsi" w:hAnsiTheme="minorHAnsi" w:cstheme="minorHAnsi"/>
          <w:b/>
          <w:sz w:val="20"/>
          <w:szCs w:val="20"/>
        </w:rPr>
        <w:t>.</w:t>
      </w:r>
    </w:p>
    <w:p w:rsidR="005A2196" w:rsidRPr="005A2196" w:rsidRDefault="005A2196" w:rsidP="003A7DF2">
      <w:pPr>
        <w:spacing w:after="0" w:line="240" w:lineRule="auto"/>
        <w:jc w:val="center"/>
        <w:rPr>
          <w:rFonts w:asciiTheme="minorHAnsi" w:hAnsiTheme="minorHAnsi" w:cstheme="minorHAnsi"/>
          <w:b/>
          <w:sz w:val="20"/>
          <w:szCs w:val="20"/>
        </w:rPr>
      </w:pPr>
    </w:p>
    <w:p w:rsidR="003A7DF2" w:rsidRPr="003A7DF2" w:rsidRDefault="003A7DF2" w:rsidP="00CB6F7D">
      <w:pPr>
        <w:spacing w:after="0" w:line="240" w:lineRule="auto"/>
        <w:ind w:firstLine="708"/>
        <w:jc w:val="both"/>
        <w:rPr>
          <w:rFonts w:asciiTheme="minorHAnsi" w:hAnsiTheme="minorHAnsi" w:cstheme="minorHAnsi"/>
          <w:sz w:val="20"/>
          <w:szCs w:val="20"/>
        </w:rPr>
      </w:pPr>
      <w:r w:rsidRPr="003A7DF2">
        <w:rPr>
          <w:rFonts w:asciiTheme="minorHAnsi" w:hAnsiTheme="minorHAnsi" w:cstheme="minorHAnsi"/>
          <w:sz w:val="20"/>
          <w:szCs w:val="20"/>
        </w:rPr>
        <w:t>Općina Tovarnik zadržava pravo izmjene i poništenja ovog Javnog poziva, te pri tome ne snosi nikakvu odgovornost prema podnositeljima zahtjeva glede troškova sudjelovanja.</w:t>
      </w:r>
    </w:p>
    <w:p w:rsidR="00C91142" w:rsidRPr="003A7DF2" w:rsidRDefault="00C91142" w:rsidP="00280E13">
      <w:pPr>
        <w:widowControl w:val="0"/>
        <w:autoSpaceDE w:val="0"/>
        <w:autoSpaceDN w:val="0"/>
        <w:adjustRightInd w:val="0"/>
        <w:spacing w:after="0" w:line="413" w:lineRule="exact"/>
        <w:rPr>
          <w:rFonts w:asciiTheme="minorHAnsi" w:hAnsiTheme="minorHAnsi" w:cstheme="minorHAnsi"/>
          <w:sz w:val="20"/>
          <w:szCs w:val="20"/>
        </w:rPr>
      </w:pPr>
    </w:p>
    <w:p w:rsidR="007E0E5D" w:rsidRPr="003A7DF2" w:rsidRDefault="007E0E5D" w:rsidP="00280E13">
      <w:pPr>
        <w:widowControl w:val="0"/>
        <w:autoSpaceDE w:val="0"/>
        <w:autoSpaceDN w:val="0"/>
        <w:adjustRightInd w:val="0"/>
        <w:spacing w:after="0" w:line="413" w:lineRule="exact"/>
        <w:rPr>
          <w:rFonts w:asciiTheme="minorHAnsi" w:hAnsiTheme="minorHAnsi" w:cstheme="minorHAnsi"/>
          <w:sz w:val="20"/>
          <w:szCs w:val="20"/>
        </w:rPr>
      </w:pPr>
    </w:p>
    <w:p w:rsidR="007E0E5D" w:rsidRPr="003A7DF2" w:rsidRDefault="007E0E5D" w:rsidP="00280E13">
      <w:pPr>
        <w:widowControl w:val="0"/>
        <w:autoSpaceDE w:val="0"/>
        <w:autoSpaceDN w:val="0"/>
        <w:adjustRightInd w:val="0"/>
        <w:spacing w:after="0" w:line="413" w:lineRule="exact"/>
        <w:rPr>
          <w:rFonts w:asciiTheme="minorHAnsi" w:hAnsiTheme="minorHAnsi" w:cstheme="minorHAnsi"/>
          <w:sz w:val="20"/>
          <w:szCs w:val="20"/>
        </w:rPr>
      </w:pPr>
    </w:p>
    <w:p w:rsidR="00C06026" w:rsidRPr="003A7DF2" w:rsidRDefault="00C06026" w:rsidP="00C06026">
      <w:pPr>
        <w:jc w:val="right"/>
        <w:rPr>
          <w:rFonts w:asciiTheme="minorHAnsi" w:hAnsiTheme="minorHAnsi" w:cstheme="minorHAnsi"/>
          <w:sz w:val="20"/>
          <w:szCs w:val="20"/>
          <w:lang w:eastAsia="hr-HR"/>
        </w:rPr>
      </w:pPr>
      <w:r w:rsidRPr="003A7DF2">
        <w:rPr>
          <w:rFonts w:asciiTheme="minorHAnsi" w:hAnsiTheme="minorHAnsi" w:cstheme="minorHAnsi"/>
          <w:sz w:val="20"/>
          <w:szCs w:val="20"/>
          <w:lang w:eastAsia="hr-HR"/>
        </w:rPr>
        <w:t>NAČELNICA OPĆINE TOVARNIK</w:t>
      </w:r>
    </w:p>
    <w:p w:rsidR="00C06026" w:rsidRPr="003A7DF2" w:rsidRDefault="00CB6F7D" w:rsidP="00CB6F7D">
      <w:pPr>
        <w:jc w:val="center"/>
        <w:rPr>
          <w:rFonts w:asciiTheme="minorHAnsi" w:hAnsiTheme="minorHAnsi" w:cstheme="minorHAnsi"/>
          <w:sz w:val="20"/>
          <w:szCs w:val="20"/>
          <w:lang w:eastAsia="hr-HR"/>
        </w:rPr>
      </w:pPr>
      <w:r>
        <w:rPr>
          <w:rFonts w:asciiTheme="minorHAnsi" w:hAnsiTheme="minorHAnsi" w:cstheme="minorHAnsi"/>
          <w:sz w:val="20"/>
          <w:szCs w:val="20"/>
          <w:lang w:eastAsia="hr-HR"/>
        </w:rPr>
        <w:t xml:space="preserve">                                                                                                                                                    </w:t>
      </w:r>
      <w:r w:rsidR="00C06026" w:rsidRPr="003A7DF2">
        <w:rPr>
          <w:rFonts w:asciiTheme="minorHAnsi" w:hAnsiTheme="minorHAnsi" w:cstheme="minorHAnsi"/>
          <w:sz w:val="20"/>
          <w:szCs w:val="20"/>
          <w:lang w:eastAsia="hr-HR"/>
        </w:rPr>
        <w:t>Ruža V. Šijaković</w:t>
      </w:r>
      <w:r w:rsidR="003D38D7" w:rsidRPr="003A7DF2">
        <w:rPr>
          <w:rFonts w:asciiTheme="minorHAnsi" w:hAnsiTheme="minorHAnsi" w:cstheme="minorHAnsi"/>
          <w:sz w:val="20"/>
          <w:szCs w:val="20"/>
          <w:lang w:eastAsia="hr-HR"/>
        </w:rPr>
        <w:t>, oec.</w:t>
      </w:r>
    </w:p>
    <w:sectPr w:rsidR="00C06026" w:rsidRPr="003A7DF2" w:rsidSect="00F372F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84E" w:rsidRDefault="0031184E" w:rsidP="00C86651">
      <w:pPr>
        <w:spacing w:after="0" w:line="240" w:lineRule="auto"/>
      </w:pPr>
      <w:r>
        <w:separator/>
      </w:r>
    </w:p>
  </w:endnote>
  <w:endnote w:type="continuationSeparator" w:id="0">
    <w:p w:rsidR="0031184E" w:rsidRDefault="0031184E" w:rsidP="00C86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5D" w:rsidRDefault="000E04F2">
    <w:pPr>
      <w:pStyle w:val="Footer"/>
      <w:jc w:val="right"/>
    </w:pPr>
    <w:r>
      <w:fldChar w:fldCharType="begin"/>
    </w:r>
    <w:r w:rsidR="00044A18">
      <w:instrText xml:space="preserve"> PAGE   \* MERGEFORMAT </w:instrText>
    </w:r>
    <w:r>
      <w:fldChar w:fldCharType="separate"/>
    </w:r>
    <w:r w:rsidR="006D26C3">
      <w:rPr>
        <w:noProof/>
      </w:rPr>
      <w:t>1</w:t>
    </w:r>
    <w:r>
      <w:rPr>
        <w:noProof/>
      </w:rPr>
      <w:fldChar w:fldCharType="end"/>
    </w:r>
  </w:p>
  <w:p w:rsidR="001E3A5D" w:rsidRDefault="001E3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84E" w:rsidRDefault="0031184E" w:rsidP="00C86651">
      <w:pPr>
        <w:spacing w:after="0" w:line="240" w:lineRule="auto"/>
      </w:pPr>
      <w:r>
        <w:separator/>
      </w:r>
    </w:p>
  </w:footnote>
  <w:footnote w:type="continuationSeparator" w:id="0">
    <w:p w:rsidR="0031184E" w:rsidRDefault="0031184E" w:rsidP="00C86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2E1F"/>
    <w:multiLevelType w:val="multilevel"/>
    <w:tmpl w:val="3C420B46"/>
    <w:lvl w:ilvl="0">
      <w:numFmt w:val="bullet"/>
      <w:lvlText w:val="-"/>
      <w:lvlJc w:val="left"/>
      <w:pPr>
        <w:ind w:left="1128" w:hanging="360"/>
      </w:pPr>
      <w:rPr>
        <w:rFonts w:ascii="Times New Roman" w:eastAsia="Calibri" w:hAnsi="Times New Roman" w:cs="Times New Roman"/>
      </w:r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abstractNum w:abstractNumId="1">
    <w:nsid w:val="5E867A04"/>
    <w:multiLevelType w:val="hybridMultilevel"/>
    <w:tmpl w:val="7AAEF1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27C9"/>
    <w:rsid w:val="00000806"/>
    <w:rsid w:val="00004FCD"/>
    <w:rsid w:val="00044A18"/>
    <w:rsid w:val="00063250"/>
    <w:rsid w:val="000D37C5"/>
    <w:rsid w:val="000E04F2"/>
    <w:rsid w:val="000E0D8C"/>
    <w:rsid w:val="000E2215"/>
    <w:rsid w:val="000F0439"/>
    <w:rsid w:val="000F1430"/>
    <w:rsid w:val="001A630D"/>
    <w:rsid w:val="001C7F9C"/>
    <w:rsid w:val="001D1B9C"/>
    <w:rsid w:val="001E3A5D"/>
    <w:rsid w:val="001F561F"/>
    <w:rsid w:val="002448B4"/>
    <w:rsid w:val="00280E13"/>
    <w:rsid w:val="002841D8"/>
    <w:rsid w:val="002B7CA9"/>
    <w:rsid w:val="002D063E"/>
    <w:rsid w:val="002F17F5"/>
    <w:rsid w:val="0031184E"/>
    <w:rsid w:val="00392AC3"/>
    <w:rsid w:val="003A7DF2"/>
    <w:rsid w:val="003D38D7"/>
    <w:rsid w:val="003D5A0C"/>
    <w:rsid w:val="00406FCF"/>
    <w:rsid w:val="00411681"/>
    <w:rsid w:val="00421E2F"/>
    <w:rsid w:val="00434E2B"/>
    <w:rsid w:val="004439A4"/>
    <w:rsid w:val="004519B3"/>
    <w:rsid w:val="00471A6A"/>
    <w:rsid w:val="00483B81"/>
    <w:rsid w:val="004935B0"/>
    <w:rsid w:val="004F67C9"/>
    <w:rsid w:val="005201F7"/>
    <w:rsid w:val="00531F59"/>
    <w:rsid w:val="00556056"/>
    <w:rsid w:val="0056080E"/>
    <w:rsid w:val="00564BB3"/>
    <w:rsid w:val="00570A87"/>
    <w:rsid w:val="005A2196"/>
    <w:rsid w:val="005A2654"/>
    <w:rsid w:val="005A6032"/>
    <w:rsid w:val="005D6119"/>
    <w:rsid w:val="005E27C7"/>
    <w:rsid w:val="00624965"/>
    <w:rsid w:val="0063605D"/>
    <w:rsid w:val="006D26C3"/>
    <w:rsid w:val="006F107A"/>
    <w:rsid w:val="00715B2D"/>
    <w:rsid w:val="007227C9"/>
    <w:rsid w:val="00730209"/>
    <w:rsid w:val="007445FC"/>
    <w:rsid w:val="00745F57"/>
    <w:rsid w:val="00752AF2"/>
    <w:rsid w:val="007568BA"/>
    <w:rsid w:val="00775765"/>
    <w:rsid w:val="007819A9"/>
    <w:rsid w:val="00793D7C"/>
    <w:rsid w:val="00794C3D"/>
    <w:rsid w:val="007A0BA4"/>
    <w:rsid w:val="007B3AD3"/>
    <w:rsid w:val="007B6E5F"/>
    <w:rsid w:val="007C7C6E"/>
    <w:rsid w:val="007E0E5D"/>
    <w:rsid w:val="007F00F1"/>
    <w:rsid w:val="007F786A"/>
    <w:rsid w:val="00874C3D"/>
    <w:rsid w:val="00881359"/>
    <w:rsid w:val="008D0EAC"/>
    <w:rsid w:val="008F5184"/>
    <w:rsid w:val="009008D7"/>
    <w:rsid w:val="0093176F"/>
    <w:rsid w:val="00936BA1"/>
    <w:rsid w:val="00942F18"/>
    <w:rsid w:val="00945DC0"/>
    <w:rsid w:val="00A03F50"/>
    <w:rsid w:val="00A14AFF"/>
    <w:rsid w:val="00A95F07"/>
    <w:rsid w:val="00AD7080"/>
    <w:rsid w:val="00AD7E82"/>
    <w:rsid w:val="00B00165"/>
    <w:rsid w:val="00B13E94"/>
    <w:rsid w:val="00B552AC"/>
    <w:rsid w:val="00B6234F"/>
    <w:rsid w:val="00B67F8B"/>
    <w:rsid w:val="00B72F45"/>
    <w:rsid w:val="00BA1258"/>
    <w:rsid w:val="00BA1361"/>
    <w:rsid w:val="00C02826"/>
    <w:rsid w:val="00C06026"/>
    <w:rsid w:val="00C141ED"/>
    <w:rsid w:val="00C17B02"/>
    <w:rsid w:val="00C36D1B"/>
    <w:rsid w:val="00C53087"/>
    <w:rsid w:val="00C53878"/>
    <w:rsid w:val="00C640F9"/>
    <w:rsid w:val="00C86651"/>
    <w:rsid w:val="00C91142"/>
    <w:rsid w:val="00CB6F7D"/>
    <w:rsid w:val="00CD75A7"/>
    <w:rsid w:val="00D21BB2"/>
    <w:rsid w:val="00D42CAB"/>
    <w:rsid w:val="00D43585"/>
    <w:rsid w:val="00D82C1F"/>
    <w:rsid w:val="00D87ECC"/>
    <w:rsid w:val="00D96FD9"/>
    <w:rsid w:val="00DA52EE"/>
    <w:rsid w:val="00DE41D7"/>
    <w:rsid w:val="00DE7BF3"/>
    <w:rsid w:val="00E368EB"/>
    <w:rsid w:val="00E747B6"/>
    <w:rsid w:val="00EA508F"/>
    <w:rsid w:val="00EF4201"/>
    <w:rsid w:val="00EF7400"/>
    <w:rsid w:val="00F04749"/>
    <w:rsid w:val="00F16F1E"/>
    <w:rsid w:val="00F20B6B"/>
    <w:rsid w:val="00F372F0"/>
    <w:rsid w:val="00F80D69"/>
    <w:rsid w:val="00FD58D0"/>
    <w:rsid w:val="00FE37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F0"/>
    <w:pPr>
      <w:spacing w:after="200" w:line="276" w:lineRule="auto"/>
    </w:pPr>
    <w:rPr>
      <w:sz w:val="22"/>
      <w:szCs w:val="22"/>
      <w:lang w:eastAsia="en-US"/>
    </w:rPr>
  </w:style>
  <w:style w:type="paragraph" w:styleId="Heading2">
    <w:name w:val="heading 2"/>
    <w:basedOn w:val="Normal"/>
    <w:next w:val="Normal"/>
    <w:link w:val="Heading2Char"/>
    <w:qFormat/>
    <w:rsid w:val="00C86651"/>
    <w:pPr>
      <w:keepNext/>
      <w:spacing w:after="0" w:line="240" w:lineRule="auto"/>
      <w:outlineLvl w:val="1"/>
    </w:pPr>
    <w:rPr>
      <w:rFonts w:ascii="Arial" w:eastAsia="Times New Roman" w:hAnsi="Arial" w:cs="Arial"/>
      <w:i/>
      <w:sz w:val="24"/>
      <w:szCs w:val="24"/>
      <w:lang w:eastAsia="hr-HR"/>
    </w:rPr>
  </w:style>
  <w:style w:type="paragraph" w:styleId="Heading3">
    <w:name w:val="heading 3"/>
    <w:basedOn w:val="Normal"/>
    <w:next w:val="Normal"/>
    <w:link w:val="Heading3Char"/>
    <w:uiPriority w:val="9"/>
    <w:unhideWhenUsed/>
    <w:qFormat/>
    <w:rsid w:val="00C911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301">
    <w:name w:val="box_454301"/>
    <w:basedOn w:val="Normal"/>
    <w:rsid w:val="007227C9"/>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semiHidden/>
    <w:unhideWhenUsed/>
    <w:rsid w:val="00C8665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86651"/>
  </w:style>
  <w:style w:type="paragraph" w:styleId="Footer">
    <w:name w:val="footer"/>
    <w:basedOn w:val="Normal"/>
    <w:link w:val="FooterChar"/>
    <w:uiPriority w:val="99"/>
    <w:unhideWhenUsed/>
    <w:rsid w:val="00C86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6651"/>
  </w:style>
  <w:style w:type="character" w:customStyle="1" w:styleId="Heading2Char">
    <w:name w:val="Heading 2 Char"/>
    <w:basedOn w:val="DefaultParagraphFont"/>
    <w:link w:val="Heading2"/>
    <w:rsid w:val="00C86651"/>
    <w:rPr>
      <w:rFonts w:ascii="Arial" w:eastAsia="Times New Roman" w:hAnsi="Arial" w:cs="Arial"/>
      <w:i/>
      <w:sz w:val="24"/>
      <w:szCs w:val="24"/>
      <w:lang w:eastAsia="hr-HR"/>
    </w:rPr>
  </w:style>
  <w:style w:type="paragraph" w:customStyle="1" w:styleId="ZNaslov2">
    <w:name w:val="ZNaslov2"/>
    <w:basedOn w:val="Normal"/>
    <w:semiHidden/>
    <w:rsid w:val="00C86651"/>
    <w:pPr>
      <w:spacing w:before="240" w:after="240" w:line="240" w:lineRule="auto"/>
      <w:jc w:val="both"/>
    </w:pPr>
    <w:rPr>
      <w:rFonts w:ascii="Futura Md BT" w:eastAsia="Times New Roman" w:hAnsi="Futura Md BT" w:cs="Arial"/>
      <w:b/>
      <w:bCs/>
      <w:sz w:val="28"/>
      <w:szCs w:val="24"/>
      <w:lang w:eastAsia="hr-HR"/>
    </w:rPr>
  </w:style>
  <w:style w:type="paragraph" w:styleId="BalloonText">
    <w:name w:val="Balloon Text"/>
    <w:basedOn w:val="Normal"/>
    <w:link w:val="BalloonTextChar"/>
    <w:uiPriority w:val="99"/>
    <w:semiHidden/>
    <w:unhideWhenUsed/>
    <w:rsid w:val="00C86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51"/>
    <w:rPr>
      <w:rFonts w:ascii="Tahoma" w:hAnsi="Tahoma" w:cs="Tahoma"/>
      <w:sz w:val="16"/>
      <w:szCs w:val="16"/>
    </w:rPr>
  </w:style>
  <w:style w:type="paragraph" w:styleId="ListParagraph">
    <w:name w:val="List Paragraph"/>
    <w:basedOn w:val="Normal"/>
    <w:uiPriority w:val="34"/>
    <w:qFormat/>
    <w:rsid w:val="002448B4"/>
    <w:pPr>
      <w:ind w:left="720"/>
      <w:contextualSpacing/>
    </w:pPr>
  </w:style>
  <w:style w:type="paragraph" w:styleId="NoSpacing">
    <w:name w:val="No Spacing"/>
    <w:rsid w:val="00FD58D0"/>
    <w:pPr>
      <w:suppressAutoHyphens/>
      <w:autoSpaceDN w:val="0"/>
      <w:textAlignment w:val="baseline"/>
    </w:pPr>
    <w:rPr>
      <w:sz w:val="22"/>
      <w:szCs w:val="22"/>
      <w:lang w:eastAsia="en-US"/>
    </w:rPr>
  </w:style>
  <w:style w:type="character" w:customStyle="1" w:styleId="Heading3Char">
    <w:name w:val="Heading 3 Char"/>
    <w:basedOn w:val="DefaultParagraphFont"/>
    <w:link w:val="Heading3"/>
    <w:uiPriority w:val="9"/>
    <w:rsid w:val="00C91142"/>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61898970">
      <w:bodyDiv w:val="1"/>
      <w:marLeft w:val="0"/>
      <w:marRight w:val="0"/>
      <w:marTop w:val="0"/>
      <w:marBottom w:val="0"/>
      <w:divBdr>
        <w:top w:val="none" w:sz="0" w:space="0" w:color="auto"/>
        <w:left w:val="none" w:sz="0" w:space="0" w:color="auto"/>
        <w:bottom w:val="none" w:sz="0" w:space="0" w:color="auto"/>
        <w:right w:val="none" w:sz="0" w:space="0" w:color="auto"/>
      </w:divBdr>
    </w:div>
    <w:div w:id="1063913884">
      <w:bodyDiv w:val="1"/>
      <w:marLeft w:val="0"/>
      <w:marRight w:val="0"/>
      <w:marTop w:val="0"/>
      <w:marBottom w:val="0"/>
      <w:divBdr>
        <w:top w:val="none" w:sz="0" w:space="0" w:color="auto"/>
        <w:left w:val="none" w:sz="0" w:space="0" w:color="auto"/>
        <w:bottom w:val="none" w:sz="0" w:space="0" w:color="auto"/>
        <w:right w:val="none" w:sz="0" w:space="0" w:color="auto"/>
      </w:divBdr>
    </w:div>
    <w:div w:id="13376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934</Words>
  <Characters>5329</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korisnik1</dc:creator>
  <cp:lastModifiedBy>Korisnik</cp:lastModifiedBy>
  <cp:revision>4</cp:revision>
  <cp:lastPrinted>2018-04-20T09:04:00Z</cp:lastPrinted>
  <dcterms:created xsi:type="dcterms:W3CDTF">2019-06-19T10:16:00Z</dcterms:created>
  <dcterms:modified xsi:type="dcterms:W3CDTF">2019-06-19T12:10:00Z</dcterms:modified>
</cp:coreProperties>
</file>