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9E" w:rsidRPr="00B51613" w:rsidRDefault="0024399E" w:rsidP="0024399E">
      <w:pPr>
        <w:jc w:val="center"/>
        <w:rPr>
          <w:rFonts w:ascii="Book Antiqua" w:hAnsi="Book Antiqua"/>
        </w:rPr>
      </w:pPr>
      <w:bookmarkStart w:id="0" w:name="_GoBack"/>
      <w:bookmarkEnd w:id="0"/>
    </w:p>
    <w:p w:rsidR="0024399E" w:rsidRPr="00EF2937" w:rsidRDefault="001655A9" w:rsidP="0024399E">
      <w:pPr>
        <w:rPr>
          <w:rFonts w:ascii="Book Antiqua" w:hAnsi="Book Antiqua"/>
          <w:sz w:val="20"/>
          <w:szCs w:val="20"/>
        </w:rPr>
      </w:pPr>
      <w:r>
        <w:rPr>
          <w:rFonts w:ascii="Book Antiqua" w:hAnsi="Book Antiqua"/>
          <w:noProof/>
          <w:sz w:val="20"/>
          <w:szCs w:val="20"/>
          <w:lang w:eastAsia="hr-HR"/>
        </w:rPr>
        <w:drawing>
          <wp:anchor distT="0" distB="0" distL="114300" distR="114300" simplePos="0" relativeHeight="251657216" behindDoc="0" locked="0" layoutInCell="1" allowOverlap="1">
            <wp:simplePos x="0" y="0"/>
            <wp:positionH relativeFrom="column">
              <wp:posOffset>424180</wp:posOffset>
            </wp:positionH>
            <wp:positionV relativeFrom="paragraph">
              <wp:posOffset>-242570</wp:posOffset>
            </wp:positionV>
            <wp:extent cx="600075" cy="790575"/>
            <wp:effectExtent l="0" t="0" r="9525" b="0"/>
            <wp:wrapNone/>
            <wp:docPr id="5"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24399E" w:rsidRPr="00EF2937" w:rsidRDefault="0024399E" w:rsidP="0024399E">
      <w:pPr>
        <w:rPr>
          <w:rFonts w:ascii="Book Antiqua" w:hAnsi="Book Antiqua"/>
          <w:sz w:val="20"/>
          <w:szCs w:val="20"/>
        </w:rPr>
      </w:pPr>
    </w:p>
    <w:p w:rsidR="0024399E" w:rsidRPr="00EF2937" w:rsidRDefault="0024399E" w:rsidP="0024399E">
      <w:pPr>
        <w:spacing w:after="0"/>
        <w:rPr>
          <w:rFonts w:ascii="Book Antiqua" w:hAnsi="Book Antiqua"/>
          <w:sz w:val="20"/>
          <w:szCs w:val="20"/>
        </w:rPr>
      </w:pPr>
      <w:r w:rsidRPr="00EF2937">
        <w:rPr>
          <w:rFonts w:ascii="Book Antiqua" w:hAnsi="Book Antiqua"/>
          <w:sz w:val="20"/>
          <w:szCs w:val="20"/>
        </w:rPr>
        <w:t>REPUBLIKA HRVATSKA</w:t>
      </w:r>
    </w:p>
    <w:p w:rsidR="0024399E" w:rsidRPr="00EF2937" w:rsidRDefault="001655A9" w:rsidP="0024399E">
      <w:pPr>
        <w:spacing w:after="0"/>
        <w:rPr>
          <w:rFonts w:ascii="Book Antiqua" w:hAnsi="Book Antiqua"/>
          <w:sz w:val="20"/>
          <w:szCs w:val="20"/>
        </w:rPr>
      </w:pPr>
      <w:r>
        <w:rPr>
          <w:rFonts w:ascii="Book Antiqua" w:hAnsi="Book Antiqua"/>
          <w:noProof/>
          <w:sz w:val="20"/>
          <w:szCs w:val="20"/>
          <w:lang w:eastAsia="hr-HR"/>
        </w:rPr>
        <w:drawing>
          <wp:anchor distT="0" distB="0" distL="114300" distR="114300" simplePos="0" relativeHeight="251658240" behindDoc="0" locked="0" layoutInCell="1" allowOverlap="1">
            <wp:simplePos x="0" y="0"/>
            <wp:positionH relativeFrom="column">
              <wp:posOffset>138430</wp:posOffset>
            </wp:positionH>
            <wp:positionV relativeFrom="paragraph">
              <wp:posOffset>149860</wp:posOffset>
            </wp:positionV>
            <wp:extent cx="361950" cy="447675"/>
            <wp:effectExtent l="19050" t="0" r="0" b="0"/>
            <wp:wrapNone/>
            <wp:docPr id="4"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9"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0024399E" w:rsidRPr="00EF2937">
        <w:rPr>
          <w:rFonts w:ascii="Book Antiqua" w:hAnsi="Book Antiqua"/>
          <w:sz w:val="20"/>
          <w:szCs w:val="20"/>
        </w:rPr>
        <w:t>VUKOVARSKO-SRIJEMSKA ŽUPANIJA</w:t>
      </w:r>
    </w:p>
    <w:p w:rsidR="0024399E" w:rsidRPr="00EF2937" w:rsidRDefault="0024399E" w:rsidP="0024399E">
      <w:pPr>
        <w:spacing w:after="0"/>
        <w:rPr>
          <w:rFonts w:ascii="Book Antiqua" w:hAnsi="Book Antiqua"/>
          <w:b/>
          <w:sz w:val="20"/>
          <w:szCs w:val="20"/>
        </w:rPr>
      </w:pPr>
      <w:r w:rsidRPr="00EF2937">
        <w:rPr>
          <w:rFonts w:ascii="Book Antiqua" w:hAnsi="Book Antiqua"/>
          <w:sz w:val="20"/>
          <w:szCs w:val="20"/>
        </w:rPr>
        <w:tab/>
        <w:t xml:space="preserve">      </w:t>
      </w:r>
      <w:r w:rsidRPr="00EF2937">
        <w:rPr>
          <w:rFonts w:ascii="Book Antiqua" w:hAnsi="Book Antiqua"/>
          <w:b/>
          <w:sz w:val="20"/>
          <w:szCs w:val="20"/>
        </w:rPr>
        <w:t>OPĆINA TOVARNIK</w:t>
      </w:r>
    </w:p>
    <w:p w:rsidR="0024399E" w:rsidRPr="00EF2937" w:rsidRDefault="0024399E" w:rsidP="0024399E">
      <w:pPr>
        <w:spacing w:after="0"/>
        <w:rPr>
          <w:rFonts w:ascii="Book Antiqua" w:hAnsi="Book Antiqua"/>
          <w:b/>
          <w:sz w:val="20"/>
          <w:szCs w:val="20"/>
        </w:rPr>
      </w:pPr>
      <w:r w:rsidRPr="00EF2937">
        <w:rPr>
          <w:rFonts w:ascii="Book Antiqua" w:hAnsi="Book Antiqua"/>
          <w:b/>
          <w:sz w:val="20"/>
          <w:szCs w:val="20"/>
        </w:rPr>
        <w:t xml:space="preserve">                    OPĆINSKO VIJEĆE</w:t>
      </w:r>
    </w:p>
    <w:p w:rsidR="00B51613" w:rsidRDefault="00B51613" w:rsidP="00E617D2">
      <w:pPr>
        <w:pStyle w:val="Heading2"/>
        <w:rPr>
          <w:rFonts w:ascii="Book Antiqua" w:eastAsia="Calibri" w:hAnsi="Book Antiqua" w:cs="Times New Roman"/>
          <w:i w:val="0"/>
          <w:sz w:val="20"/>
          <w:szCs w:val="20"/>
          <w:lang w:eastAsia="en-US"/>
        </w:rPr>
      </w:pPr>
    </w:p>
    <w:p w:rsidR="00612A3E" w:rsidRPr="001B10F6" w:rsidRDefault="00612A3E" w:rsidP="00612A3E">
      <w:pPr>
        <w:spacing w:after="0"/>
        <w:rPr>
          <w:rFonts w:ascii="Book Antiqua" w:hAnsi="Book Antiqua"/>
          <w:sz w:val="24"/>
          <w:szCs w:val="24"/>
        </w:rPr>
      </w:pPr>
      <w:r>
        <w:rPr>
          <w:rFonts w:ascii="Book Antiqua" w:hAnsi="Book Antiqua"/>
          <w:sz w:val="24"/>
          <w:szCs w:val="24"/>
        </w:rPr>
        <w:t>KLASA: 021-05/17-03/03</w:t>
      </w:r>
    </w:p>
    <w:p w:rsidR="00612A3E" w:rsidRPr="001B10F6" w:rsidRDefault="00612A3E" w:rsidP="00612A3E">
      <w:pPr>
        <w:spacing w:after="0"/>
        <w:rPr>
          <w:rFonts w:ascii="Book Antiqua" w:hAnsi="Book Antiqua"/>
          <w:sz w:val="24"/>
          <w:szCs w:val="24"/>
        </w:rPr>
      </w:pPr>
      <w:r>
        <w:rPr>
          <w:rFonts w:ascii="Book Antiqua" w:hAnsi="Book Antiqua"/>
          <w:sz w:val="24"/>
          <w:szCs w:val="24"/>
        </w:rPr>
        <w:t>URBROJ: 2188/12-03/01-18-1</w:t>
      </w:r>
    </w:p>
    <w:p w:rsidR="00612A3E" w:rsidRDefault="00612A3E" w:rsidP="00612A3E">
      <w:pPr>
        <w:spacing w:after="0"/>
        <w:rPr>
          <w:rFonts w:ascii="Book Antiqua" w:hAnsi="Book Antiqua"/>
          <w:sz w:val="24"/>
          <w:szCs w:val="24"/>
        </w:rPr>
      </w:pPr>
      <w:r>
        <w:rPr>
          <w:rFonts w:ascii="Book Antiqua" w:hAnsi="Book Antiqua"/>
          <w:sz w:val="24"/>
          <w:szCs w:val="24"/>
        </w:rPr>
        <w:t>Tovarnik, 29.01. 2018</w:t>
      </w:r>
      <w:r w:rsidRPr="001B10F6">
        <w:rPr>
          <w:rFonts w:ascii="Book Antiqua" w:hAnsi="Book Antiqua"/>
          <w:sz w:val="24"/>
          <w:szCs w:val="24"/>
        </w:rPr>
        <w:t xml:space="preserve">. </w:t>
      </w:r>
    </w:p>
    <w:p w:rsidR="00612A3E" w:rsidRDefault="00612A3E" w:rsidP="00612A3E">
      <w:pPr>
        <w:spacing w:after="0"/>
        <w:rPr>
          <w:rFonts w:ascii="Book Antiqua" w:hAnsi="Book Antiqua"/>
          <w:sz w:val="24"/>
          <w:szCs w:val="24"/>
        </w:rPr>
      </w:pPr>
    </w:p>
    <w:p w:rsidR="00612A3E" w:rsidRPr="001F4960" w:rsidRDefault="00612A3E" w:rsidP="00612A3E">
      <w:pPr>
        <w:spacing w:after="0"/>
        <w:ind w:firstLine="708"/>
        <w:jc w:val="both"/>
        <w:rPr>
          <w:rFonts w:ascii="Times New Roman" w:hAnsi="Times New Roman"/>
          <w:sz w:val="24"/>
          <w:szCs w:val="24"/>
        </w:rPr>
      </w:pPr>
      <w:r w:rsidRPr="001F4960">
        <w:rPr>
          <w:rFonts w:ascii="Times New Roman" w:hAnsi="Times New Roman"/>
          <w:sz w:val="24"/>
          <w:szCs w:val="24"/>
        </w:rPr>
        <w:t>Na temelju članka 33. Zakona o izmjenama i dopunama Zakona o lokalnoj i područnoj (regionalnoj) samoupravi (Narodne nov</w:t>
      </w:r>
      <w:r>
        <w:rPr>
          <w:rFonts w:ascii="Times New Roman" w:hAnsi="Times New Roman"/>
          <w:sz w:val="24"/>
          <w:szCs w:val="24"/>
        </w:rPr>
        <w:t xml:space="preserve">ine 123/17.) i članka 48. Statuta Općine Tovarnik </w:t>
      </w:r>
      <w:r w:rsidRPr="001F4960">
        <w:rPr>
          <w:rFonts w:ascii="Times New Roman" w:hAnsi="Times New Roman"/>
          <w:sz w:val="24"/>
          <w:szCs w:val="24"/>
        </w:rPr>
        <w:t>(Službeni vjesnik Vukovarsko-srijem</w:t>
      </w:r>
      <w:r>
        <w:rPr>
          <w:rFonts w:ascii="Times New Roman" w:hAnsi="Times New Roman"/>
          <w:sz w:val="24"/>
          <w:szCs w:val="24"/>
        </w:rPr>
        <w:t>ske županije broj 04/13, 14/13</w:t>
      </w:r>
      <w:r w:rsidRPr="001F4960">
        <w:rPr>
          <w:rFonts w:ascii="Times New Roman" w:hAnsi="Times New Roman"/>
          <w:sz w:val="24"/>
          <w:szCs w:val="24"/>
        </w:rPr>
        <w:t>)</w:t>
      </w:r>
      <w:r>
        <w:rPr>
          <w:rFonts w:ascii="Times New Roman" w:hAnsi="Times New Roman"/>
          <w:sz w:val="24"/>
          <w:szCs w:val="24"/>
        </w:rPr>
        <w:t xml:space="preserve">, Općinski načelnik Općine Tovarnik </w:t>
      </w:r>
      <w:r w:rsidRPr="001F4960">
        <w:rPr>
          <w:rFonts w:ascii="Times New Roman" w:hAnsi="Times New Roman"/>
          <w:sz w:val="24"/>
          <w:szCs w:val="24"/>
        </w:rPr>
        <w:t xml:space="preserve"> na </w:t>
      </w:r>
      <w:r>
        <w:rPr>
          <w:rFonts w:ascii="Times New Roman" w:hAnsi="Times New Roman"/>
          <w:sz w:val="24"/>
          <w:szCs w:val="24"/>
        </w:rPr>
        <w:t>5.</w:t>
      </w:r>
      <w:r w:rsidRPr="001F4960">
        <w:rPr>
          <w:rFonts w:ascii="Times New Roman" w:hAnsi="Times New Roman"/>
          <w:sz w:val="24"/>
          <w:szCs w:val="24"/>
        </w:rPr>
        <w:t xml:space="preserve"> sjednici održanoj </w:t>
      </w:r>
      <w:r>
        <w:rPr>
          <w:rFonts w:ascii="Times New Roman" w:hAnsi="Times New Roman"/>
          <w:sz w:val="24"/>
          <w:szCs w:val="24"/>
        </w:rPr>
        <w:t xml:space="preserve">29. siječnja </w:t>
      </w:r>
      <w:r w:rsidRPr="001F4960">
        <w:rPr>
          <w:rFonts w:ascii="Times New Roman" w:hAnsi="Times New Roman"/>
          <w:sz w:val="24"/>
          <w:szCs w:val="24"/>
        </w:rPr>
        <w:t>2018.</w:t>
      </w:r>
      <w:r>
        <w:rPr>
          <w:rFonts w:ascii="Times New Roman" w:hAnsi="Times New Roman"/>
          <w:sz w:val="24"/>
          <w:szCs w:val="24"/>
        </w:rPr>
        <w:t>, predlaže</w:t>
      </w:r>
    </w:p>
    <w:p w:rsidR="00612A3E" w:rsidRDefault="00612A3E" w:rsidP="00612A3E">
      <w:pPr>
        <w:spacing w:after="0"/>
        <w:rPr>
          <w:rFonts w:ascii="Times New Roman" w:hAnsi="Times New Roman"/>
          <w:sz w:val="24"/>
          <w:szCs w:val="24"/>
        </w:rPr>
      </w:pPr>
    </w:p>
    <w:p w:rsidR="00612A3E" w:rsidRPr="001F4960" w:rsidRDefault="00612A3E" w:rsidP="00612A3E">
      <w:pPr>
        <w:spacing w:after="0"/>
        <w:rPr>
          <w:rFonts w:ascii="Times New Roman" w:hAnsi="Times New Roman"/>
          <w:sz w:val="24"/>
          <w:szCs w:val="24"/>
        </w:rPr>
      </w:pPr>
    </w:p>
    <w:p w:rsidR="00612A3E" w:rsidRPr="00EA1B0E" w:rsidRDefault="00612A3E" w:rsidP="00612A3E">
      <w:pPr>
        <w:spacing w:after="0"/>
        <w:jc w:val="center"/>
        <w:rPr>
          <w:rFonts w:ascii="Times New Roman" w:hAnsi="Times New Roman"/>
          <w:b/>
          <w:sz w:val="24"/>
          <w:szCs w:val="24"/>
        </w:rPr>
      </w:pPr>
      <w:r w:rsidRPr="00EA1B0E">
        <w:rPr>
          <w:rFonts w:ascii="Times New Roman" w:hAnsi="Times New Roman"/>
          <w:b/>
          <w:sz w:val="24"/>
          <w:szCs w:val="24"/>
        </w:rPr>
        <w:t>S T A T U T A R N U   O D L U K U</w:t>
      </w:r>
    </w:p>
    <w:p w:rsidR="00612A3E" w:rsidRPr="00EA1B0E" w:rsidRDefault="00612A3E" w:rsidP="00612A3E">
      <w:pPr>
        <w:spacing w:after="0"/>
        <w:jc w:val="center"/>
        <w:rPr>
          <w:rFonts w:ascii="Times New Roman" w:hAnsi="Times New Roman"/>
          <w:b/>
          <w:sz w:val="24"/>
          <w:szCs w:val="24"/>
        </w:rPr>
      </w:pPr>
      <w:r w:rsidRPr="00EA1B0E">
        <w:rPr>
          <w:rFonts w:ascii="Times New Roman" w:hAnsi="Times New Roman"/>
          <w:b/>
          <w:sz w:val="24"/>
          <w:szCs w:val="24"/>
        </w:rPr>
        <w:t xml:space="preserve">o izmjenama i </w:t>
      </w:r>
      <w:r>
        <w:rPr>
          <w:rFonts w:ascii="Times New Roman" w:hAnsi="Times New Roman"/>
          <w:b/>
          <w:sz w:val="24"/>
          <w:szCs w:val="24"/>
        </w:rPr>
        <w:t>dopunama Statuta Općine Tovarnik</w:t>
      </w:r>
    </w:p>
    <w:p w:rsidR="00612A3E" w:rsidRDefault="00612A3E" w:rsidP="00612A3E">
      <w:pPr>
        <w:spacing w:after="0"/>
        <w:jc w:val="center"/>
        <w:rPr>
          <w:rFonts w:ascii="Times New Roman" w:hAnsi="Times New Roman"/>
          <w:sz w:val="24"/>
          <w:szCs w:val="24"/>
        </w:rPr>
      </w:pPr>
    </w:p>
    <w:p w:rsidR="00612A3E" w:rsidRDefault="00612A3E" w:rsidP="00612A3E">
      <w:pPr>
        <w:spacing w:after="0"/>
        <w:jc w:val="center"/>
        <w:rPr>
          <w:rFonts w:ascii="Times New Roman" w:hAnsi="Times New Roman"/>
          <w:sz w:val="24"/>
          <w:szCs w:val="24"/>
        </w:rPr>
      </w:pPr>
    </w:p>
    <w:p w:rsidR="00612A3E" w:rsidRDefault="00612A3E" w:rsidP="00612A3E">
      <w:pPr>
        <w:spacing w:after="0"/>
        <w:jc w:val="center"/>
        <w:rPr>
          <w:rFonts w:ascii="Times New Roman" w:hAnsi="Times New Roman"/>
          <w:sz w:val="24"/>
          <w:szCs w:val="24"/>
        </w:rPr>
      </w:pPr>
      <w:r w:rsidRPr="001F4960">
        <w:rPr>
          <w:rFonts w:ascii="Times New Roman" w:hAnsi="Times New Roman"/>
          <w:sz w:val="24"/>
          <w:szCs w:val="24"/>
        </w:rPr>
        <w:t>Članak 1</w:t>
      </w:r>
      <w:r>
        <w:rPr>
          <w:rFonts w:ascii="Times New Roman" w:hAnsi="Times New Roman"/>
          <w:sz w:val="24"/>
          <w:szCs w:val="24"/>
        </w:rPr>
        <w:t>.</w:t>
      </w:r>
    </w:p>
    <w:p w:rsidR="00612A3E" w:rsidRPr="001F4960" w:rsidRDefault="00612A3E" w:rsidP="00612A3E">
      <w:pPr>
        <w:spacing w:after="0"/>
        <w:jc w:val="center"/>
        <w:rPr>
          <w:rFonts w:ascii="Times New Roman" w:hAnsi="Times New Roman"/>
          <w:sz w:val="24"/>
          <w:szCs w:val="24"/>
        </w:rPr>
      </w:pPr>
    </w:p>
    <w:p w:rsidR="00612A3E" w:rsidRDefault="00612A3E" w:rsidP="00612A3E">
      <w:pPr>
        <w:spacing w:after="0"/>
        <w:ind w:firstLine="708"/>
        <w:jc w:val="both"/>
        <w:rPr>
          <w:rFonts w:ascii="Times New Roman" w:hAnsi="Times New Roman"/>
          <w:sz w:val="24"/>
          <w:szCs w:val="24"/>
        </w:rPr>
      </w:pPr>
      <w:r w:rsidRPr="001F4960">
        <w:rPr>
          <w:rFonts w:ascii="Times New Roman" w:hAnsi="Times New Roman"/>
          <w:sz w:val="24"/>
          <w:szCs w:val="24"/>
        </w:rPr>
        <w:t xml:space="preserve">Ovom Statutarnom odlukom mijenja se i </w:t>
      </w:r>
      <w:r>
        <w:rPr>
          <w:rFonts w:ascii="Times New Roman" w:hAnsi="Times New Roman"/>
          <w:sz w:val="24"/>
          <w:szCs w:val="24"/>
        </w:rPr>
        <w:t>dopunjuje Statut Općine Tovarnik</w:t>
      </w:r>
      <w:r w:rsidRPr="001F4960">
        <w:rPr>
          <w:rFonts w:ascii="Times New Roman" w:hAnsi="Times New Roman"/>
          <w:sz w:val="24"/>
          <w:szCs w:val="24"/>
        </w:rPr>
        <w:t xml:space="preserve"> objavljen u Službenom vjesniku Vukovarsko-srijem</w:t>
      </w:r>
      <w:r>
        <w:rPr>
          <w:rFonts w:ascii="Times New Roman" w:hAnsi="Times New Roman"/>
          <w:sz w:val="24"/>
          <w:szCs w:val="24"/>
        </w:rPr>
        <w:t>ske županije broj 04/13, 14/13.</w:t>
      </w:r>
    </w:p>
    <w:p w:rsidR="00612A3E" w:rsidRDefault="00612A3E" w:rsidP="00612A3E">
      <w:pPr>
        <w:spacing w:after="0"/>
        <w:jc w:val="both"/>
        <w:rPr>
          <w:rFonts w:ascii="Times New Roman" w:hAnsi="Times New Roman"/>
          <w:sz w:val="24"/>
          <w:szCs w:val="24"/>
        </w:rPr>
      </w:pP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2.</w:t>
      </w:r>
    </w:p>
    <w:p w:rsidR="00612A3E" w:rsidRDefault="00612A3E" w:rsidP="00612A3E">
      <w:pPr>
        <w:spacing w:after="0"/>
        <w:jc w:val="center"/>
        <w:rPr>
          <w:rFonts w:ascii="Times New Roman" w:hAnsi="Times New Roman"/>
          <w:sz w:val="24"/>
          <w:szCs w:val="24"/>
        </w:rPr>
      </w:pP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U članku 1. dodaje se stavak 2. koji glasi:</w:t>
      </w: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„Izrazi u ovom Statutu koji imaju rodno značenje odnose se jednako na muški i ženski rod.“</w:t>
      </w:r>
    </w:p>
    <w:p w:rsidR="00612A3E" w:rsidRDefault="00612A3E" w:rsidP="00612A3E">
      <w:pPr>
        <w:spacing w:after="0"/>
        <w:rPr>
          <w:rFonts w:ascii="Times New Roman" w:hAnsi="Times New Roman"/>
          <w:sz w:val="24"/>
          <w:szCs w:val="24"/>
        </w:rPr>
      </w:pP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3.</w:t>
      </w: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           U članku 4. dodaje se stavak 5. koji glasi:</w:t>
      </w: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„Grb i zastava ne smiju sadržavati simbole protivne Ustavu Republike Hrvatske i drugim propisima.“ </w:t>
      </w:r>
    </w:p>
    <w:p w:rsidR="00612A3E" w:rsidRDefault="00612A3E" w:rsidP="00612A3E">
      <w:pPr>
        <w:spacing w:after="0"/>
        <w:jc w:val="center"/>
        <w:rPr>
          <w:rFonts w:ascii="Times New Roman" w:hAnsi="Times New Roman"/>
          <w:sz w:val="24"/>
          <w:szCs w:val="24"/>
        </w:rPr>
      </w:pPr>
    </w:p>
    <w:p w:rsidR="00612A3E" w:rsidRDefault="00612A3E" w:rsidP="00612A3E">
      <w:pPr>
        <w:spacing w:after="0"/>
        <w:rPr>
          <w:rFonts w:ascii="Times New Roman" w:hAnsi="Times New Roman"/>
          <w:sz w:val="24"/>
          <w:szCs w:val="24"/>
        </w:rPr>
      </w:pP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4.</w:t>
      </w:r>
    </w:p>
    <w:p w:rsidR="00612A3E" w:rsidRDefault="00612A3E" w:rsidP="00612A3E">
      <w:pPr>
        <w:spacing w:after="0"/>
        <w:jc w:val="center"/>
        <w:rPr>
          <w:rFonts w:ascii="Times New Roman" w:hAnsi="Times New Roman"/>
          <w:sz w:val="24"/>
          <w:szCs w:val="24"/>
        </w:rPr>
      </w:pP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U članku 19. stavak 5. mijenja se i glasi:</w:t>
      </w: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 xml:space="preserve">„Ako je prijedlog za raspisivanje referenduma podnijelo 20% od ukupnog broja birača u jedinici lokalne samouprave, predsjednik predstavničkog tijela dužan je dostaviti zaprimljeni prijedlog središnjem tijelu državne uprave nadležnom za lokalnu i područnu (regionalnu) samoupravu u roku 30 dana od zaprimanja prijedloga. Općinsko vijeće je dužno u roku 30 dana od zaprimanja odluke središnjeg tijela državne uprave nadležnog za lokalnu i područnu (regionalnu) samoupravu o ispravnosti prijedloga raspisati referendum.“ </w:t>
      </w: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 xml:space="preserve">Dodaje se 8. stavak koji glasi: </w:t>
      </w: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lastRenderedPageBreak/>
        <w:t>„Referdnum rapisan radi prethodonog pribavljanja mišljenja stanovnika o promjeni područja općine nije obvezujući.</w:t>
      </w:r>
    </w:p>
    <w:p w:rsidR="00612A3E" w:rsidRDefault="00612A3E" w:rsidP="00612A3E">
      <w:pPr>
        <w:spacing w:after="0"/>
        <w:rPr>
          <w:rFonts w:ascii="Times New Roman" w:hAnsi="Times New Roman"/>
          <w:sz w:val="24"/>
          <w:szCs w:val="24"/>
        </w:rPr>
      </w:pP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5.</w:t>
      </w:r>
    </w:p>
    <w:p w:rsidR="00612A3E" w:rsidRDefault="00612A3E" w:rsidP="00612A3E">
      <w:pPr>
        <w:spacing w:after="0"/>
        <w:jc w:val="center"/>
        <w:rPr>
          <w:rFonts w:ascii="Times New Roman" w:hAnsi="Times New Roman"/>
          <w:sz w:val="24"/>
          <w:szCs w:val="24"/>
        </w:rPr>
      </w:pP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U članku 20. stavak 2. mijenja se i glasi:</w:t>
      </w: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„Prijedlog za raspisivanje referenduma za opoziv može podnijeti 20% od ukupnog broja birača u jedinici u kojoj se traži opoziv ili 2/3 članova predstavničkog tijela.“</w:t>
      </w:r>
    </w:p>
    <w:p w:rsidR="00612A3E" w:rsidRDefault="00612A3E" w:rsidP="00612A3E">
      <w:pPr>
        <w:spacing w:after="0"/>
        <w:ind w:firstLine="708"/>
        <w:jc w:val="both"/>
        <w:rPr>
          <w:rFonts w:ascii="Times New Roman" w:hAnsi="Times New Roman"/>
          <w:sz w:val="24"/>
          <w:szCs w:val="24"/>
        </w:rPr>
      </w:pP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Stavak 6. mijenja se i glasi:</w:t>
      </w: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„Referendum za opoziv ne može se raspisati prije proteka roka od 6 mjeseci od održanih izbora ili ranije održanog referenduma za opoziv, kao ni u godini u kojoj se održavaju redovni izbori za općinskog načelnika.“</w:t>
      </w:r>
    </w:p>
    <w:p w:rsidR="00612A3E" w:rsidRDefault="00612A3E" w:rsidP="00612A3E">
      <w:pPr>
        <w:spacing w:after="0"/>
        <w:jc w:val="both"/>
        <w:rPr>
          <w:rFonts w:ascii="Times New Roman" w:hAnsi="Times New Roman"/>
          <w:sz w:val="24"/>
          <w:szCs w:val="24"/>
        </w:rPr>
      </w:pP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Iza stavka 6. dodaje se stavak 7. koji glasi:</w:t>
      </w: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„Referendum za opoziv ne može se raspisati samo za zamjenika općinskog načelnika.“</w:t>
      </w:r>
    </w:p>
    <w:p w:rsidR="00612A3E" w:rsidRDefault="00612A3E" w:rsidP="00612A3E">
      <w:pPr>
        <w:spacing w:after="0"/>
        <w:ind w:firstLine="708"/>
        <w:jc w:val="both"/>
        <w:rPr>
          <w:rFonts w:ascii="Times New Roman" w:hAnsi="Times New Roman"/>
          <w:sz w:val="24"/>
          <w:szCs w:val="24"/>
        </w:rPr>
      </w:pPr>
    </w:p>
    <w:p w:rsidR="00612A3E" w:rsidRDefault="00612A3E" w:rsidP="00612A3E">
      <w:pPr>
        <w:spacing w:after="0"/>
        <w:ind w:firstLine="708"/>
        <w:jc w:val="both"/>
        <w:rPr>
          <w:rFonts w:ascii="Times New Roman" w:hAnsi="Times New Roman"/>
          <w:sz w:val="24"/>
          <w:szCs w:val="24"/>
        </w:rPr>
      </w:pPr>
      <w:r>
        <w:rPr>
          <w:rFonts w:ascii="Times New Roman" w:hAnsi="Times New Roman"/>
          <w:sz w:val="24"/>
          <w:szCs w:val="24"/>
        </w:rPr>
        <w:t>Stavak 7. postaje stavak 8., te mijenja se i glasi:</w:t>
      </w:r>
    </w:p>
    <w:p w:rsidR="00612A3E" w:rsidRDefault="00612A3E" w:rsidP="00612A3E">
      <w:pPr>
        <w:autoSpaceDE w:val="0"/>
        <w:autoSpaceDN w:val="0"/>
        <w:adjustRightInd w:val="0"/>
        <w:rPr>
          <w:rFonts w:ascii="Times New Roman" w:hAnsi="Times New Roman"/>
          <w:sz w:val="24"/>
          <w:szCs w:val="24"/>
        </w:rPr>
      </w:pPr>
      <w:r>
        <w:rPr>
          <w:rFonts w:ascii="Times New Roman" w:hAnsi="Times New Roman"/>
          <w:sz w:val="24"/>
          <w:szCs w:val="24"/>
        </w:rPr>
        <w:t>„</w:t>
      </w:r>
      <w:r w:rsidRPr="00790F73">
        <w:rPr>
          <w:rFonts w:ascii="Times New Roman" w:hAnsi="Times New Roman"/>
          <w:sz w:val="24"/>
          <w:szCs w:val="24"/>
        </w:rPr>
        <w:t>Odluka o opozivu općinskog načelnika, i njihovog zamjenika koji je izabran zajedno s njima donesena je ako se na referendumu za opoziv izjasnila većina birača koji su glasovali, uz uvjet da ta većina iznosi najmanje 1/3 ukupnog broja birača upisanih u popis birača u općini, ako su prijedlog z</w:t>
      </w:r>
      <w:r>
        <w:rPr>
          <w:rFonts w:ascii="Times New Roman" w:hAnsi="Times New Roman"/>
          <w:sz w:val="24"/>
          <w:szCs w:val="24"/>
        </w:rPr>
        <w:t>a raspisivanje refernduma za opo</w:t>
      </w:r>
      <w:r w:rsidRPr="00790F73">
        <w:rPr>
          <w:rFonts w:ascii="Times New Roman" w:hAnsi="Times New Roman"/>
          <w:sz w:val="24"/>
          <w:szCs w:val="24"/>
        </w:rPr>
        <w:t>ziv načelnika i njegovog zamjenika podnjeli birači, predsjednik općinskog vi</w:t>
      </w:r>
      <w:r>
        <w:rPr>
          <w:rFonts w:ascii="Times New Roman" w:hAnsi="Times New Roman"/>
          <w:sz w:val="24"/>
          <w:szCs w:val="24"/>
        </w:rPr>
        <w:t>jeća dužan je u roku od 30 dana</w:t>
      </w:r>
      <w:r w:rsidRPr="00790F73">
        <w:rPr>
          <w:rFonts w:ascii="Times New Roman" w:hAnsi="Times New Roman"/>
          <w:sz w:val="24"/>
          <w:szCs w:val="24"/>
        </w:rPr>
        <w:t xml:space="preserve"> od dana primitka dostaviti središnjem tijelu državne uprave nadležnom za lokanu i regionalnu samoupravu.</w:t>
      </w:r>
    </w:p>
    <w:p w:rsidR="00612A3E" w:rsidRDefault="00612A3E" w:rsidP="00612A3E">
      <w:pPr>
        <w:spacing w:after="0"/>
        <w:jc w:val="both"/>
        <w:rPr>
          <w:rFonts w:ascii="Times New Roman" w:hAnsi="Times New Roman"/>
          <w:sz w:val="24"/>
          <w:szCs w:val="24"/>
        </w:rPr>
      </w:pPr>
    </w:p>
    <w:p w:rsidR="00612A3E" w:rsidRDefault="00612A3E" w:rsidP="00612A3E">
      <w:pPr>
        <w:spacing w:after="0"/>
        <w:jc w:val="both"/>
        <w:rPr>
          <w:rFonts w:ascii="Times New Roman" w:hAnsi="Times New Roman"/>
          <w:sz w:val="24"/>
          <w:szCs w:val="24"/>
        </w:rPr>
      </w:pPr>
      <w:r>
        <w:rPr>
          <w:rFonts w:ascii="Times New Roman" w:hAnsi="Times New Roman"/>
          <w:sz w:val="24"/>
          <w:szCs w:val="24"/>
        </w:rPr>
        <w:t xml:space="preserve">            Stavak 8. postaje stavak 9.</w:t>
      </w:r>
    </w:p>
    <w:p w:rsidR="00612A3E" w:rsidRDefault="00612A3E" w:rsidP="00612A3E">
      <w:pPr>
        <w:spacing w:after="0"/>
        <w:jc w:val="both"/>
        <w:rPr>
          <w:rFonts w:ascii="Times New Roman" w:hAnsi="Times New Roman"/>
          <w:sz w:val="24"/>
          <w:szCs w:val="24"/>
        </w:rPr>
      </w:pPr>
    </w:p>
    <w:p w:rsidR="00612A3E" w:rsidRDefault="00612A3E" w:rsidP="00612A3E">
      <w:pPr>
        <w:spacing w:after="0"/>
        <w:jc w:val="center"/>
        <w:rPr>
          <w:rFonts w:ascii="Times New Roman" w:hAnsi="Times New Roman"/>
          <w:b/>
          <w:sz w:val="24"/>
          <w:szCs w:val="24"/>
        </w:rPr>
      </w:pPr>
      <w:r w:rsidRPr="008061D0">
        <w:rPr>
          <w:rFonts w:ascii="Times New Roman" w:hAnsi="Times New Roman"/>
          <w:b/>
          <w:sz w:val="24"/>
          <w:szCs w:val="24"/>
        </w:rPr>
        <w:t>Članak 6.</w:t>
      </w:r>
    </w:p>
    <w:p w:rsidR="00612A3E" w:rsidRPr="008061D0" w:rsidRDefault="00612A3E" w:rsidP="00612A3E">
      <w:pPr>
        <w:spacing w:after="0"/>
        <w:jc w:val="center"/>
        <w:rPr>
          <w:rFonts w:ascii="Times New Roman" w:hAnsi="Times New Roman"/>
          <w:b/>
          <w:sz w:val="24"/>
          <w:szCs w:val="24"/>
        </w:rPr>
      </w:pPr>
    </w:p>
    <w:p w:rsidR="00612A3E" w:rsidRDefault="00612A3E" w:rsidP="00612A3E">
      <w:pPr>
        <w:spacing w:after="0"/>
        <w:rPr>
          <w:rFonts w:ascii="Times New Roman" w:hAnsi="Times New Roman"/>
          <w:sz w:val="24"/>
          <w:szCs w:val="24"/>
        </w:rPr>
      </w:pPr>
      <w:r>
        <w:rPr>
          <w:rFonts w:ascii="Times New Roman" w:hAnsi="Times New Roman"/>
          <w:sz w:val="24"/>
          <w:szCs w:val="24"/>
        </w:rPr>
        <w:t>Članak 31., iza stavka 20., dodaju se stavci:</w:t>
      </w: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         Stavak 21. koji glasi:</w:t>
      </w:r>
    </w:p>
    <w:p w:rsidR="00612A3E" w:rsidRDefault="00612A3E" w:rsidP="00612A3E">
      <w:pPr>
        <w:spacing w:after="0"/>
        <w:rPr>
          <w:rFonts w:ascii="Times New Roman" w:hAnsi="Times New Roman"/>
          <w:sz w:val="24"/>
          <w:szCs w:val="24"/>
        </w:rPr>
      </w:pPr>
      <w:r>
        <w:rPr>
          <w:rFonts w:ascii="Times New Roman" w:hAnsi="Times New Roman"/>
          <w:sz w:val="24"/>
          <w:szCs w:val="24"/>
        </w:rPr>
        <w:t>„Daje suglasnosti na cjenike i usluge osnovanih trgovačkih društava Općine Tovarnik koja obavljaju komunalne javne poslove za potrebe Općine i građana.“</w:t>
      </w:r>
    </w:p>
    <w:p w:rsidR="00612A3E" w:rsidRDefault="00612A3E" w:rsidP="00612A3E">
      <w:pPr>
        <w:spacing w:after="0"/>
        <w:rPr>
          <w:rFonts w:ascii="Times New Roman" w:hAnsi="Times New Roman"/>
          <w:sz w:val="24"/>
          <w:szCs w:val="24"/>
        </w:rPr>
      </w:pPr>
    </w:p>
    <w:p w:rsidR="00612A3E" w:rsidRDefault="00612A3E" w:rsidP="00612A3E">
      <w:pPr>
        <w:spacing w:after="0"/>
        <w:rPr>
          <w:rFonts w:ascii="Times New Roman" w:hAnsi="Times New Roman"/>
          <w:sz w:val="24"/>
          <w:szCs w:val="24"/>
        </w:rPr>
      </w:pP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         Stavak 22.koji glasi:</w:t>
      </w:r>
    </w:p>
    <w:p w:rsidR="00612A3E" w:rsidRDefault="00612A3E" w:rsidP="00612A3E">
      <w:pPr>
        <w:spacing w:after="0"/>
        <w:rPr>
          <w:rFonts w:ascii="Times New Roman" w:hAnsi="Times New Roman"/>
          <w:sz w:val="24"/>
          <w:szCs w:val="24"/>
        </w:rPr>
      </w:pPr>
      <w:r>
        <w:rPr>
          <w:rFonts w:ascii="Times New Roman" w:hAnsi="Times New Roman"/>
          <w:sz w:val="24"/>
          <w:szCs w:val="24"/>
        </w:rPr>
        <w:t>„Općinsko vijeće donosi odluke većinom glasova ako je nazočna većina članova.“</w:t>
      </w:r>
    </w:p>
    <w:p w:rsidR="00612A3E" w:rsidRDefault="00612A3E" w:rsidP="00612A3E">
      <w:pPr>
        <w:spacing w:after="0"/>
        <w:rPr>
          <w:rFonts w:ascii="Times New Roman" w:hAnsi="Times New Roman"/>
          <w:sz w:val="24"/>
          <w:szCs w:val="24"/>
        </w:rPr>
      </w:pP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          Stavak 23:</w:t>
      </w: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 „Statut, proračun, godišnji izvještaj o izvršenju prorračuna i odluku pristapuanju raspravi o predloženoj promjeni Statuta donosi se većinom glasova svih članova općinskog vijeća.“</w:t>
      </w:r>
    </w:p>
    <w:p w:rsidR="00612A3E" w:rsidRDefault="00612A3E" w:rsidP="00612A3E">
      <w:pPr>
        <w:spacing w:after="0"/>
        <w:rPr>
          <w:rFonts w:ascii="Times New Roman" w:hAnsi="Times New Roman"/>
          <w:sz w:val="24"/>
          <w:szCs w:val="24"/>
        </w:rPr>
      </w:pP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           Stavak 24.</w:t>
      </w:r>
    </w:p>
    <w:p w:rsidR="00612A3E" w:rsidRDefault="00612A3E" w:rsidP="00612A3E">
      <w:pPr>
        <w:spacing w:after="0"/>
        <w:jc w:val="both"/>
        <w:rPr>
          <w:rFonts w:ascii="Times New Roman" w:hAnsi="Times New Roman"/>
          <w:sz w:val="24"/>
          <w:szCs w:val="24"/>
        </w:rPr>
      </w:pPr>
      <w:r>
        <w:rPr>
          <w:rFonts w:ascii="Times New Roman" w:hAnsi="Times New Roman"/>
          <w:sz w:val="24"/>
          <w:szCs w:val="24"/>
        </w:rPr>
        <w:t>„Odluka o raspisivanju referenduma za opoziv općinskog načelnika i njegovog zamjenika ako je raspisivanje referenduma za opoziv predložilo 2/3 članova predstavničkog tijela donosi se 2/3 većinom svih članova predstavničkog tijela.“</w:t>
      </w:r>
    </w:p>
    <w:p w:rsidR="00612A3E" w:rsidRDefault="00612A3E" w:rsidP="00612A3E">
      <w:pPr>
        <w:spacing w:after="0"/>
        <w:rPr>
          <w:rFonts w:ascii="Times New Roman" w:hAnsi="Times New Roman"/>
          <w:sz w:val="24"/>
          <w:szCs w:val="24"/>
        </w:rPr>
      </w:pPr>
    </w:p>
    <w:p w:rsidR="00612A3E" w:rsidRDefault="00612A3E" w:rsidP="00612A3E">
      <w:pPr>
        <w:spacing w:after="0"/>
        <w:rPr>
          <w:rFonts w:ascii="Times New Roman" w:hAnsi="Times New Roman"/>
          <w:sz w:val="24"/>
          <w:szCs w:val="24"/>
        </w:rPr>
      </w:pPr>
    </w:p>
    <w:p w:rsidR="00612A3E" w:rsidRDefault="00612A3E" w:rsidP="00612A3E">
      <w:pPr>
        <w:spacing w:after="0"/>
        <w:rPr>
          <w:rFonts w:ascii="Times New Roman" w:hAnsi="Times New Roman"/>
          <w:sz w:val="24"/>
          <w:szCs w:val="24"/>
        </w:rPr>
      </w:pP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 </w:t>
      </w:r>
    </w:p>
    <w:p w:rsidR="00612A3E" w:rsidRDefault="00612A3E" w:rsidP="00612A3E">
      <w:pPr>
        <w:spacing w:after="0"/>
        <w:jc w:val="center"/>
        <w:rPr>
          <w:rFonts w:ascii="Times New Roman" w:hAnsi="Times New Roman"/>
          <w:sz w:val="24"/>
          <w:szCs w:val="24"/>
        </w:rPr>
      </w:pPr>
      <w:r>
        <w:rPr>
          <w:rFonts w:ascii="Times New Roman" w:hAnsi="Times New Roman"/>
          <w:sz w:val="24"/>
          <w:szCs w:val="24"/>
        </w:rPr>
        <w:lastRenderedPageBreak/>
        <w:t>Članak 7.</w:t>
      </w:r>
    </w:p>
    <w:p w:rsidR="00612A3E" w:rsidRDefault="00612A3E" w:rsidP="00612A3E">
      <w:pPr>
        <w:spacing w:after="0"/>
        <w:jc w:val="center"/>
        <w:rPr>
          <w:rFonts w:ascii="Times New Roman" w:hAnsi="Times New Roman"/>
          <w:sz w:val="24"/>
          <w:szCs w:val="24"/>
        </w:rPr>
      </w:pP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        U članak 32. dodaje se stavak 4. koji glasi:</w:t>
      </w:r>
    </w:p>
    <w:p w:rsidR="00612A3E" w:rsidRDefault="00612A3E" w:rsidP="00612A3E">
      <w:pPr>
        <w:spacing w:after="0"/>
        <w:rPr>
          <w:rFonts w:ascii="Times New Roman" w:hAnsi="Times New Roman"/>
          <w:sz w:val="24"/>
          <w:szCs w:val="24"/>
        </w:rPr>
      </w:pPr>
      <w:r>
        <w:rPr>
          <w:rFonts w:ascii="Times New Roman" w:hAnsi="Times New Roman"/>
          <w:sz w:val="24"/>
          <w:szCs w:val="24"/>
        </w:rPr>
        <w:t>„Član predstavničkog tijela ima pravo na opravdani neplaćeni izostanak s posla radi sudjelovanja u radu predstavničkog tijela i njegovih radnih tijela.</w:t>
      </w:r>
    </w:p>
    <w:p w:rsidR="00612A3E" w:rsidRDefault="00612A3E" w:rsidP="00612A3E">
      <w:pPr>
        <w:spacing w:after="0"/>
        <w:rPr>
          <w:rFonts w:ascii="Times New Roman" w:hAnsi="Times New Roman"/>
          <w:sz w:val="24"/>
          <w:szCs w:val="24"/>
        </w:rPr>
      </w:pP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8.</w:t>
      </w:r>
    </w:p>
    <w:p w:rsidR="00612A3E" w:rsidRDefault="00612A3E" w:rsidP="00612A3E">
      <w:pPr>
        <w:spacing w:after="0"/>
        <w:jc w:val="center"/>
        <w:rPr>
          <w:rFonts w:ascii="Times New Roman" w:hAnsi="Times New Roman"/>
          <w:sz w:val="24"/>
          <w:szCs w:val="24"/>
        </w:rPr>
      </w:pPr>
    </w:p>
    <w:p w:rsidR="00612A3E" w:rsidRDefault="00612A3E" w:rsidP="00612A3E">
      <w:pPr>
        <w:spacing w:after="0"/>
        <w:rPr>
          <w:rFonts w:ascii="Times New Roman" w:hAnsi="Times New Roman"/>
          <w:sz w:val="24"/>
          <w:szCs w:val="24"/>
        </w:rPr>
      </w:pPr>
      <w:r>
        <w:rPr>
          <w:rFonts w:ascii="Times New Roman" w:hAnsi="Times New Roman"/>
          <w:sz w:val="24"/>
          <w:szCs w:val="24"/>
        </w:rPr>
        <w:tab/>
        <w:t>U članku 35. stavak 1. mijenja se i glasi:</w:t>
      </w:r>
    </w:p>
    <w:p w:rsidR="00612A3E" w:rsidRPr="008061D0" w:rsidRDefault="00612A3E" w:rsidP="00612A3E">
      <w:pPr>
        <w:keepNext/>
        <w:tabs>
          <w:tab w:val="left" w:pos="709"/>
          <w:tab w:val="left" w:pos="7088"/>
        </w:tabs>
        <w:rPr>
          <w:rFonts w:ascii="Times New Roman" w:hAnsi="Times New Roman"/>
          <w:sz w:val="24"/>
          <w:szCs w:val="24"/>
        </w:rPr>
      </w:pPr>
      <w:r w:rsidRPr="008061D0">
        <w:rPr>
          <w:rFonts w:ascii="Times New Roman" w:hAnsi="Times New Roman"/>
          <w:sz w:val="24"/>
          <w:szCs w:val="24"/>
        </w:rPr>
        <w:t>Mandat članova Općinskog vijeća izabranih na redovnim izborima traje do stupanja na snagu odluke Vlade RH o raspisivanju sljedećih redovnih izbora.“</w:t>
      </w:r>
    </w:p>
    <w:p w:rsidR="00612A3E" w:rsidRDefault="00612A3E" w:rsidP="00612A3E">
      <w:pPr>
        <w:spacing w:after="0"/>
        <w:rPr>
          <w:rFonts w:ascii="Times New Roman" w:hAnsi="Times New Roman"/>
          <w:sz w:val="24"/>
          <w:szCs w:val="24"/>
        </w:rPr>
      </w:pP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9.</w:t>
      </w:r>
    </w:p>
    <w:p w:rsidR="00612A3E" w:rsidRDefault="00612A3E" w:rsidP="00612A3E">
      <w:pPr>
        <w:spacing w:after="0"/>
        <w:jc w:val="center"/>
        <w:rPr>
          <w:rFonts w:ascii="Times New Roman" w:hAnsi="Times New Roman"/>
          <w:sz w:val="24"/>
          <w:szCs w:val="24"/>
        </w:rPr>
      </w:pP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          U članku 53. mijenja se i glasi:</w:t>
      </w:r>
    </w:p>
    <w:p w:rsidR="00612A3E" w:rsidRPr="0082065D" w:rsidRDefault="00612A3E" w:rsidP="00612A3E">
      <w:pPr>
        <w:pStyle w:val="BodyText2"/>
        <w:rPr>
          <w:szCs w:val="24"/>
        </w:rPr>
      </w:pPr>
      <w:r w:rsidRPr="0082065D">
        <w:rPr>
          <w:szCs w:val="24"/>
        </w:rPr>
        <w:t>Općinski načelnik i njegov zamjenik mogu odlučiti hoće li dužnost obavljati profesionalno ili volonterski, osim u godini održavanja redovnih lokalnih izbora.“</w:t>
      </w:r>
    </w:p>
    <w:p w:rsidR="00612A3E" w:rsidRDefault="00612A3E" w:rsidP="00612A3E">
      <w:pPr>
        <w:spacing w:after="0"/>
        <w:rPr>
          <w:rFonts w:ascii="Bookman Old Style" w:hAnsi="Bookman Old Style"/>
          <w:sz w:val="24"/>
          <w:szCs w:val="24"/>
        </w:rPr>
      </w:pP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10.</w:t>
      </w:r>
    </w:p>
    <w:p w:rsidR="00612A3E" w:rsidRDefault="00612A3E" w:rsidP="00612A3E">
      <w:pPr>
        <w:spacing w:after="0"/>
        <w:rPr>
          <w:rFonts w:ascii="Times New Roman" w:hAnsi="Times New Roman"/>
          <w:sz w:val="24"/>
          <w:szCs w:val="24"/>
        </w:rPr>
      </w:pPr>
    </w:p>
    <w:p w:rsidR="00612A3E" w:rsidRDefault="00612A3E" w:rsidP="00612A3E">
      <w:pPr>
        <w:spacing w:after="0"/>
        <w:jc w:val="both"/>
        <w:rPr>
          <w:rFonts w:ascii="Times New Roman" w:hAnsi="Times New Roman"/>
          <w:sz w:val="24"/>
          <w:szCs w:val="24"/>
        </w:rPr>
      </w:pPr>
      <w:r>
        <w:rPr>
          <w:rFonts w:ascii="Times New Roman" w:hAnsi="Times New Roman"/>
          <w:sz w:val="24"/>
          <w:szCs w:val="24"/>
        </w:rPr>
        <w:tab/>
        <w:t>Članak 72. stavak 1. mijenja se i glasi:</w:t>
      </w:r>
    </w:p>
    <w:p w:rsidR="00612A3E" w:rsidRDefault="00612A3E" w:rsidP="00612A3E">
      <w:pPr>
        <w:spacing w:after="0"/>
        <w:jc w:val="both"/>
        <w:rPr>
          <w:rFonts w:ascii="Times New Roman" w:hAnsi="Times New Roman"/>
          <w:sz w:val="24"/>
          <w:szCs w:val="24"/>
        </w:rPr>
      </w:pPr>
    </w:p>
    <w:p w:rsidR="00612A3E" w:rsidRDefault="00612A3E" w:rsidP="00612A3E">
      <w:pPr>
        <w:keepNext/>
        <w:tabs>
          <w:tab w:val="left" w:pos="709"/>
          <w:tab w:val="left" w:pos="7088"/>
        </w:tabs>
        <w:rPr>
          <w:rFonts w:ascii="Times New Roman" w:hAnsi="Times New Roman"/>
          <w:sz w:val="24"/>
          <w:szCs w:val="24"/>
        </w:rPr>
      </w:pPr>
      <w:r w:rsidRPr="0082065D">
        <w:rPr>
          <w:rFonts w:ascii="Times New Roman" w:hAnsi="Times New Roman"/>
          <w:sz w:val="24"/>
          <w:szCs w:val="24"/>
        </w:rPr>
        <w:t>Inicijativu i prijedlog za osnivanje mjesnog odbora može dati 10% građana upisanih u popis birača za područje za koje se predlaže osnivanje mjesnog odbora, organizacije i udruge građana  sa sjedištem na području</w:t>
      </w:r>
      <w:r>
        <w:rPr>
          <w:rFonts w:ascii="Times New Roman" w:hAnsi="Times New Roman"/>
          <w:sz w:val="24"/>
          <w:szCs w:val="24"/>
        </w:rPr>
        <w:t xml:space="preserve"> Općine te općinski načelnik i 1</w:t>
      </w:r>
      <w:r w:rsidRPr="0082065D">
        <w:rPr>
          <w:rFonts w:ascii="Times New Roman" w:hAnsi="Times New Roman"/>
          <w:sz w:val="24"/>
          <w:szCs w:val="24"/>
        </w:rPr>
        <w:t>/3 članova predstavničkog tijela.“</w:t>
      </w: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11.</w:t>
      </w: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            Članak 87. stavak 2. mijenja se i glasi:</w:t>
      </w:r>
    </w:p>
    <w:p w:rsidR="00612A3E" w:rsidRDefault="00612A3E" w:rsidP="00612A3E">
      <w:pPr>
        <w:spacing w:after="0"/>
        <w:rPr>
          <w:rFonts w:ascii="Times New Roman" w:hAnsi="Times New Roman"/>
          <w:sz w:val="24"/>
          <w:szCs w:val="24"/>
        </w:rPr>
      </w:pPr>
      <w:r w:rsidRPr="00BA65D5">
        <w:rPr>
          <w:rFonts w:ascii="Times New Roman" w:hAnsi="Times New Roman"/>
          <w:b/>
          <w:sz w:val="24"/>
          <w:szCs w:val="24"/>
        </w:rPr>
        <w:t xml:space="preserve"> „ </w:t>
      </w:r>
      <w:r w:rsidRPr="00BA65D5">
        <w:rPr>
          <w:rFonts w:ascii="Times New Roman" w:hAnsi="Times New Roman"/>
          <w:sz w:val="24"/>
          <w:szCs w:val="24"/>
        </w:rPr>
        <w:t>U postupku</w:t>
      </w:r>
      <w:r>
        <w:rPr>
          <w:rFonts w:ascii="Times New Roman" w:hAnsi="Times New Roman"/>
          <w:sz w:val="24"/>
          <w:szCs w:val="24"/>
        </w:rPr>
        <w:t xml:space="preserve"> provođenja nadzora nad zakonitošću rada mjesnog odbora općinski načelnik može općinskom vijeću predložiti raspuštanje vijeća mjesnog odbora ako ono učestalo krši odredbe ovog Statuta, pravila mjesnog odbora ili ne izvršava povjerene mu poslove.“</w:t>
      </w:r>
    </w:p>
    <w:p w:rsidR="00612A3E" w:rsidRDefault="00612A3E" w:rsidP="00612A3E">
      <w:pPr>
        <w:spacing w:after="0"/>
        <w:jc w:val="center"/>
        <w:rPr>
          <w:rFonts w:ascii="Times New Roman" w:hAnsi="Times New Roman"/>
          <w:sz w:val="24"/>
          <w:szCs w:val="24"/>
        </w:rPr>
      </w:pPr>
    </w:p>
    <w:p w:rsidR="00612A3E" w:rsidRDefault="00612A3E" w:rsidP="00612A3E">
      <w:pPr>
        <w:spacing w:after="0"/>
        <w:jc w:val="both"/>
        <w:rPr>
          <w:rFonts w:ascii="Times New Roman" w:hAnsi="Times New Roman"/>
          <w:sz w:val="24"/>
          <w:szCs w:val="24"/>
        </w:rPr>
      </w:pPr>
      <w:r>
        <w:rPr>
          <w:rFonts w:ascii="Times New Roman" w:hAnsi="Times New Roman"/>
          <w:sz w:val="24"/>
          <w:szCs w:val="24"/>
        </w:rPr>
        <w:tab/>
      </w: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12.</w:t>
      </w:r>
    </w:p>
    <w:p w:rsidR="00612A3E" w:rsidRDefault="00612A3E" w:rsidP="00612A3E">
      <w:pPr>
        <w:spacing w:after="0"/>
        <w:jc w:val="center"/>
        <w:rPr>
          <w:rFonts w:ascii="Times New Roman" w:hAnsi="Times New Roman"/>
          <w:sz w:val="24"/>
          <w:szCs w:val="24"/>
        </w:rPr>
      </w:pPr>
    </w:p>
    <w:p w:rsidR="00612A3E" w:rsidRDefault="00612A3E" w:rsidP="00612A3E">
      <w:pPr>
        <w:spacing w:after="0"/>
        <w:jc w:val="both"/>
        <w:rPr>
          <w:rFonts w:ascii="Times New Roman" w:hAnsi="Times New Roman"/>
          <w:sz w:val="24"/>
          <w:szCs w:val="24"/>
        </w:rPr>
      </w:pPr>
      <w:r>
        <w:rPr>
          <w:rFonts w:ascii="Times New Roman" w:hAnsi="Times New Roman"/>
          <w:sz w:val="24"/>
          <w:szCs w:val="24"/>
        </w:rPr>
        <w:tab/>
        <w:t>U članku 92. dodaje se stavak 1. koji glasi:</w:t>
      </w:r>
    </w:p>
    <w:p w:rsidR="00612A3E" w:rsidRDefault="00612A3E" w:rsidP="00612A3E">
      <w:pPr>
        <w:spacing w:after="0"/>
        <w:jc w:val="both"/>
        <w:rPr>
          <w:rFonts w:ascii="Times New Roman" w:hAnsi="Times New Roman"/>
          <w:sz w:val="24"/>
          <w:szCs w:val="24"/>
        </w:rPr>
      </w:pPr>
      <w:r>
        <w:rPr>
          <w:rFonts w:ascii="Times New Roman" w:hAnsi="Times New Roman"/>
          <w:sz w:val="24"/>
          <w:szCs w:val="24"/>
        </w:rPr>
        <w:t>„Temeljni financijski akt Općine Tovarnik je proralun, koji donosi općinsko vijeće u skladu sa odredbama posebnih propisa a na prijedlog općinskog načelnika kao jedinog ovlaštenog predlagatelja. Prijedlog proračuna podnosi se općinskom vijeću u rokovima utvrđenim posebnim propisima.“</w:t>
      </w:r>
    </w:p>
    <w:p w:rsidR="00612A3E" w:rsidRDefault="00612A3E" w:rsidP="00612A3E">
      <w:pPr>
        <w:spacing w:after="0"/>
        <w:jc w:val="both"/>
        <w:rPr>
          <w:rFonts w:ascii="Times New Roman" w:hAnsi="Times New Roman"/>
          <w:sz w:val="24"/>
          <w:szCs w:val="24"/>
        </w:rPr>
      </w:pPr>
      <w:r>
        <w:rPr>
          <w:rFonts w:ascii="Times New Roman" w:hAnsi="Times New Roman"/>
          <w:sz w:val="24"/>
          <w:szCs w:val="24"/>
        </w:rPr>
        <w:t>Stavak 1. postaje stavak 2., a stavak 2. postaje stavak 3.</w:t>
      </w:r>
    </w:p>
    <w:p w:rsidR="00612A3E" w:rsidRDefault="00612A3E" w:rsidP="00612A3E">
      <w:pPr>
        <w:spacing w:after="0"/>
        <w:jc w:val="both"/>
        <w:rPr>
          <w:rFonts w:ascii="Times New Roman" w:hAnsi="Times New Roman"/>
          <w:sz w:val="24"/>
          <w:szCs w:val="24"/>
        </w:rPr>
      </w:pPr>
    </w:p>
    <w:p w:rsidR="00612A3E" w:rsidRDefault="00612A3E" w:rsidP="00612A3E">
      <w:pPr>
        <w:spacing w:after="0"/>
        <w:jc w:val="both"/>
        <w:rPr>
          <w:rFonts w:ascii="Times New Roman" w:hAnsi="Times New Roman"/>
          <w:sz w:val="24"/>
          <w:szCs w:val="24"/>
        </w:rPr>
      </w:pP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13.</w:t>
      </w:r>
    </w:p>
    <w:p w:rsidR="00612A3E" w:rsidRDefault="00612A3E" w:rsidP="00612A3E">
      <w:pPr>
        <w:spacing w:after="0"/>
        <w:rPr>
          <w:rFonts w:ascii="Times New Roman" w:hAnsi="Times New Roman"/>
          <w:sz w:val="24"/>
          <w:szCs w:val="24"/>
        </w:rPr>
      </w:pPr>
      <w:r>
        <w:rPr>
          <w:rFonts w:ascii="Times New Roman" w:hAnsi="Times New Roman"/>
          <w:sz w:val="24"/>
          <w:szCs w:val="24"/>
        </w:rPr>
        <w:t xml:space="preserve">          U članku 109. dodaje se stavak 2. koji glasi:</w:t>
      </w:r>
    </w:p>
    <w:p w:rsidR="00612A3E" w:rsidRDefault="00612A3E" w:rsidP="00612A3E">
      <w:pPr>
        <w:spacing w:after="0"/>
        <w:rPr>
          <w:rFonts w:ascii="Times New Roman" w:hAnsi="Times New Roman"/>
          <w:sz w:val="24"/>
          <w:szCs w:val="24"/>
        </w:rPr>
      </w:pPr>
      <w:r>
        <w:rPr>
          <w:rFonts w:ascii="Times New Roman" w:hAnsi="Times New Roman"/>
          <w:sz w:val="24"/>
          <w:szCs w:val="24"/>
        </w:rPr>
        <w:t>„ Opći akti prije nego što stupe na snagu objavljuje se u službenom glasilu i na općinskoj web stranicu i stupaju na snagu osmog dana od dana objave, osim ako zbog opravdanih razloga nije propisano da stupaju na snagu prvog dana od dana objave, te ne mogu imati povratno djelovanje.“</w:t>
      </w:r>
    </w:p>
    <w:p w:rsidR="00612A3E" w:rsidRDefault="00612A3E" w:rsidP="00612A3E">
      <w:pPr>
        <w:spacing w:after="0"/>
        <w:jc w:val="both"/>
        <w:rPr>
          <w:rFonts w:ascii="Times New Roman" w:hAnsi="Times New Roman"/>
          <w:sz w:val="24"/>
          <w:szCs w:val="24"/>
        </w:rPr>
      </w:pPr>
    </w:p>
    <w:p w:rsidR="00612A3E" w:rsidRDefault="00612A3E" w:rsidP="00612A3E">
      <w:pPr>
        <w:spacing w:after="0"/>
        <w:rPr>
          <w:rFonts w:ascii="Times New Roman" w:hAnsi="Times New Roman"/>
          <w:sz w:val="24"/>
          <w:szCs w:val="24"/>
        </w:rPr>
      </w:pP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15.</w:t>
      </w:r>
    </w:p>
    <w:p w:rsidR="00612A3E" w:rsidRDefault="00612A3E" w:rsidP="00612A3E">
      <w:pPr>
        <w:spacing w:after="0"/>
        <w:jc w:val="center"/>
        <w:rPr>
          <w:rFonts w:ascii="Times New Roman" w:hAnsi="Times New Roman"/>
          <w:sz w:val="24"/>
          <w:szCs w:val="24"/>
        </w:rPr>
      </w:pPr>
    </w:p>
    <w:p w:rsidR="00612A3E" w:rsidRDefault="00612A3E" w:rsidP="00612A3E">
      <w:pPr>
        <w:spacing w:after="0"/>
        <w:jc w:val="both"/>
        <w:rPr>
          <w:rFonts w:ascii="Times New Roman" w:hAnsi="Times New Roman"/>
          <w:sz w:val="24"/>
          <w:szCs w:val="24"/>
        </w:rPr>
      </w:pPr>
      <w:r>
        <w:rPr>
          <w:rFonts w:ascii="Times New Roman" w:hAnsi="Times New Roman"/>
          <w:sz w:val="24"/>
          <w:szCs w:val="24"/>
        </w:rPr>
        <w:tab/>
        <w:t>U članku 110. stavak 2. mijenja se i glasi:</w:t>
      </w:r>
    </w:p>
    <w:p w:rsidR="00612A3E" w:rsidRDefault="00612A3E" w:rsidP="00612A3E">
      <w:pPr>
        <w:rPr>
          <w:rFonts w:ascii="Times New Roman" w:hAnsi="Times New Roman"/>
          <w:sz w:val="24"/>
          <w:szCs w:val="24"/>
        </w:rPr>
      </w:pPr>
      <w:r>
        <w:rPr>
          <w:rFonts w:ascii="Times New Roman" w:hAnsi="Times New Roman"/>
          <w:sz w:val="24"/>
          <w:szCs w:val="24"/>
        </w:rPr>
        <w:t>„</w:t>
      </w:r>
      <w:r w:rsidRPr="00D80679">
        <w:rPr>
          <w:rFonts w:ascii="Times New Roman" w:hAnsi="Times New Roman"/>
          <w:sz w:val="24"/>
          <w:szCs w:val="24"/>
        </w:rPr>
        <w:t xml:space="preserve">Članak 37.  Stavak 2. stupio na snagu danom pristupanja RH Europskoj uniji </w:t>
      </w:r>
      <w:r>
        <w:rPr>
          <w:rFonts w:ascii="Times New Roman" w:hAnsi="Times New Roman"/>
          <w:sz w:val="24"/>
          <w:szCs w:val="24"/>
        </w:rPr>
        <w:t>.“</w:t>
      </w:r>
    </w:p>
    <w:p w:rsidR="00612A3E" w:rsidRDefault="00612A3E" w:rsidP="00612A3E">
      <w:pPr>
        <w:rPr>
          <w:rFonts w:ascii="Times New Roman" w:hAnsi="Times New Roman"/>
          <w:sz w:val="24"/>
          <w:szCs w:val="24"/>
        </w:rPr>
      </w:pPr>
      <w:r>
        <w:rPr>
          <w:rFonts w:ascii="Times New Roman" w:hAnsi="Times New Roman"/>
          <w:sz w:val="24"/>
          <w:szCs w:val="24"/>
        </w:rPr>
        <w:t>dodaje se stavak 4.</w:t>
      </w:r>
    </w:p>
    <w:p w:rsidR="00612A3E" w:rsidRPr="00D80679" w:rsidRDefault="00612A3E" w:rsidP="00612A3E">
      <w:pPr>
        <w:rPr>
          <w:rFonts w:ascii="Times New Roman" w:hAnsi="Times New Roman"/>
          <w:sz w:val="24"/>
          <w:szCs w:val="24"/>
        </w:rPr>
      </w:pPr>
      <w:r>
        <w:rPr>
          <w:rFonts w:ascii="Times New Roman" w:hAnsi="Times New Roman"/>
          <w:sz w:val="24"/>
          <w:szCs w:val="24"/>
        </w:rPr>
        <w:t>„ U ostalom dijelu statut ostaje ne izmjenjen.“</w:t>
      </w:r>
    </w:p>
    <w:p w:rsidR="00612A3E" w:rsidRDefault="00612A3E" w:rsidP="00612A3E">
      <w:pPr>
        <w:spacing w:after="0"/>
        <w:jc w:val="both"/>
        <w:rPr>
          <w:rFonts w:ascii="Times New Roman" w:hAnsi="Times New Roman"/>
          <w:sz w:val="24"/>
          <w:szCs w:val="24"/>
        </w:rPr>
      </w:pPr>
    </w:p>
    <w:p w:rsidR="00612A3E" w:rsidRDefault="00612A3E" w:rsidP="00612A3E">
      <w:pPr>
        <w:spacing w:after="0"/>
        <w:jc w:val="center"/>
        <w:rPr>
          <w:rFonts w:ascii="Times New Roman" w:hAnsi="Times New Roman"/>
          <w:sz w:val="24"/>
          <w:szCs w:val="24"/>
        </w:rPr>
      </w:pPr>
      <w:r>
        <w:rPr>
          <w:rFonts w:ascii="Times New Roman" w:hAnsi="Times New Roman"/>
          <w:sz w:val="24"/>
          <w:szCs w:val="24"/>
        </w:rPr>
        <w:t>Članak 16.</w:t>
      </w:r>
    </w:p>
    <w:p w:rsidR="00612A3E" w:rsidRDefault="00612A3E" w:rsidP="00612A3E">
      <w:pPr>
        <w:spacing w:after="0"/>
        <w:jc w:val="center"/>
        <w:rPr>
          <w:rFonts w:ascii="Times New Roman" w:hAnsi="Times New Roman"/>
          <w:sz w:val="24"/>
          <w:szCs w:val="24"/>
        </w:rPr>
      </w:pPr>
    </w:p>
    <w:p w:rsidR="00612A3E" w:rsidRDefault="00612A3E" w:rsidP="00612A3E">
      <w:pPr>
        <w:spacing w:after="0"/>
        <w:jc w:val="both"/>
        <w:rPr>
          <w:rFonts w:ascii="Times New Roman" w:hAnsi="Times New Roman"/>
          <w:sz w:val="24"/>
          <w:szCs w:val="24"/>
        </w:rPr>
      </w:pPr>
      <w:r>
        <w:rPr>
          <w:rFonts w:ascii="Times New Roman" w:hAnsi="Times New Roman"/>
          <w:sz w:val="24"/>
          <w:szCs w:val="24"/>
        </w:rPr>
        <w:tab/>
        <w:t>Ova odluka o izmjenama i dopunama Statuta Općine Tovarnik stupa na snagu 8 dana od dana objave u Službenom vjesniku Vukovarsko-srijemske županije.</w:t>
      </w:r>
    </w:p>
    <w:p w:rsidR="00612A3E" w:rsidRDefault="00612A3E" w:rsidP="00612A3E">
      <w:pPr>
        <w:spacing w:after="0"/>
        <w:rPr>
          <w:rFonts w:ascii="Times New Roman" w:hAnsi="Times New Roman"/>
          <w:sz w:val="24"/>
          <w:szCs w:val="24"/>
        </w:rPr>
      </w:pPr>
    </w:p>
    <w:p w:rsidR="00B51613" w:rsidRPr="00B51613" w:rsidRDefault="00B51613" w:rsidP="00E617D2">
      <w:pPr>
        <w:pStyle w:val="box454301"/>
        <w:rPr>
          <w:sz w:val="22"/>
          <w:szCs w:val="22"/>
        </w:rPr>
      </w:pPr>
    </w:p>
    <w:p w:rsidR="0024399E" w:rsidRPr="00B51613" w:rsidRDefault="0024399E" w:rsidP="0024399E">
      <w:pPr>
        <w:jc w:val="right"/>
        <w:rPr>
          <w:rFonts w:ascii="Times New Roman" w:hAnsi="Times New Roman"/>
          <w:b/>
        </w:rPr>
      </w:pPr>
      <w:r w:rsidRPr="00B51613">
        <w:rPr>
          <w:rFonts w:ascii="Times New Roman" w:hAnsi="Times New Roman"/>
          <w:b/>
        </w:rPr>
        <w:t>PREDSJEDNIK OPĆINSKOG VIJEĆA</w:t>
      </w:r>
    </w:p>
    <w:p w:rsidR="0024399E" w:rsidRPr="00B51613" w:rsidRDefault="0024399E" w:rsidP="0024399E">
      <w:pPr>
        <w:rPr>
          <w:rFonts w:ascii="Times New Roman" w:hAnsi="Times New Roman"/>
        </w:rPr>
      </w:pPr>
      <w:r w:rsidRPr="00B51613">
        <w:rPr>
          <w:rFonts w:ascii="Times New Roman" w:hAnsi="Times New Roman"/>
        </w:rPr>
        <w:t xml:space="preserve">                                                                                                                                  Dubravko Blašković</w:t>
      </w:r>
    </w:p>
    <w:p w:rsidR="005F1B63" w:rsidRPr="00B51613" w:rsidRDefault="005F1B63">
      <w:pPr>
        <w:rPr>
          <w:rFonts w:ascii="Times New Roman" w:hAnsi="Times New Roman"/>
        </w:rPr>
      </w:pPr>
    </w:p>
    <w:sectPr w:rsidR="005F1B63" w:rsidRPr="00B51613" w:rsidSect="00CD63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2E" w:rsidRDefault="00A3242E" w:rsidP="0024399E">
      <w:pPr>
        <w:spacing w:after="0"/>
      </w:pPr>
      <w:r>
        <w:separator/>
      </w:r>
    </w:p>
  </w:endnote>
  <w:endnote w:type="continuationSeparator" w:id="0">
    <w:p w:rsidR="00A3242E" w:rsidRDefault="00A3242E" w:rsidP="00243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9E" w:rsidRDefault="0082053C">
    <w:pPr>
      <w:pStyle w:val="Footer"/>
      <w:jc w:val="right"/>
    </w:pPr>
    <w:r>
      <w:fldChar w:fldCharType="begin"/>
    </w:r>
    <w:r>
      <w:instrText xml:space="preserve"> PAGE   \* MERGEFORMAT </w:instrText>
    </w:r>
    <w:r>
      <w:fldChar w:fldCharType="separate"/>
    </w:r>
    <w:r>
      <w:rPr>
        <w:noProof/>
      </w:rPr>
      <w:t>1</w:t>
    </w:r>
    <w:r>
      <w:rPr>
        <w:noProof/>
      </w:rPr>
      <w:fldChar w:fldCharType="end"/>
    </w:r>
  </w:p>
  <w:p w:rsidR="0024399E" w:rsidRDefault="00243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2E" w:rsidRDefault="00A3242E" w:rsidP="0024399E">
      <w:pPr>
        <w:spacing w:after="0"/>
      </w:pPr>
      <w:r>
        <w:separator/>
      </w:r>
    </w:p>
  </w:footnote>
  <w:footnote w:type="continuationSeparator" w:id="0">
    <w:p w:rsidR="00A3242E" w:rsidRDefault="00A3242E" w:rsidP="002439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7769"/>
    <w:multiLevelType w:val="hybridMultilevel"/>
    <w:tmpl w:val="C8FA94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9E"/>
    <w:rsid w:val="0003195F"/>
    <w:rsid w:val="0007168E"/>
    <w:rsid w:val="000E7A2D"/>
    <w:rsid w:val="001655A9"/>
    <w:rsid w:val="001D3622"/>
    <w:rsid w:val="001D53A6"/>
    <w:rsid w:val="0024399E"/>
    <w:rsid w:val="00325246"/>
    <w:rsid w:val="005F1B63"/>
    <w:rsid w:val="00612A3E"/>
    <w:rsid w:val="0073030F"/>
    <w:rsid w:val="00737C8D"/>
    <w:rsid w:val="0082053C"/>
    <w:rsid w:val="00A3242E"/>
    <w:rsid w:val="00A43FB8"/>
    <w:rsid w:val="00B51613"/>
    <w:rsid w:val="00CD638D"/>
    <w:rsid w:val="00D86C0C"/>
    <w:rsid w:val="00DC0126"/>
    <w:rsid w:val="00DE4846"/>
    <w:rsid w:val="00E617D2"/>
    <w:rsid w:val="00E91EE5"/>
    <w:rsid w:val="00EC0E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9E"/>
    <w:pPr>
      <w:spacing w:after="200"/>
    </w:pPr>
    <w:rPr>
      <w:sz w:val="22"/>
      <w:szCs w:val="22"/>
      <w:lang w:eastAsia="en-US"/>
    </w:rPr>
  </w:style>
  <w:style w:type="paragraph" w:styleId="Heading2">
    <w:name w:val="heading 2"/>
    <w:basedOn w:val="Normal"/>
    <w:next w:val="Normal"/>
    <w:link w:val="Heading2Char"/>
    <w:qFormat/>
    <w:rsid w:val="00E617D2"/>
    <w:pPr>
      <w:keepNext/>
      <w:spacing w:after="0"/>
      <w:outlineLvl w:val="1"/>
    </w:pPr>
    <w:rPr>
      <w:rFonts w:ascii="Arial" w:eastAsia="Times New Roman" w:hAnsi="Arial" w:cs="Arial"/>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301">
    <w:name w:val="box_454301"/>
    <w:basedOn w:val="Normal"/>
    <w:rsid w:val="0024399E"/>
    <w:pPr>
      <w:spacing w:before="100" w:beforeAutospacing="1" w:after="100" w:afterAutospacing="1"/>
    </w:pPr>
    <w:rPr>
      <w:rFonts w:ascii="Times New Roman" w:eastAsia="Times New Roman" w:hAnsi="Times New Roman"/>
      <w:sz w:val="24"/>
      <w:szCs w:val="24"/>
      <w:lang w:eastAsia="hr-HR"/>
    </w:rPr>
  </w:style>
  <w:style w:type="paragraph" w:styleId="Header">
    <w:name w:val="header"/>
    <w:basedOn w:val="Normal"/>
    <w:link w:val="HeaderChar"/>
    <w:uiPriority w:val="99"/>
    <w:semiHidden/>
    <w:unhideWhenUsed/>
    <w:rsid w:val="0024399E"/>
    <w:pPr>
      <w:tabs>
        <w:tab w:val="center" w:pos="4536"/>
        <w:tab w:val="right" w:pos="9072"/>
      </w:tabs>
      <w:spacing w:after="0"/>
    </w:pPr>
  </w:style>
  <w:style w:type="character" w:customStyle="1" w:styleId="HeaderChar">
    <w:name w:val="Header Char"/>
    <w:basedOn w:val="DefaultParagraphFont"/>
    <w:link w:val="Header"/>
    <w:uiPriority w:val="99"/>
    <w:semiHidden/>
    <w:rsid w:val="0024399E"/>
    <w:rPr>
      <w:rFonts w:ascii="Calibri" w:eastAsia="Calibri" w:hAnsi="Calibri" w:cs="Times New Roman"/>
    </w:rPr>
  </w:style>
  <w:style w:type="paragraph" w:styleId="Footer">
    <w:name w:val="footer"/>
    <w:basedOn w:val="Normal"/>
    <w:link w:val="FooterChar"/>
    <w:uiPriority w:val="99"/>
    <w:unhideWhenUsed/>
    <w:rsid w:val="0024399E"/>
    <w:pPr>
      <w:tabs>
        <w:tab w:val="center" w:pos="4536"/>
        <w:tab w:val="right" w:pos="9072"/>
      </w:tabs>
      <w:spacing w:after="0"/>
    </w:pPr>
  </w:style>
  <w:style w:type="character" w:customStyle="1" w:styleId="FooterChar">
    <w:name w:val="Footer Char"/>
    <w:basedOn w:val="DefaultParagraphFont"/>
    <w:link w:val="Footer"/>
    <w:uiPriority w:val="99"/>
    <w:rsid w:val="0024399E"/>
    <w:rPr>
      <w:rFonts w:ascii="Calibri" w:eastAsia="Calibri" w:hAnsi="Calibri" w:cs="Times New Roman"/>
    </w:rPr>
  </w:style>
  <w:style w:type="character" w:customStyle="1" w:styleId="Heading2Char">
    <w:name w:val="Heading 2 Char"/>
    <w:basedOn w:val="DefaultParagraphFont"/>
    <w:link w:val="Heading2"/>
    <w:rsid w:val="00E617D2"/>
    <w:rPr>
      <w:rFonts w:ascii="Arial" w:eastAsia="Times New Roman" w:hAnsi="Arial" w:cs="Arial"/>
      <w:i/>
      <w:sz w:val="24"/>
      <w:szCs w:val="24"/>
    </w:rPr>
  </w:style>
  <w:style w:type="paragraph" w:styleId="BodyText2">
    <w:name w:val="Body Text 2"/>
    <w:basedOn w:val="Normal"/>
    <w:link w:val="BodyText2Char"/>
    <w:rsid w:val="00612A3E"/>
    <w:pPr>
      <w:tabs>
        <w:tab w:val="left" w:pos="709"/>
        <w:tab w:val="left" w:pos="7088"/>
      </w:tabs>
      <w:spacing w:after="0"/>
      <w:jc w:val="both"/>
    </w:pPr>
    <w:rPr>
      <w:rFonts w:ascii="Times New Roman" w:eastAsia="Times New Roman" w:hAnsi="Times New Roman"/>
      <w:sz w:val="24"/>
      <w:szCs w:val="20"/>
      <w:lang w:eastAsia="hr-HR"/>
    </w:rPr>
  </w:style>
  <w:style w:type="character" w:customStyle="1" w:styleId="BodyText2Char">
    <w:name w:val="Body Text 2 Char"/>
    <w:basedOn w:val="DefaultParagraphFont"/>
    <w:link w:val="BodyText2"/>
    <w:rsid w:val="00612A3E"/>
    <w:rPr>
      <w:rFonts w:ascii="Times New Roman" w:eastAsia="Times New Roman" w:hAnsi="Times New Roman"/>
      <w:sz w:val="24"/>
    </w:rPr>
  </w:style>
  <w:style w:type="paragraph" w:customStyle="1" w:styleId="ZNaslov2">
    <w:name w:val="ZNaslov2"/>
    <w:basedOn w:val="Normal"/>
    <w:semiHidden/>
    <w:rsid w:val="00612A3E"/>
    <w:pPr>
      <w:spacing w:before="240" w:after="240"/>
      <w:jc w:val="both"/>
    </w:pPr>
    <w:rPr>
      <w:rFonts w:ascii="Futura Md BT" w:eastAsia="Times New Roman" w:hAnsi="Futura Md BT" w:cs="Arial"/>
      <w:b/>
      <w:bCs/>
      <w:sz w:val="28"/>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9E"/>
    <w:pPr>
      <w:spacing w:after="200"/>
    </w:pPr>
    <w:rPr>
      <w:sz w:val="22"/>
      <w:szCs w:val="22"/>
      <w:lang w:eastAsia="en-US"/>
    </w:rPr>
  </w:style>
  <w:style w:type="paragraph" w:styleId="Heading2">
    <w:name w:val="heading 2"/>
    <w:basedOn w:val="Normal"/>
    <w:next w:val="Normal"/>
    <w:link w:val="Heading2Char"/>
    <w:qFormat/>
    <w:rsid w:val="00E617D2"/>
    <w:pPr>
      <w:keepNext/>
      <w:spacing w:after="0"/>
      <w:outlineLvl w:val="1"/>
    </w:pPr>
    <w:rPr>
      <w:rFonts w:ascii="Arial" w:eastAsia="Times New Roman" w:hAnsi="Arial" w:cs="Arial"/>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301">
    <w:name w:val="box_454301"/>
    <w:basedOn w:val="Normal"/>
    <w:rsid w:val="0024399E"/>
    <w:pPr>
      <w:spacing w:before="100" w:beforeAutospacing="1" w:after="100" w:afterAutospacing="1"/>
    </w:pPr>
    <w:rPr>
      <w:rFonts w:ascii="Times New Roman" w:eastAsia="Times New Roman" w:hAnsi="Times New Roman"/>
      <w:sz w:val="24"/>
      <w:szCs w:val="24"/>
      <w:lang w:eastAsia="hr-HR"/>
    </w:rPr>
  </w:style>
  <w:style w:type="paragraph" w:styleId="Header">
    <w:name w:val="header"/>
    <w:basedOn w:val="Normal"/>
    <w:link w:val="HeaderChar"/>
    <w:uiPriority w:val="99"/>
    <w:semiHidden/>
    <w:unhideWhenUsed/>
    <w:rsid w:val="0024399E"/>
    <w:pPr>
      <w:tabs>
        <w:tab w:val="center" w:pos="4536"/>
        <w:tab w:val="right" w:pos="9072"/>
      </w:tabs>
      <w:spacing w:after="0"/>
    </w:pPr>
  </w:style>
  <w:style w:type="character" w:customStyle="1" w:styleId="HeaderChar">
    <w:name w:val="Header Char"/>
    <w:basedOn w:val="DefaultParagraphFont"/>
    <w:link w:val="Header"/>
    <w:uiPriority w:val="99"/>
    <w:semiHidden/>
    <w:rsid w:val="0024399E"/>
    <w:rPr>
      <w:rFonts w:ascii="Calibri" w:eastAsia="Calibri" w:hAnsi="Calibri" w:cs="Times New Roman"/>
    </w:rPr>
  </w:style>
  <w:style w:type="paragraph" w:styleId="Footer">
    <w:name w:val="footer"/>
    <w:basedOn w:val="Normal"/>
    <w:link w:val="FooterChar"/>
    <w:uiPriority w:val="99"/>
    <w:unhideWhenUsed/>
    <w:rsid w:val="0024399E"/>
    <w:pPr>
      <w:tabs>
        <w:tab w:val="center" w:pos="4536"/>
        <w:tab w:val="right" w:pos="9072"/>
      </w:tabs>
      <w:spacing w:after="0"/>
    </w:pPr>
  </w:style>
  <w:style w:type="character" w:customStyle="1" w:styleId="FooterChar">
    <w:name w:val="Footer Char"/>
    <w:basedOn w:val="DefaultParagraphFont"/>
    <w:link w:val="Footer"/>
    <w:uiPriority w:val="99"/>
    <w:rsid w:val="0024399E"/>
    <w:rPr>
      <w:rFonts w:ascii="Calibri" w:eastAsia="Calibri" w:hAnsi="Calibri" w:cs="Times New Roman"/>
    </w:rPr>
  </w:style>
  <w:style w:type="character" w:customStyle="1" w:styleId="Heading2Char">
    <w:name w:val="Heading 2 Char"/>
    <w:basedOn w:val="DefaultParagraphFont"/>
    <w:link w:val="Heading2"/>
    <w:rsid w:val="00E617D2"/>
    <w:rPr>
      <w:rFonts w:ascii="Arial" w:eastAsia="Times New Roman" w:hAnsi="Arial" w:cs="Arial"/>
      <w:i/>
      <w:sz w:val="24"/>
      <w:szCs w:val="24"/>
    </w:rPr>
  </w:style>
  <w:style w:type="paragraph" w:styleId="BodyText2">
    <w:name w:val="Body Text 2"/>
    <w:basedOn w:val="Normal"/>
    <w:link w:val="BodyText2Char"/>
    <w:rsid w:val="00612A3E"/>
    <w:pPr>
      <w:tabs>
        <w:tab w:val="left" w:pos="709"/>
        <w:tab w:val="left" w:pos="7088"/>
      </w:tabs>
      <w:spacing w:after="0"/>
      <w:jc w:val="both"/>
    </w:pPr>
    <w:rPr>
      <w:rFonts w:ascii="Times New Roman" w:eastAsia="Times New Roman" w:hAnsi="Times New Roman"/>
      <w:sz w:val="24"/>
      <w:szCs w:val="20"/>
      <w:lang w:eastAsia="hr-HR"/>
    </w:rPr>
  </w:style>
  <w:style w:type="character" w:customStyle="1" w:styleId="BodyText2Char">
    <w:name w:val="Body Text 2 Char"/>
    <w:basedOn w:val="DefaultParagraphFont"/>
    <w:link w:val="BodyText2"/>
    <w:rsid w:val="00612A3E"/>
    <w:rPr>
      <w:rFonts w:ascii="Times New Roman" w:eastAsia="Times New Roman" w:hAnsi="Times New Roman"/>
      <w:sz w:val="24"/>
    </w:rPr>
  </w:style>
  <w:style w:type="paragraph" w:customStyle="1" w:styleId="ZNaslov2">
    <w:name w:val="ZNaslov2"/>
    <w:basedOn w:val="Normal"/>
    <w:semiHidden/>
    <w:rsid w:val="00612A3E"/>
    <w:pPr>
      <w:spacing w:before="240" w:after="240"/>
      <w:jc w:val="both"/>
    </w:pPr>
    <w:rPr>
      <w:rFonts w:ascii="Futura Md BT" w:eastAsia="Times New Roman" w:hAnsi="Futura Md BT" w:cs="Arial"/>
      <w:b/>
      <w:bCs/>
      <w:sz w:val="28"/>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Vaclavek</cp:lastModifiedBy>
  <cp:revision>2</cp:revision>
  <dcterms:created xsi:type="dcterms:W3CDTF">2018-02-18T18:23:00Z</dcterms:created>
  <dcterms:modified xsi:type="dcterms:W3CDTF">2018-02-18T18:23:00Z</dcterms:modified>
</cp:coreProperties>
</file>