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1E" w:rsidRPr="001F304F" w:rsidRDefault="00BE3AC8" w:rsidP="00D2581E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  <w:r w:rsidRPr="001F304F">
        <w:rPr>
          <w:rFonts w:ascii="Book Antiqua" w:hAnsi="Book Antiqua"/>
        </w:rPr>
        <w:t>REPUBLIKA HRVATSKA</w:t>
      </w:r>
    </w:p>
    <w:p w:rsidR="00D2581E" w:rsidRPr="001F304F" w:rsidRDefault="00BE3AC8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81E" w:rsidRPr="001F304F">
        <w:rPr>
          <w:rFonts w:ascii="Book Antiqua" w:hAnsi="Book Antiqua"/>
        </w:rPr>
        <w:t>VUKOVARSKO-SRIJEMSKA ŽUPANIJA</w:t>
      </w:r>
    </w:p>
    <w:p w:rsidR="00D2581E" w:rsidRPr="001F304F" w:rsidRDefault="00D2581E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</w:rPr>
        <w:tab/>
        <w:t xml:space="preserve">      </w:t>
      </w:r>
      <w:r w:rsidRPr="001F304F">
        <w:rPr>
          <w:rFonts w:ascii="Book Antiqua" w:hAnsi="Book Antiqua"/>
          <w:b/>
        </w:rPr>
        <w:t>OPĆINA TOVARNIK</w:t>
      </w:r>
    </w:p>
    <w:p w:rsidR="00D2581E" w:rsidRPr="001F304F" w:rsidRDefault="00897ACF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 xml:space="preserve">                    OP</w:t>
      </w:r>
      <w:r w:rsidR="00D2581E" w:rsidRPr="001F304F">
        <w:rPr>
          <w:rFonts w:ascii="Book Antiqua" w:hAnsi="Book Antiqua"/>
          <w:b/>
        </w:rPr>
        <w:t>ĆINSKO VIJEĆE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021-05/18</w:t>
      </w:r>
      <w:r w:rsidR="00D2581E" w:rsidRPr="001F304F">
        <w:rPr>
          <w:rFonts w:ascii="Book Antiqua" w:hAnsi="Book Antiqua"/>
        </w:rPr>
        <w:t>-03/</w:t>
      </w:r>
      <w:r w:rsidR="00EB3196">
        <w:rPr>
          <w:rFonts w:ascii="Book Antiqua" w:hAnsi="Book Antiqua"/>
        </w:rPr>
        <w:t>19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URBROJ:2188/12-04-18</w:t>
      </w:r>
      <w:r w:rsidR="00D2581E" w:rsidRPr="001F304F">
        <w:rPr>
          <w:rFonts w:ascii="Book Antiqua" w:hAnsi="Book Antiqua"/>
        </w:rPr>
        <w:t>-1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28. ožujka  2018</w:t>
      </w:r>
      <w:r w:rsidR="00D2581E" w:rsidRPr="001F304F">
        <w:rPr>
          <w:rFonts w:ascii="Book Antiqua" w:hAnsi="Book Antiqua"/>
        </w:rPr>
        <w:t>.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>Na temelju članka 31. Statuta Općine Tovarnik („Službeni vjesnik  Vukovarsko-srijemske županije“, broj 04/13, 14/13</w:t>
      </w:r>
      <w:r w:rsidR="00EB3196">
        <w:rPr>
          <w:rFonts w:ascii="Book Antiqua" w:hAnsi="Book Antiqua"/>
        </w:rPr>
        <w:t xml:space="preserve"> i 1/18</w:t>
      </w:r>
      <w:r w:rsidRPr="001F304F">
        <w:rPr>
          <w:rFonts w:ascii="Book Antiqua" w:hAnsi="Book Antiqua"/>
        </w:rPr>
        <w:t xml:space="preserve"> ) Općinsko vi</w:t>
      </w:r>
      <w:r w:rsidR="0047254C">
        <w:rPr>
          <w:rFonts w:ascii="Book Antiqua" w:hAnsi="Book Antiqua"/>
        </w:rPr>
        <w:t>jeće Općine Tovarnik na svojoj 6. sjednici, održanoj 28. ožujka  2018</w:t>
      </w:r>
      <w:r w:rsidRPr="001F304F">
        <w:rPr>
          <w:rFonts w:ascii="Book Antiqua" w:hAnsi="Book Antiqua"/>
        </w:rPr>
        <w:t>.</w:t>
      </w:r>
      <w:r w:rsidR="0047254C">
        <w:rPr>
          <w:rFonts w:ascii="Book Antiqua" w:hAnsi="Book Antiqua"/>
        </w:rPr>
        <w:t xml:space="preserve"> </w:t>
      </w:r>
      <w:r w:rsidRPr="001F304F">
        <w:rPr>
          <w:rFonts w:ascii="Book Antiqua" w:hAnsi="Book Antiqua"/>
        </w:rPr>
        <w:t>godine, donosi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617888" w:rsidRDefault="00617888" w:rsidP="00617888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ODLUKU </w:t>
      </w:r>
    </w:p>
    <w:p w:rsidR="00D2581E" w:rsidRDefault="00617888" w:rsidP="00617888">
      <w:pPr>
        <w:pStyle w:val="Heading2"/>
        <w:jc w:val="center"/>
        <w:rPr>
          <w:rFonts w:ascii="Book Antiqua" w:hAnsi="Book Antiqua"/>
          <w:b/>
          <w:i w:val="0"/>
        </w:rPr>
      </w:pPr>
      <w:r w:rsidRPr="00617888">
        <w:rPr>
          <w:rFonts w:ascii="Book Antiqua" w:hAnsi="Book Antiqua" w:cs="Times New Roman"/>
          <w:b/>
          <w:i w:val="0"/>
          <w:sz w:val="22"/>
          <w:szCs w:val="22"/>
        </w:rPr>
        <w:t xml:space="preserve">O </w:t>
      </w:r>
      <w:r w:rsidR="006B4944">
        <w:rPr>
          <w:rFonts w:ascii="Book Antiqua" w:hAnsi="Book Antiqua" w:cs="Times New Roman"/>
          <w:b/>
          <w:i w:val="0"/>
          <w:sz w:val="22"/>
          <w:szCs w:val="22"/>
        </w:rPr>
        <w:t>POMOĆI HRVATSKOJ KOSTAJNICI</w:t>
      </w:r>
    </w:p>
    <w:p w:rsidR="00617888" w:rsidRPr="00617888" w:rsidRDefault="00617888" w:rsidP="00617888">
      <w:pPr>
        <w:rPr>
          <w:lang w:eastAsia="hr-HR"/>
        </w:rPr>
      </w:pP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1.</w:t>
      </w:r>
    </w:p>
    <w:p w:rsidR="00D2581E" w:rsidRPr="001F304F" w:rsidRDefault="00D2581E" w:rsidP="00617888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>Usvaja se</w:t>
      </w:r>
      <w:r w:rsidR="00617888">
        <w:rPr>
          <w:rFonts w:ascii="Book Antiqua" w:hAnsi="Book Antiqua"/>
        </w:rPr>
        <w:t xml:space="preserve"> prijedlog Odluke Načeln</w:t>
      </w:r>
      <w:r w:rsidR="00A37EB7">
        <w:rPr>
          <w:rFonts w:ascii="Book Antiqua" w:hAnsi="Book Antiqua"/>
        </w:rPr>
        <w:t>ice o novčanoj pomoći Hrvatskoj Kostajnici, koja je pogođena dvjema elementranim nepogodama.</w:t>
      </w:r>
    </w:p>
    <w:p w:rsidR="00D2581E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2.</w:t>
      </w:r>
    </w:p>
    <w:p w:rsidR="00D2581E" w:rsidRPr="00A37EB7" w:rsidRDefault="00A37EB7" w:rsidP="00A37EB7">
      <w:pPr>
        <w:rPr>
          <w:rFonts w:ascii="Book Antiqua" w:hAnsi="Book Antiqua"/>
        </w:rPr>
      </w:pPr>
      <w:r w:rsidRPr="00A37EB7">
        <w:rPr>
          <w:rFonts w:ascii="Book Antiqua" w:hAnsi="Book Antiqua"/>
        </w:rPr>
        <w:t>Isplatit će se novčana pomoć u iznosu od 10.000,00 ku</w:t>
      </w:r>
      <w:r>
        <w:rPr>
          <w:rFonts w:ascii="Book Antiqua" w:hAnsi="Book Antiqua"/>
        </w:rPr>
        <w:t>na na račun HR66234000915109</w:t>
      </w:r>
      <w:r w:rsidRPr="00A37EB7">
        <w:rPr>
          <w:rFonts w:ascii="Book Antiqua" w:hAnsi="Book Antiqua"/>
        </w:rPr>
        <w:t>24488.</w:t>
      </w: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3.</w:t>
      </w:r>
    </w:p>
    <w:p w:rsidR="00D2581E" w:rsidRPr="001F304F" w:rsidRDefault="00617888" w:rsidP="00D2581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 Odluka </w:t>
      </w:r>
      <w:r w:rsidR="00D2581E" w:rsidRPr="001F30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se </w:t>
      </w:r>
      <w:r w:rsidR="00D2581E" w:rsidRPr="001F304F">
        <w:rPr>
          <w:rFonts w:ascii="Book Antiqua" w:hAnsi="Book Antiqua"/>
        </w:rPr>
        <w:t>objavljuje u „Službenom vjesniku“ Vukovarsko srijemske županije</w:t>
      </w:r>
      <w:r>
        <w:rPr>
          <w:rFonts w:ascii="Book Antiqua" w:hAnsi="Book Antiqua"/>
        </w:rPr>
        <w:t xml:space="preserve"> i stupa na snagu osmog dana od objave</w:t>
      </w:r>
      <w:r w:rsidR="00D2581E" w:rsidRPr="001F304F">
        <w:rPr>
          <w:rFonts w:ascii="Book Antiqua" w:hAnsi="Book Antiqua"/>
        </w:rPr>
        <w:t xml:space="preserve">.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right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PREDSJEDNIK OPĆINSKOG VIJEĆA</w:t>
      </w:r>
    </w:p>
    <w:p w:rsidR="00D2581E" w:rsidRPr="001F304F" w:rsidRDefault="00D2581E" w:rsidP="00D2581E">
      <w:pPr>
        <w:jc w:val="center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                                                                                     Dubravko Blašković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rPr>
          <w:rFonts w:ascii="Book Antiqua" w:hAnsi="Book Antiqua"/>
        </w:rPr>
      </w:pPr>
    </w:p>
    <w:sectPr w:rsidR="00D2581E" w:rsidRPr="001F304F" w:rsidSect="00E7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A8" w:rsidRDefault="004F48A8" w:rsidP="001F304F">
      <w:pPr>
        <w:spacing w:after="0" w:line="240" w:lineRule="auto"/>
      </w:pPr>
      <w:r>
        <w:separator/>
      </w:r>
    </w:p>
  </w:endnote>
  <w:endnote w:type="continuationSeparator" w:id="0">
    <w:p w:rsidR="004F48A8" w:rsidRDefault="004F48A8" w:rsidP="001F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A8" w:rsidRDefault="004F48A8" w:rsidP="001F304F">
      <w:pPr>
        <w:spacing w:after="0" w:line="240" w:lineRule="auto"/>
      </w:pPr>
      <w:r>
        <w:separator/>
      </w:r>
    </w:p>
  </w:footnote>
  <w:footnote w:type="continuationSeparator" w:id="0">
    <w:p w:rsidR="004F48A8" w:rsidRDefault="004F48A8" w:rsidP="001F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1E"/>
    <w:rsid w:val="00035044"/>
    <w:rsid w:val="00042F48"/>
    <w:rsid w:val="00141109"/>
    <w:rsid w:val="001F304F"/>
    <w:rsid w:val="002B2D23"/>
    <w:rsid w:val="00357A5E"/>
    <w:rsid w:val="003E6E48"/>
    <w:rsid w:val="0047254C"/>
    <w:rsid w:val="004F48A8"/>
    <w:rsid w:val="005556B5"/>
    <w:rsid w:val="005F200C"/>
    <w:rsid w:val="00617888"/>
    <w:rsid w:val="00640B08"/>
    <w:rsid w:val="006B4944"/>
    <w:rsid w:val="00737C8D"/>
    <w:rsid w:val="007D6E60"/>
    <w:rsid w:val="00806C2D"/>
    <w:rsid w:val="00897ACF"/>
    <w:rsid w:val="008B3F5C"/>
    <w:rsid w:val="0097563F"/>
    <w:rsid w:val="00A37EB7"/>
    <w:rsid w:val="00AA137C"/>
    <w:rsid w:val="00B31D9B"/>
    <w:rsid w:val="00B330B7"/>
    <w:rsid w:val="00BE3AC8"/>
    <w:rsid w:val="00CD638D"/>
    <w:rsid w:val="00D2581E"/>
    <w:rsid w:val="00D43D95"/>
    <w:rsid w:val="00D86C0C"/>
    <w:rsid w:val="00DE1469"/>
    <w:rsid w:val="00E77F06"/>
    <w:rsid w:val="00EB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581E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581E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2581E"/>
    <w:pPr>
      <w:spacing w:after="0" w:line="240" w:lineRule="auto"/>
      <w:ind w:left="720"/>
      <w:contextualSpacing/>
      <w:jc w:val="center"/>
    </w:pPr>
    <w:rPr>
      <w:rFonts w:ascii="Bookman Old Style" w:hAnsi="Bookman Old Style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0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0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3152-1A45-433A-8C75-35FE2A60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5</cp:revision>
  <dcterms:created xsi:type="dcterms:W3CDTF">2018-04-04T10:27:00Z</dcterms:created>
  <dcterms:modified xsi:type="dcterms:W3CDTF">2018-04-04T12:42:00Z</dcterms:modified>
</cp:coreProperties>
</file>