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8" w:rsidRPr="00063416" w:rsidRDefault="00D964A8" w:rsidP="00D964A8">
      <w:pPr>
        <w:pStyle w:val="NoSpacing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A8" w:rsidRPr="00063416" w:rsidRDefault="00D964A8" w:rsidP="00D964A8">
      <w:pPr>
        <w:pStyle w:val="NoSpacing"/>
        <w:rPr>
          <w:rFonts w:ascii="Book Antiqua" w:hAnsi="Book Antiqua"/>
        </w:rPr>
      </w:pPr>
    </w:p>
    <w:p w:rsidR="00D964A8" w:rsidRPr="00063416" w:rsidRDefault="00D964A8" w:rsidP="00D964A8">
      <w:pPr>
        <w:pStyle w:val="NoSpacing"/>
        <w:rPr>
          <w:rFonts w:ascii="Book Antiqua" w:hAnsi="Book Antiqua"/>
        </w:rPr>
      </w:pPr>
      <w:r w:rsidRPr="00063416">
        <w:rPr>
          <w:rFonts w:ascii="Book Antiqua" w:hAnsi="Book Antiqua"/>
        </w:rPr>
        <w:t>REPUBLIKA HRVATSKA</w:t>
      </w:r>
    </w:p>
    <w:p w:rsidR="00D964A8" w:rsidRPr="00063416" w:rsidRDefault="00D964A8" w:rsidP="00D964A8">
      <w:pPr>
        <w:pStyle w:val="NoSpacing"/>
        <w:rPr>
          <w:rFonts w:ascii="Book Antiqua" w:hAnsi="Book Antiqua"/>
        </w:rPr>
      </w:pPr>
      <w:r w:rsidRPr="00063416">
        <w:rPr>
          <w:rFonts w:ascii="Book Antiqua" w:hAnsi="Book Antiqua"/>
        </w:rPr>
        <w:t>VUKOVARSKO-SRIJEMSKA ŽUPANIJA</w:t>
      </w:r>
    </w:p>
    <w:p w:rsidR="00D964A8" w:rsidRPr="00063416" w:rsidRDefault="00D964A8" w:rsidP="00D964A8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416">
        <w:rPr>
          <w:rFonts w:ascii="Book Antiqua" w:hAnsi="Book Antiqua"/>
          <w:b/>
        </w:rPr>
        <w:t xml:space="preserve">OPĆINA TOVARNIK </w:t>
      </w:r>
    </w:p>
    <w:p w:rsidR="00D964A8" w:rsidRPr="00063416" w:rsidRDefault="00D964A8" w:rsidP="00D964A8">
      <w:pPr>
        <w:pStyle w:val="NoSpacing"/>
        <w:rPr>
          <w:rFonts w:ascii="Book Antiqua" w:hAnsi="Book Antiqua"/>
          <w:b/>
        </w:rPr>
      </w:pPr>
      <w:r w:rsidRPr="00063416">
        <w:rPr>
          <w:rFonts w:ascii="Book Antiqua" w:hAnsi="Book Antiqua"/>
          <w:b/>
        </w:rPr>
        <w:t>OPĆINSKO VIJEĆE</w:t>
      </w:r>
    </w:p>
    <w:p w:rsidR="00D964A8" w:rsidRPr="00063416" w:rsidRDefault="00D964A8" w:rsidP="00D964A8">
      <w:pPr>
        <w:pStyle w:val="NoSpacing"/>
        <w:rPr>
          <w:rFonts w:ascii="Book Antiqua" w:hAnsi="Book Antiqua"/>
          <w:b/>
        </w:rPr>
      </w:pPr>
    </w:p>
    <w:p w:rsidR="00D964A8" w:rsidRPr="00063416" w:rsidRDefault="00D964A8" w:rsidP="00D964A8">
      <w:pPr>
        <w:pStyle w:val="NoSpacing"/>
        <w:rPr>
          <w:rFonts w:ascii="Book Antiqua" w:hAnsi="Book Antiqua"/>
        </w:rPr>
      </w:pPr>
    </w:p>
    <w:p w:rsidR="00D964A8" w:rsidRPr="00063416" w:rsidRDefault="00D964A8" w:rsidP="00D964A8">
      <w:pPr>
        <w:pStyle w:val="NoSpacing"/>
        <w:rPr>
          <w:rFonts w:ascii="Book Antiqua" w:hAnsi="Book Antiqua"/>
          <w:lang w:val="hr-HR"/>
        </w:rPr>
      </w:pPr>
      <w:r w:rsidRPr="00063416">
        <w:rPr>
          <w:rFonts w:ascii="Book Antiqua" w:hAnsi="Book Antiqua"/>
        </w:rPr>
        <w:t>KLASA</w:t>
      </w:r>
      <w:r>
        <w:rPr>
          <w:rFonts w:ascii="Book Antiqua" w:hAnsi="Book Antiqua"/>
          <w:lang w:val="hr-HR"/>
        </w:rPr>
        <w:t>: 021-05/17-03/44</w:t>
      </w:r>
    </w:p>
    <w:p w:rsidR="00D964A8" w:rsidRPr="00063416" w:rsidRDefault="00D964A8" w:rsidP="00D964A8">
      <w:pPr>
        <w:pStyle w:val="NoSpacing"/>
        <w:rPr>
          <w:rFonts w:ascii="Book Antiqua" w:hAnsi="Book Antiqua"/>
          <w:lang w:val="hr-HR"/>
        </w:rPr>
      </w:pPr>
      <w:r w:rsidRPr="00063416">
        <w:rPr>
          <w:rFonts w:ascii="Book Antiqua" w:hAnsi="Book Antiqua"/>
        </w:rPr>
        <w:t>URBROJ</w:t>
      </w:r>
      <w:r>
        <w:rPr>
          <w:rFonts w:ascii="Book Antiqua" w:hAnsi="Book Antiqua"/>
          <w:lang w:val="hr-HR"/>
        </w:rPr>
        <w:t>: 2188/12-04-17-8</w:t>
      </w:r>
    </w:p>
    <w:p w:rsidR="00D964A8" w:rsidRPr="00063416" w:rsidRDefault="00D964A8" w:rsidP="00D964A8">
      <w:pPr>
        <w:pStyle w:val="NoSpacing"/>
        <w:rPr>
          <w:rFonts w:ascii="Book Antiqua" w:hAnsi="Book Antiqua"/>
          <w:lang w:val="hr-HR"/>
        </w:rPr>
      </w:pPr>
      <w:r w:rsidRPr="00063416">
        <w:rPr>
          <w:rFonts w:ascii="Book Antiqua" w:hAnsi="Book Antiqua"/>
        </w:rPr>
        <w:t>Tovarnik</w:t>
      </w:r>
      <w:r w:rsidRPr="00063416">
        <w:rPr>
          <w:rFonts w:ascii="Book Antiqua" w:hAnsi="Book Antiqua"/>
          <w:lang w:val="hr-HR"/>
        </w:rPr>
        <w:t xml:space="preserve">, 14. prosinca  2017. god. </w:t>
      </w:r>
    </w:p>
    <w:p w:rsidR="00D964A8" w:rsidRPr="00063416" w:rsidRDefault="00D964A8" w:rsidP="00D964A8">
      <w:pPr>
        <w:pStyle w:val="NoSpacing"/>
        <w:rPr>
          <w:rFonts w:ascii="Book Antiqua" w:hAnsi="Book Antiqua"/>
          <w:b/>
          <w:lang w:val="hr-HR"/>
        </w:rPr>
      </w:pPr>
    </w:p>
    <w:p w:rsidR="00D964A8" w:rsidRPr="00063416" w:rsidRDefault="00D964A8" w:rsidP="00D964A8">
      <w:pPr>
        <w:pStyle w:val="NoSpacing"/>
        <w:rPr>
          <w:rFonts w:ascii="Book Antiqua" w:hAnsi="Book Antiqua"/>
        </w:rPr>
      </w:pPr>
    </w:p>
    <w:p w:rsidR="00D964A8" w:rsidRPr="00063416" w:rsidRDefault="00D964A8" w:rsidP="00D964A8">
      <w:pPr>
        <w:pStyle w:val="NoSpacing"/>
        <w:jc w:val="both"/>
        <w:rPr>
          <w:rFonts w:ascii="Book Antiqua" w:hAnsi="Book Antiqua"/>
          <w:noProof/>
        </w:rPr>
      </w:pPr>
      <w:r w:rsidRPr="00063416">
        <w:rPr>
          <w:rStyle w:val="Strong"/>
          <w:rFonts w:ascii="Book Antiqua" w:hAnsi="Book Antiqua"/>
          <w:b w:val="0"/>
          <w:color w:val="000000"/>
        </w:rPr>
        <w:t xml:space="preserve">          Temeljem članka 117. stavak 1. i 5. Zakona o socijalnoj skrbi (</w:t>
      </w:r>
      <w:r w:rsidRPr="00063416">
        <w:rPr>
          <w:rFonts w:ascii="Book Antiqua" w:hAnsi="Book Antiqua"/>
        </w:rPr>
        <w:t xml:space="preserve">“Narodne novine” </w:t>
      </w:r>
      <w:hyperlink r:id="rId8" w:history="1">
        <w:r w:rsidRPr="006E6D70">
          <w:rPr>
            <w:rStyle w:val="Hyperlink"/>
            <w:rFonts w:ascii="Book Antiqua" w:hAnsi="Book Antiqua"/>
            <w:color w:val="auto"/>
            <w:u w:val="none"/>
          </w:rPr>
          <w:t>157/13</w:t>
        </w:r>
      </w:hyperlink>
      <w:r w:rsidRPr="006E6D70">
        <w:rPr>
          <w:rFonts w:ascii="Book Antiqua" w:hAnsi="Book Antiqua"/>
        </w:rPr>
        <w:t>, 152/14, 99/</w:t>
      </w:r>
      <w:proofErr w:type="gramStart"/>
      <w:r w:rsidRPr="006E6D70">
        <w:rPr>
          <w:rFonts w:ascii="Book Antiqua" w:hAnsi="Book Antiqua"/>
        </w:rPr>
        <w:t xml:space="preserve">15  </w:t>
      </w:r>
      <w:proofErr w:type="gramEnd"/>
      <w:hyperlink r:id="rId9" w:history="1"/>
      <w:r w:rsidRPr="006E6D70">
        <w:rPr>
          <w:rStyle w:val="Strong"/>
          <w:rFonts w:ascii="Book Antiqua" w:hAnsi="Book Antiqua"/>
          <w:b w:val="0"/>
        </w:rPr>
        <w:t>),</w:t>
      </w:r>
      <w:r w:rsidRPr="006E6D70">
        <w:rPr>
          <w:rFonts w:ascii="Book Antiqua" w:eastAsia="TimesNewRoman" w:hAnsi="Book Antiqua"/>
        </w:rPr>
        <w:t xml:space="preserve"> </w:t>
      </w:r>
      <w:proofErr w:type="spellStart"/>
      <w:r w:rsidRPr="006E6D70">
        <w:rPr>
          <w:rFonts w:ascii="Book Antiqua" w:eastAsia="TimesNewRoman" w:hAnsi="Book Antiqua"/>
        </w:rPr>
        <w:t>Odluke</w:t>
      </w:r>
      <w:proofErr w:type="spellEnd"/>
      <w:r w:rsidRPr="006E6D70">
        <w:rPr>
          <w:rFonts w:ascii="Book Antiqua" w:eastAsia="TimesNewRoman" w:hAnsi="Book Antiqua"/>
        </w:rPr>
        <w:t xml:space="preserve"> o </w:t>
      </w:r>
      <w:proofErr w:type="spellStart"/>
      <w:r w:rsidRPr="006E6D70">
        <w:rPr>
          <w:rFonts w:ascii="Book Antiqua" w:eastAsia="TimesNewRoman" w:hAnsi="Book Antiqua"/>
        </w:rPr>
        <w:t>pravima</w:t>
      </w:r>
      <w:proofErr w:type="spellEnd"/>
      <w:r w:rsidRPr="006E6D70">
        <w:rPr>
          <w:rFonts w:ascii="Book Antiqua" w:eastAsia="TimesNewRoman" w:hAnsi="Book Antiqua"/>
        </w:rPr>
        <w:t xml:space="preserve"> iz socijalne skrbi Općine Tovarnik (“Službeni</w:t>
      </w:r>
      <w:r w:rsidRPr="00063416">
        <w:rPr>
          <w:rFonts w:ascii="Book Antiqua" w:eastAsia="TimesNewRoman" w:hAnsi="Book Antiqua"/>
        </w:rPr>
        <w:t xml:space="preserve"> vjesnik” Vukovarsko-srijemske županije broj 12/11, 10/12 ) </w:t>
      </w:r>
      <w:r w:rsidRPr="00063416">
        <w:rPr>
          <w:rStyle w:val="Strong"/>
          <w:rFonts w:ascii="Book Antiqua" w:hAnsi="Book Antiqua"/>
          <w:b w:val="0"/>
          <w:color w:val="000000"/>
        </w:rPr>
        <w:t xml:space="preserve"> </w:t>
      </w:r>
      <w:r w:rsidRPr="00063416">
        <w:rPr>
          <w:rFonts w:ascii="Book Antiqua" w:hAnsi="Book Antiqua"/>
        </w:rPr>
        <w:t xml:space="preserve">i članka 31. Statuta Općine Tovarnik ( “Službeni vjesnik” Vukovarsko-srijemske županije broj 04/13, 14/13 ) </w:t>
      </w:r>
      <w:r w:rsidRPr="00063416">
        <w:rPr>
          <w:rFonts w:ascii="Book Antiqua" w:hAnsi="Book Antiqua"/>
          <w:noProof/>
        </w:rPr>
        <w:t xml:space="preserve">Općinsko vijeće Općine Tovarnik na svojoj 4. sjednici održanoj </w:t>
      </w:r>
      <w:r w:rsidRPr="00063416">
        <w:rPr>
          <w:rFonts w:ascii="Book Antiqua" w:hAnsi="Book Antiqua"/>
          <w:lang w:val="hr-HR"/>
        </w:rPr>
        <w:t xml:space="preserve">14. prosinca  </w:t>
      </w:r>
      <w:r w:rsidRPr="00063416">
        <w:rPr>
          <w:rFonts w:ascii="Book Antiqua" w:hAnsi="Book Antiqua"/>
          <w:noProof/>
        </w:rPr>
        <w:t>2017. godine, donosi</w:t>
      </w:r>
    </w:p>
    <w:p w:rsidR="00D964A8" w:rsidRDefault="00D964A8" w:rsidP="00D964A8">
      <w:pPr>
        <w:rPr>
          <w:rFonts w:ascii="Book Antiqua" w:hAnsi="Book Antiqua"/>
          <w:b/>
          <w:sz w:val="20"/>
          <w:szCs w:val="20"/>
        </w:rPr>
      </w:pPr>
    </w:p>
    <w:p w:rsidR="00D964A8" w:rsidRDefault="00D964A8" w:rsidP="00D964A8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ODLUKU O USVAJNJU </w:t>
      </w:r>
      <w:r w:rsidRPr="00357CDF">
        <w:rPr>
          <w:rFonts w:ascii="Book Antiqua" w:hAnsi="Book Antiqua"/>
          <w:b/>
          <w:sz w:val="20"/>
          <w:szCs w:val="20"/>
        </w:rPr>
        <w:t>SOCIJALNOG PROGRAMA</w:t>
      </w:r>
      <w:r>
        <w:rPr>
          <w:rFonts w:ascii="Book Antiqua" w:hAnsi="Book Antiqua"/>
          <w:b/>
          <w:sz w:val="20"/>
          <w:szCs w:val="20"/>
        </w:rPr>
        <w:t xml:space="preserve"> ZA 2018</w:t>
      </w:r>
      <w:r w:rsidRPr="00357CDF">
        <w:rPr>
          <w:rFonts w:ascii="Book Antiqua" w:hAnsi="Book Antiqua"/>
          <w:b/>
          <w:sz w:val="20"/>
          <w:szCs w:val="20"/>
        </w:rPr>
        <w:t>. GOD.</w:t>
      </w:r>
    </w:p>
    <w:p w:rsidR="00D964A8" w:rsidRDefault="00D964A8" w:rsidP="00D964A8">
      <w:pPr>
        <w:rPr>
          <w:rFonts w:ascii="Book Antiqua" w:hAnsi="Book Antiqua"/>
          <w:b/>
          <w:sz w:val="20"/>
          <w:szCs w:val="20"/>
        </w:rPr>
      </w:pPr>
    </w:p>
    <w:p w:rsidR="00D964A8" w:rsidRPr="00357CDF" w:rsidRDefault="00D964A8" w:rsidP="00D964A8">
      <w:pPr>
        <w:rPr>
          <w:rFonts w:ascii="Book Antiqua" w:hAnsi="Book Antiqua"/>
          <w:b/>
          <w:sz w:val="20"/>
          <w:szCs w:val="20"/>
        </w:rPr>
      </w:pPr>
      <w:r w:rsidRPr="00357CDF">
        <w:rPr>
          <w:rFonts w:ascii="Book Antiqua" w:hAnsi="Book Antiqua"/>
          <w:b/>
          <w:sz w:val="20"/>
          <w:szCs w:val="20"/>
        </w:rPr>
        <w:t>I. UVODNE ODREDBE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MT"/>
          <w:sz w:val="20"/>
          <w:szCs w:val="20"/>
        </w:rPr>
      </w:pPr>
      <w:r w:rsidRPr="00357CDF">
        <w:rPr>
          <w:rFonts w:ascii="Book Antiqua" w:hAnsi="Book Antiqua" w:cs="ArialMT"/>
          <w:sz w:val="20"/>
          <w:szCs w:val="20"/>
        </w:rPr>
        <w:t>Socijalna skrb je djelatnost kojom se ostvaruje pomoć za podmirenje osnovnih životnih potreba socijalno ugroženih, nemoćnih i drugih osoba, koje one same ili uz pomoć članova svoje obitelji ne mogu zadovoljiti zbog nepovoljnih osobnih, gospodarskih, socijalnih i drugih okolnosti.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>Sredstva za obavljanje djelatnosti i ostvarivanje prava iz socijalne skrbi osiguravaju se na tri razine, i to: u državnom proračunu, u proračunu jedinica područne (regionalne) samouprave, te u proračunu jedinica lokalne samouprave.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 xml:space="preserve">Jedinice lokalne samouprave </w:t>
      </w:r>
      <w:r w:rsidRPr="00357CDF">
        <w:rPr>
          <w:rFonts w:ascii="Book Antiqua" w:hAnsi="Book Antiqua" w:cs="ArialMT"/>
          <w:sz w:val="20"/>
          <w:szCs w:val="20"/>
        </w:rPr>
        <w:t>obvezne su u svom proračunu osigurati sredstva za ostvarivanje</w:t>
      </w:r>
      <w:r w:rsidRPr="00357CDF">
        <w:rPr>
          <w:rFonts w:ascii="Book Antiqua" w:hAnsi="Book Antiqua" w:cs="Arial-ItalicMT"/>
          <w:iCs/>
          <w:sz w:val="20"/>
          <w:szCs w:val="20"/>
        </w:rPr>
        <w:t xml:space="preserve"> </w:t>
      </w:r>
      <w:r w:rsidRPr="00357CDF">
        <w:rPr>
          <w:rFonts w:ascii="Book Antiqua" w:hAnsi="Book Antiqua" w:cs="ArialMT"/>
          <w:sz w:val="20"/>
          <w:szCs w:val="20"/>
        </w:rPr>
        <w:t>prava na pomoć za podmirenje troškova stanovanja, a mogu,</w:t>
      </w:r>
      <w:r w:rsidRPr="00357CDF">
        <w:rPr>
          <w:rFonts w:ascii="Book Antiqua" w:hAnsi="Book Antiqua" w:cs="Arial-ItalicMT"/>
          <w:iCs/>
          <w:sz w:val="20"/>
          <w:szCs w:val="20"/>
        </w:rPr>
        <w:t xml:space="preserve"> sukladno svojim mogućnostima, u okviru lokalnih socijalnih programa, osigurati sredstva za druge vrste pomoći, a uvjete i način njihova ostvarivanja propisuju svojim općim aktom.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i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  <w:r w:rsidRPr="00357CDF">
        <w:rPr>
          <w:rFonts w:ascii="Book Antiqua" w:hAnsi="Book Antiqua" w:cs="Arial-ItalicMT"/>
          <w:b/>
          <w:iCs/>
          <w:sz w:val="20"/>
          <w:szCs w:val="20"/>
        </w:rPr>
        <w:t xml:space="preserve">II. OBLICI SOCIJALNE POMOĆI 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  <w:r w:rsidRPr="00357CDF">
        <w:rPr>
          <w:rFonts w:ascii="Book Antiqua" w:hAnsi="Book Antiqua" w:cs="Arial-ItalicMT"/>
          <w:b/>
          <w:iCs/>
          <w:sz w:val="20"/>
          <w:szCs w:val="20"/>
        </w:rPr>
        <w:t>1. Pomoć za stanovanje</w:t>
      </w:r>
    </w:p>
    <w:p w:rsidR="00D964A8" w:rsidRPr="00357CDF" w:rsidRDefault="00D964A8" w:rsidP="00D030A0">
      <w:pPr>
        <w:spacing w:beforeLines="40" w:before="96" w:afterLines="40" w:after="96"/>
        <w:jc w:val="both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 xml:space="preserve">ovaj oblik socijalne pomoći odnosi se na podmirenje troškova za  </w:t>
      </w:r>
      <w:r w:rsidRPr="00357CDF">
        <w:rPr>
          <w:rFonts w:ascii="Book Antiqua" w:hAnsi="Book Antiqua"/>
          <w:sz w:val="20"/>
          <w:szCs w:val="20"/>
        </w:rPr>
        <w:t>najamninu, komunalnu naknadu, električnu energiju, plin, grijanje, vodu, odvodnju i druge troškove stanovanja u skladu s posebnim propisima.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  <w:r w:rsidRPr="00357CDF">
        <w:rPr>
          <w:rFonts w:ascii="Book Antiqua" w:hAnsi="Book Antiqua" w:cs="Arial-ItalicMT"/>
          <w:b/>
          <w:iCs/>
          <w:sz w:val="20"/>
          <w:szCs w:val="20"/>
        </w:rPr>
        <w:t>2. Rad karitativnih udruga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>Mnoge karitativ</w:t>
      </w:r>
      <w:r>
        <w:rPr>
          <w:rFonts w:ascii="Book Antiqua" w:hAnsi="Book Antiqua" w:cs="Arial-ItalicMT"/>
          <w:iCs/>
          <w:sz w:val="20"/>
          <w:szCs w:val="20"/>
        </w:rPr>
        <w:t>n</w:t>
      </w:r>
      <w:r w:rsidRPr="00357CDF">
        <w:rPr>
          <w:rFonts w:ascii="Book Antiqua" w:hAnsi="Book Antiqua" w:cs="Arial-ItalicMT"/>
          <w:iCs/>
          <w:sz w:val="20"/>
          <w:szCs w:val="20"/>
        </w:rPr>
        <w:t>e</w:t>
      </w:r>
      <w:r>
        <w:rPr>
          <w:rFonts w:ascii="Book Antiqua" w:hAnsi="Book Antiqua" w:cs="Arial-ItalicMT"/>
          <w:iCs/>
          <w:sz w:val="20"/>
          <w:szCs w:val="20"/>
        </w:rPr>
        <w:t xml:space="preserve">  </w:t>
      </w:r>
      <w:r w:rsidRPr="00357CDF">
        <w:rPr>
          <w:rFonts w:ascii="Book Antiqua" w:hAnsi="Book Antiqua" w:cs="Arial-ItalicMT"/>
          <w:iCs/>
          <w:sz w:val="20"/>
          <w:szCs w:val="20"/>
        </w:rPr>
        <w:t>udruge se obraćaju Općini Tovarnik za pomoć kako bi svojim djelovanjem pridonijele poboljšanju uvjeta života socijalno ugroženih pa se proračunom Općne Tovarnik za 201</w:t>
      </w:r>
      <w:r>
        <w:rPr>
          <w:rFonts w:ascii="Book Antiqua" w:hAnsi="Book Antiqua" w:cs="Arial-ItalicMT"/>
          <w:iCs/>
          <w:sz w:val="20"/>
          <w:szCs w:val="20"/>
        </w:rPr>
        <w:t>8</w:t>
      </w:r>
      <w:r w:rsidRPr="00357CDF">
        <w:rPr>
          <w:rFonts w:ascii="Book Antiqua" w:hAnsi="Book Antiqua" w:cs="Arial-ItalicMT"/>
          <w:iCs/>
          <w:sz w:val="20"/>
          <w:szCs w:val="20"/>
        </w:rPr>
        <w:t xml:space="preserve">. god. osiguravaju sredstva za rad takvih udruga. </w:t>
      </w:r>
      <w:r w:rsidRPr="00357CDF">
        <w:rPr>
          <w:rFonts w:ascii="Book Antiqua" w:hAnsi="Book Antiqua" w:cs="ArialMT"/>
          <w:color w:val="FF0000"/>
          <w:sz w:val="20"/>
          <w:szCs w:val="20"/>
        </w:rPr>
        <w:t xml:space="preserve"> 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/>
          <w:b/>
          <w:bCs/>
          <w:sz w:val="20"/>
          <w:szCs w:val="20"/>
        </w:rPr>
      </w:pPr>
      <w:r w:rsidRPr="00357CDF">
        <w:rPr>
          <w:rFonts w:ascii="Book Antiqua" w:hAnsi="Book Antiqua"/>
          <w:b/>
          <w:bCs/>
          <w:sz w:val="20"/>
          <w:szCs w:val="20"/>
        </w:rPr>
        <w:t xml:space="preserve">3.  Ostali oblici  socijalne pomoći 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</w:p>
    <w:p w:rsidR="00D964A8" w:rsidRPr="00357CDF" w:rsidRDefault="00D964A8" w:rsidP="00D964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>Jednokratne pomoći</w:t>
      </w:r>
    </w:p>
    <w:p w:rsidR="00D964A8" w:rsidRPr="00357CDF" w:rsidRDefault="00D964A8" w:rsidP="00D964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/>
          <w:bCs/>
          <w:sz w:val="20"/>
          <w:szCs w:val="20"/>
        </w:rPr>
        <w:lastRenderedPageBreak/>
        <w:t>pomoć za podmirenje troškova smještaja djeteta u predškolsku ustanovu i ustanovu za rehabilitaciju</w:t>
      </w:r>
    </w:p>
    <w:p w:rsidR="00D964A8" w:rsidRPr="00357CDF" w:rsidRDefault="00D964A8" w:rsidP="00D964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>Podmirenje troškova prehrane učenika u osnovnim školama</w:t>
      </w:r>
    </w:p>
    <w:p w:rsidR="00D964A8" w:rsidRPr="00357CDF" w:rsidRDefault="00D964A8" w:rsidP="00D964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iCs/>
          <w:sz w:val="20"/>
          <w:szCs w:val="20"/>
        </w:rPr>
      </w:pPr>
      <w:r w:rsidRPr="00357CDF">
        <w:rPr>
          <w:rFonts w:ascii="Book Antiqua" w:hAnsi="Book Antiqua" w:cs="Arial-ItalicMT"/>
          <w:iCs/>
          <w:sz w:val="20"/>
          <w:szCs w:val="20"/>
        </w:rPr>
        <w:t xml:space="preserve">Uskrsni i božićni paketi </w:t>
      </w:r>
    </w:p>
    <w:p w:rsidR="00D964A8" w:rsidRPr="00357CDF" w:rsidRDefault="00D964A8" w:rsidP="00D964A8">
      <w:pPr>
        <w:rPr>
          <w:rFonts w:ascii="Book Antiqua" w:hAnsi="Book Antiqua"/>
          <w:sz w:val="20"/>
          <w:szCs w:val="20"/>
        </w:rPr>
      </w:pPr>
    </w:p>
    <w:p w:rsidR="00D964A8" w:rsidRPr="00357CDF" w:rsidRDefault="00D964A8" w:rsidP="00D964A8">
      <w:pPr>
        <w:rPr>
          <w:rFonts w:ascii="Book Antiqua" w:hAnsi="Book Antiqua" w:cs="Calibri"/>
          <w:b/>
          <w:sz w:val="20"/>
          <w:szCs w:val="20"/>
        </w:rPr>
      </w:pPr>
      <w:r w:rsidRPr="00357CDF">
        <w:rPr>
          <w:rFonts w:ascii="Book Antiqua" w:hAnsi="Book Antiqua" w:cs="Calibri"/>
          <w:b/>
          <w:sz w:val="20"/>
          <w:szCs w:val="20"/>
        </w:rPr>
        <w:t>III. SREDSTVA ZA REALIZACIJU SOCIJALNOG PROGRAMA</w:t>
      </w:r>
    </w:p>
    <w:p w:rsidR="00D964A8" w:rsidRPr="006E6D70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b/>
          <w:iCs/>
          <w:sz w:val="20"/>
          <w:szCs w:val="20"/>
        </w:rPr>
      </w:pPr>
      <w:r w:rsidRPr="006E6D70">
        <w:rPr>
          <w:rFonts w:ascii="Book Antiqua" w:hAnsi="Book Antiqua" w:cs="Calibri"/>
          <w:b/>
          <w:sz w:val="20"/>
          <w:szCs w:val="20"/>
        </w:rPr>
        <w:t xml:space="preserve">1. </w:t>
      </w:r>
      <w:r w:rsidRPr="006E6D70">
        <w:rPr>
          <w:rFonts w:ascii="Book Antiqua" w:hAnsi="Book Antiqua" w:cs="Arial-ItalicMT"/>
          <w:b/>
          <w:iCs/>
          <w:sz w:val="20"/>
          <w:szCs w:val="20"/>
        </w:rPr>
        <w:t xml:space="preserve"> Pomoć za podmirenje troškova  stanovanja……………………………………………..75.000,00 kn</w:t>
      </w:r>
    </w:p>
    <w:p w:rsidR="00D964A8" w:rsidRPr="006E6D70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6E6D70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b/>
          <w:iCs/>
          <w:sz w:val="20"/>
          <w:szCs w:val="20"/>
        </w:rPr>
      </w:pPr>
      <w:r w:rsidRPr="006E6D70">
        <w:rPr>
          <w:rFonts w:ascii="Book Antiqua" w:hAnsi="Book Antiqua" w:cs="Arial-ItalicMT"/>
          <w:b/>
          <w:iCs/>
          <w:sz w:val="20"/>
          <w:szCs w:val="20"/>
        </w:rPr>
        <w:t>2. Rad karitativnih udruga………………………………………………………………….…25.000,00 kn</w:t>
      </w:r>
    </w:p>
    <w:p w:rsidR="00D964A8" w:rsidRPr="006E6D70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6E6D70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6E6D70">
        <w:rPr>
          <w:rFonts w:ascii="Book Antiqua" w:hAnsi="Book Antiqua"/>
          <w:b/>
          <w:bCs/>
          <w:sz w:val="20"/>
          <w:szCs w:val="20"/>
        </w:rPr>
        <w:t>3.  Ostali oblici  socijalne pomoći ……………………………………………………………152.000,00 kn</w:t>
      </w:r>
    </w:p>
    <w:p w:rsidR="00D964A8" w:rsidRPr="006E6D70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</w:p>
    <w:p w:rsidR="00D964A8" w:rsidRPr="006E6D70" w:rsidRDefault="00D964A8" w:rsidP="00D964A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bCs/>
          <w:sz w:val="20"/>
          <w:szCs w:val="20"/>
        </w:rPr>
      </w:pPr>
      <w:r w:rsidRPr="006E6D70">
        <w:rPr>
          <w:rFonts w:ascii="Book Antiqua" w:hAnsi="Book Antiqua"/>
          <w:bCs/>
          <w:sz w:val="20"/>
          <w:szCs w:val="20"/>
        </w:rPr>
        <w:t>Jednokratne pomoći obiteljima i kućanstvima………………………………………….70.000,00 kn</w:t>
      </w:r>
      <w:r w:rsidRPr="006E6D70">
        <w:rPr>
          <w:rFonts w:ascii="Book Antiqua" w:hAnsi="Book Antiqua"/>
          <w:sz w:val="20"/>
          <w:szCs w:val="20"/>
        </w:rPr>
        <w:t xml:space="preserve"> </w:t>
      </w:r>
    </w:p>
    <w:p w:rsidR="00D964A8" w:rsidRPr="006E6D70" w:rsidRDefault="00D964A8" w:rsidP="00D964A8">
      <w:pPr>
        <w:pStyle w:val="Default"/>
        <w:numPr>
          <w:ilvl w:val="0"/>
          <w:numId w:val="2"/>
        </w:numPr>
        <w:jc w:val="both"/>
        <w:rPr>
          <w:rFonts w:ascii="Book Antiqua" w:hAnsi="Book Antiqua"/>
          <w:color w:val="auto"/>
          <w:sz w:val="20"/>
          <w:szCs w:val="20"/>
        </w:rPr>
      </w:pPr>
      <w:r w:rsidRPr="006E6D70">
        <w:rPr>
          <w:rFonts w:ascii="Book Antiqua" w:hAnsi="Book Antiqua"/>
          <w:color w:val="auto"/>
          <w:sz w:val="20"/>
          <w:szCs w:val="20"/>
        </w:rPr>
        <w:t>pomoć za podmirenje troškova smještaja djeteta i punoljetne, poslovno nesposobne osobe u predškolsku ustanovu i ustanovu  za rehabilitaciju....................................................    2.000,00 kn</w:t>
      </w:r>
    </w:p>
    <w:p w:rsidR="00D964A8" w:rsidRPr="006E6D70" w:rsidRDefault="00D964A8" w:rsidP="00D964A8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0"/>
          <w:szCs w:val="20"/>
        </w:rPr>
      </w:pPr>
      <w:r w:rsidRPr="006E6D70">
        <w:rPr>
          <w:rFonts w:ascii="Book Antiqua" w:hAnsi="Book Antiqua"/>
          <w:color w:val="auto"/>
          <w:sz w:val="20"/>
          <w:szCs w:val="20"/>
        </w:rPr>
        <w:t>Podmirenje troškova prehrane učenika u osnovnim školama………………………..30.000,00 kn</w:t>
      </w:r>
    </w:p>
    <w:p w:rsidR="00D964A8" w:rsidRPr="006E6D70" w:rsidRDefault="00D964A8" w:rsidP="00D964A8">
      <w:pPr>
        <w:pStyle w:val="Default"/>
        <w:numPr>
          <w:ilvl w:val="0"/>
          <w:numId w:val="3"/>
        </w:numPr>
        <w:jc w:val="both"/>
        <w:rPr>
          <w:rFonts w:ascii="Book Antiqua" w:hAnsi="Book Antiqua"/>
          <w:color w:val="auto"/>
          <w:sz w:val="20"/>
          <w:szCs w:val="20"/>
        </w:rPr>
      </w:pPr>
      <w:r w:rsidRPr="006E6D70">
        <w:rPr>
          <w:rFonts w:ascii="Book Antiqua" w:hAnsi="Book Antiqua"/>
          <w:color w:val="auto"/>
          <w:sz w:val="20"/>
          <w:szCs w:val="20"/>
        </w:rPr>
        <w:t xml:space="preserve">Uskrsni i božićni paketi…………………………………………………………………...50.000,00 kn </w:t>
      </w:r>
    </w:p>
    <w:p w:rsidR="00D964A8" w:rsidRPr="006E6D70" w:rsidRDefault="00D964A8" w:rsidP="00D964A8">
      <w:pPr>
        <w:pStyle w:val="Default"/>
        <w:ind w:left="360"/>
        <w:jc w:val="both"/>
        <w:rPr>
          <w:rFonts w:ascii="Book Antiqua" w:hAnsi="Book Antiqua"/>
          <w:color w:val="auto"/>
          <w:sz w:val="20"/>
          <w:szCs w:val="20"/>
        </w:rPr>
      </w:pPr>
    </w:p>
    <w:p w:rsidR="00D964A8" w:rsidRPr="006E6D70" w:rsidRDefault="00D964A8" w:rsidP="00D96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6E6D70">
        <w:rPr>
          <w:rFonts w:ascii="Book Antiqua" w:hAnsi="Book Antiqua"/>
          <w:b/>
          <w:bCs/>
          <w:sz w:val="20"/>
          <w:szCs w:val="20"/>
        </w:rPr>
        <w:t>UKUPNO………………………………………………………………………………………….252.000,00 kn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-ItalicMT"/>
          <w:b/>
          <w:iCs/>
          <w:sz w:val="20"/>
          <w:szCs w:val="20"/>
        </w:rPr>
      </w:pPr>
    </w:p>
    <w:p w:rsidR="00D964A8" w:rsidRPr="00357CDF" w:rsidRDefault="00D964A8" w:rsidP="00D964A8">
      <w:pPr>
        <w:jc w:val="both"/>
        <w:rPr>
          <w:rFonts w:ascii="Book Antiqua" w:hAnsi="Book Antiqua"/>
          <w:sz w:val="20"/>
          <w:szCs w:val="20"/>
        </w:rPr>
      </w:pPr>
    </w:p>
    <w:p w:rsidR="00D964A8" w:rsidRPr="00357CDF" w:rsidRDefault="00D964A8" w:rsidP="00D964A8">
      <w:pPr>
        <w:rPr>
          <w:rFonts w:ascii="Book Antiqua" w:hAnsi="Book Antiqua"/>
          <w:b/>
          <w:sz w:val="20"/>
          <w:szCs w:val="20"/>
        </w:rPr>
      </w:pPr>
      <w:r w:rsidRPr="00357CDF">
        <w:rPr>
          <w:rFonts w:ascii="Book Antiqua" w:hAnsi="Book Antiqua"/>
          <w:b/>
          <w:sz w:val="20"/>
          <w:szCs w:val="20"/>
        </w:rPr>
        <w:t>IV.  REALIZACIJA PROGRAMA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Osigurana i raspoređena nov</w:t>
      </w:r>
      <w:r w:rsidRPr="00357CDF">
        <w:rPr>
          <w:rFonts w:ascii="Book Antiqua" w:eastAsia="TimesNewRoman" w:hAnsi="Book Antiqua" w:cs="TimesNewRoman"/>
          <w:sz w:val="20"/>
          <w:szCs w:val="20"/>
        </w:rPr>
        <w:t>č</w:t>
      </w:r>
      <w:r w:rsidRPr="00357CDF">
        <w:rPr>
          <w:rFonts w:ascii="Book Antiqua" w:hAnsi="Book Antiqua"/>
          <w:sz w:val="20"/>
          <w:szCs w:val="20"/>
        </w:rPr>
        <w:t xml:space="preserve">ana sredstva iz </w:t>
      </w:r>
      <w:r w:rsidRPr="00357CDF">
        <w:rPr>
          <w:rFonts w:ascii="Book Antiqua" w:eastAsia="TimesNewRoman" w:hAnsi="Book Antiqua" w:cs="TimesNewRoman"/>
          <w:sz w:val="20"/>
          <w:szCs w:val="20"/>
        </w:rPr>
        <w:t xml:space="preserve">toč. III. </w:t>
      </w:r>
      <w:r w:rsidRPr="00357CDF">
        <w:rPr>
          <w:rFonts w:ascii="Book Antiqua" w:hAnsi="Book Antiqua"/>
          <w:sz w:val="20"/>
          <w:szCs w:val="20"/>
        </w:rPr>
        <w:t xml:space="preserve"> ovog Programa izdvajati </w:t>
      </w:r>
      <w:r w:rsidRPr="00357CDF">
        <w:rPr>
          <w:rFonts w:ascii="Book Antiqua" w:eastAsia="TimesNewRoman" w:hAnsi="Book Antiqua" w:cs="TimesNewRoman"/>
          <w:sz w:val="20"/>
          <w:szCs w:val="20"/>
        </w:rPr>
        <w:t>ć</w:t>
      </w:r>
      <w:r w:rsidRPr="00357CDF">
        <w:rPr>
          <w:rFonts w:ascii="Book Antiqua" w:hAnsi="Book Antiqua"/>
          <w:sz w:val="20"/>
          <w:szCs w:val="20"/>
        </w:rPr>
        <w:t>e se iz Prora</w:t>
      </w:r>
      <w:r w:rsidRPr="00357CDF">
        <w:rPr>
          <w:rFonts w:ascii="Book Antiqua" w:eastAsia="TimesNewRoman" w:hAnsi="Book Antiqua" w:cs="TimesNewRoman"/>
          <w:sz w:val="20"/>
          <w:szCs w:val="20"/>
        </w:rPr>
        <w:t>č</w:t>
      </w:r>
      <w:r w:rsidRPr="00357CDF">
        <w:rPr>
          <w:rFonts w:ascii="Book Antiqua" w:hAnsi="Book Antiqua"/>
          <w:sz w:val="20"/>
          <w:szCs w:val="20"/>
        </w:rPr>
        <w:t>una Op</w:t>
      </w:r>
      <w:r w:rsidRPr="00357CDF">
        <w:rPr>
          <w:rFonts w:ascii="Book Antiqua" w:eastAsia="TimesNewRoman" w:hAnsi="Book Antiqua" w:cs="TimesNewRoman"/>
          <w:sz w:val="20"/>
          <w:szCs w:val="20"/>
        </w:rPr>
        <w:t>ć</w:t>
      </w:r>
      <w:r w:rsidRPr="00357CDF">
        <w:rPr>
          <w:rFonts w:ascii="Book Antiqua" w:hAnsi="Book Antiqua"/>
          <w:sz w:val="20"/>
          <w:szCs w:val="20"/>
        </w:rPr>
        <w:t>ine Tovarnik za 201</w:t>
      </w:r>
      <w:r>
        <w:rPr>
          <w:rFonts w:ascii="Book Antiqua" w:hAnsi="Book Antiqua"/>
          <w:sz w:val="20"/>
          <w:szCs w:val="20"/>
        </w:rPr>
        <w:t>8</w:t>
      </w:r>
      <w:r w:rsidRPr="00357CDF">
        <w:rPr>
          <w:rFonts w:ascii="Book Antiqua" w:hAnsi="Book Antiqua"/>
          <w:sz w:val="20"/>
          <w:szCs w:val="20"/>
        </w:rPr>
        <w:t>. godinu  u skladu s dinamikom punjenja Prora</w:t>
      </w:r>
      <w:r w:rsidRPr="00357CDF">
        <w:rPr>
          <w:rFonts w:ascii="Book Antiqua" w:eastAsia="TimesNewRoman" w:hAnsi="Book Antiqua" w:cs="TimesNewRoman"/>
          <w:sz w:val="20"/>
          <w:szCs w:val="20"/>
        </w:rPr>
        <w:t>č</w:t>
      </w:r>
      <w:r w:rsidRPr="00357CDF">
        <w:rPr>
          <w:rFonts w:ascii="Book Antiqua" w:hAnsi="Book Antiqua"/>
          <w:sz w:val="20"/>
          <w:szCs w:val="20"/>
        </w:rPr>
        <w:t xml:space="preserve">una. 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Osigurana i raspore</w:t>
      </w:r>
      <w:r w:rsidRPr="00357CDF">
        <w:rPr>
          <w:rFonts w:ascii="Book Antiqua" w:eastAsia="TimesNewRoman" w:hAnsi="Book Antiqua" w:cs="TimesNewRoman"/>
          <w:sz w:val="20"/>
          <w:szCs w:val="20"/>
        </w:rPr>
        <w:t>đ</w:t>
      </w:r>
      <w:r w:rsidRPr="00357CDF">
        <w:rPr>
          <w:rFonts w:ascii="Book Antiqua" w:hAnsi="Book Antiqua"/>
          <w:sz w:val="20"/>
          <w:szCs w:val="20"/>
        </w:rPr>
        <w:t xml:space="preserve">ena sredstva iz </w:t>
      </w:r>
      <w:r w:rsidRPr="00357CDF">
        <w:rPr>
          <w:rFonts w:ascii="Book Antiqua" w:eastAsia="TimesNewRoman" w:hAnsi="Book Antiqua" w:cs="TimesNewRoman"/>
          <w:sz w:val="20"/>
          <w:szCs w:val="20"/>
        </w:rPr>
        <w:t>toč. III.</w:t>
      </w:r>
      <w:r w:rsidRPr="00357CDF">
        <w:rPr>
          <w:rFonts w:ascii="Book Antiqua" w:hAnsi="Book Antiqua"/>
          <w:sz w:val="20"/>
          <w:szCs w:val="20"/>
        </w:rPr>
        <w:t xml:space="preserve"> ovog Program mogu se tijekom godine izmjenom Prora</w:t>
      </w:r>
      <w:r w:rsidRPr="00357CDF">
        <w:rPr>
          <w:rFonts w:ascii="Book Antiqua" w:eastAsia="TimesNewRoman" w:hAnsi="Book Antiqua" w:cs="TimesNewRoman"/>
          <w:sz w:val="20"/>
          <w:szCs w:val="20"/>
        </w:rPr>
        <w:t>č</w:t>
      </w:r>
      <w:r w:rsidRPr="00357CDF">
        <w:rPr>
          <w:rFonts w:ascii="Book Antiqua" w:hAnsi="Book Antiqua"/>
          <w:sz w:val="20"/>
          <w:szCs w:val="20"/>
        </w:rPr>
        <w:t>una Op</w:t>
      </w:r>
      <w:r w:rsidRPr="00357CDF">
        <w:rPr>
          <w:rFonts w:ascii="Book Antiqua" w:eastAsia="TimesNewRoman" w:hAnsi="Book Antiqua" w:cs="TimesNewRoman"/>
          <w:sz w:val="20"/>
          <w:szCs w:val="20"/>
        </w:rPr>
        <w:t>ć</w:t>
      </w:r>
      <w:r w:rsidRPr="00357CDF">
        <w:rPr>
          <w:rFonts w:ascii="Book Antiqua" w:hAnsi="Book Antiqua"/>
          <w:sz w:val="20"/>
          <w:szCs w:val="20"/>
        </w:rPr>
        <w:t>ine Tovarnik za 201</w:t>
      </w:r>
      <w:r>
        <w:rPr>
          <w:rFonts w:ascii="Book Antiqua" w:hAnsi="Book Antiqua"/>
          <w:sz w:val="20"/>
          <w:szCs w:val="20"/>
        </w:rPr>
        <w:t>8</w:t>
      </w:r>
      <w:r w:rsidRPr="00357CDF">
        <w:rPr>
          <w:rFonts w:ascii="Book Antiqua" w:hAnsi="Book Antiqua"/>
          <w:sz w:val="20"/>
          <w:szCs w:val="20"/>
        </w:rPr>
        <w:t>. god. mijenjati ovisno o ostvarenju prora</w:t>
      </w:r>
      <w:r w:rsidRPr="00357CDF">
        <w:rPr>
          <w:rFonts w:ascii="Book Antiqua" w:eastAsia="TimesNewRoman" w:hAnsi="Book Antiqua" w:cs="TimesNewRoman"/>
          <w:sz w:val="20"/>
          <w:szCs w:val="20"/>
        </w:rPr>
        <w:t>č</w:t>
      </w:r>
      <w:r w:rsidRPr="00357CDF">
        <w:rPr>
          <w:rFonts w:ascii="Book Antiqua" w:hAnsi="Book Antiqua"/>
          <w:sz w:val="20"/>
          <w:szCs w:val="20"/>
        </w:rPr>
        <w:t>unskih prihoda i ukazanim potrebama.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</w:rPr>
      </w:pPr>
      <w:r w:rsidRPr="00357CDF">
        <w:rPr>
          <w:rFonts w:ascii="Book Antiqua" w:hAnsi="Book Antiqua"/>
          <w:b/>
          <w:sz w:val="20"/>
          <w:szCs w:val="20"/>
        </w:rPr>
        <w:t>V. ZAVRŠNE ODREDBE</w:t>
      </w:r>
    </w:p>
    <w:p w:rsidR="00D964A8" w:rsidRPr="00357CDF" w:rsidRDefault="00D964A8" w:rsidP="00D964A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D964A8" w:rsidRPr="00357CDF" w:rsidRDefault="00D964A8" w:rsidP="00D964A8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0"/>
          <w:szCs w:val="20"/>
        </w:rPr>
      </w:pPr>
      <w:r w:rsidRPr="00357CDF">
        <w:rPr>
          <w:rFonts w:ascii="Book Antiqua" w:hAnsi="Book Antiqua"/>
          <w:sz w:val="20"/>
          <w:szCs w:val="20"/>
        </w:rPr>
        <w:t>Ovaj program stupa na snagu 01.01.201</w:t>
      </w:r>
      <w:r>
        <w:rPr>
          <w:rFonts w:ascii="Book Antiqua" w:hAnsi="Book Antiqua"/>
          <w:sz w:val="20"/>
          <w:szCs w:val="20"/>
        </w:rPr>
        <w:t>8</w:t>
      </w:r>
      <w:r w:rsidRPr="00357CDF">
        <w:rPr>
          <w:rFonts w:ascii="Book Antiqua" w:hAnsi="Book Antiqua"/>
          <w:sz w:val="20"/>
          <w:szCs w:val="20"/>
        </w:rPr>
        <w:t>. a objavit će se u „Službenom vjesniku“  Vukovarsko-srijemske županije</w:t>
      </w:r>
    </w:p>
    <w:p w:rsidR="00D964A8" w:rsidRPr="00357CDF" w:rsidRDefault="00D964A8" w:rsidP="00D964A8">
      <w:pPr>
        <w:jc w:val="right"/>
        <w:rPr>
          <w:rFonts w:ascii="Book Antiqua" w:hAnsi="Book Antiqua"/>
          <w:sz w:val="20"/>
          <w:szCs w:val="20"/>
        </w:rPr>
      </w:pPr>
    </w:p>
    <w:p w:rsidR="00D964A8" w:rsidRDefault="00D964A8" w:rsidP="00D964A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D964A8" w:rsidRPr="00063416" w:rsidRDefault="00D964A8" w:rsidP="00D964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Dubravko Blašković</w:t>
      </w:r>
    </w:p>
    <w:p w:rsidR="00F879FC" w:rsidRDefault="00D030A0"/>
    <w:sectPr w:rsidR="00F879FC" w:rsidSect="00A7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A8"/>
    <w:rsid w:val="006E6D70"/>
    <w:rsid w:val="00737C8D"/>
    <w:rsid w:val="00A74D13"/>
    <w:rsid w:val="00D030A0"/>
    <w:rsid w:val="00D86C0C"/>
    <w:rsid w:val="00D964A8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A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A8"/>
    <w:pPr>
      <w:ind w:left="720"/>
      <w:contextualSpacing/>
    </w:pPr>
  </w:style>
  <w:style w:type="paragraph" w:customStyle="1" w:styleId="Default">
    <w:name w:val="Default"/>
    <w:rsid w:val="00D964A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D964A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D964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A8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A8"/>
    <w:pPr>
      <w:ind w:left="720"/>
      <w:contextualSpacing/>
    </w:pPr>
  </w:style>
  <w:style w:type="paragraph" w:customStyle="1" w:styleId="Default">
    <w:name w:val="Default"/>
    <w:rsid w:val="00D964A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D964A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D964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67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2018-02-18T17:56:00Z</dcterms:created>
  <dcterms:modified xsi:type="dcterms:W3CDTF">2018-02-18T17:56:00Z</dcterms:modified>
</cp:coreProperties>
</file>